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D" w:rsidRPr="007305A0" w:rsidRDefault="00D16FCD" w:rsidP="00D16FCD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800100"/>
            <wp:effectExtent l="19050" t="0" r="9525" b="0"/>
            <wp:wrapSquare wrapText="bothSides"/>
            <wp:docPr id="2" name="Рисунок 1" descr="gerb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D16FCD" w:rsidRPr="00121B28" w:rsidRDefault="00D16FCD" w:rsidP="00D16FCD">
      <w:pPr>
        <w:pStyle w:val="1"/>
        <w:spacing w:line="360" w:lineRule="auto"/>
        <w:ind w:left="-540" w:right="-12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1B28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МИНИСТЕРСТВО ПО ДЕЛАМ МОЛОДЕЖИ </w:t>
      </w:r>
      <w:r w:rsidR="00AF4AED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121B28">
        <w:rPr>
          <w:rFonts w:ascii="Times New Roman" w:hAnsi="Times New Roman"/>
          <w:b/>
          <w:bCs/>
          <w:sz w:val="28"/>
          <w:szCs w:val="28"/>
          <w:lang w:val="ru-RU"/>
        </w:rPr>
        <w:t>СПОРТУ</w:t>
      </w:r>
    </w:p>
    <w:p w:rsidR="00D16FCD" w:rsidRPr="00121B28" w:rsidRDefault="00D16FCD" w:rsidP="00D16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B28">
        <w:rPr>
          <w:rFonts w:ascii="Times New Roman" w:hAnsi="Times New Roman" w:cs="Times New Roman"/>
          <w:b/>
          <w:sz w:val="28"/>
          <w:szCs w:val="28"/>
          <w:lang w:val="ru-RU"/>
        </w:rPr>
        <w:t>РЕСПУБЛИКИ ТАТАРСТАН</w:t>
      </w:r>
    </w:p>
    <w:p w:rsidR="00D16FCD" w:rsidRPr="00121B28" w:rsidRDefault="00D16FCD" w:rsidP="00D16FCD">
      <w:pPr>
        <w:pStyle w:val="2"/>
        <w:spacing w:before="0" w:line="240" w:lineRule="auto"/>
        <w:ind w:right="-284"/>
        <w:rPr>
          <w:rFonts w:ascii="Times New Roman" w:hAnsi="Times New Roman"/>
          <w:lang w:val="ru-RU"/>
        </w:rPr>
      </w:pPr>
    </w:p>
    <w:p w:rsidR="00D16FCD" w:rsidRPr="00121B28" w:rsidRDefault="00D16FCD" w:rsidP="00D16FCD">
      <w:pPr>
        <w:pStyle w:val="2"/>
        <w:ind w:left="-540" w:right="-129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21B28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21B28">
        <w:rPr>
          <w:rFonts w:ascii="Times New Roman" w:hAnsi="Times New Roman" w:cs="Times New Roman"/>
          <w:b/>
          <w:lang w:val="ru-RU"/>
        </w:rPr>
        <w:t xml:space="preserve"> Р И К А З</w:t>
      </w:r>
    </w:p>
    <w:p w:rsidR="00D16FCD" w:rsidRPr="00114015" w:rsidRDefault="00D16FCD" w:rsidP="00D16FCD">
      <w:pPr>
        <w:spacing w:after="0"/>
        <w:ind w:right="-129"/>
        <w:rPr>
          <w:rFonts w:ascii="Times New Roman" w:hAnsi="Times New Roman" w:cs="Times New Roman"/>
          <w:b/>
          <w:sz w:val="28"/>
          <w:lang w:val="ru-RU"/>
        </w:rPr>
      </w:pPr>
    </w:p>
    <w:p w:rsidR="00D16FCD" w:rsidRDefault="00CD1FD8" w:rsidP="00D16FCD">
      <w:pPr>
        <w:spacing w:after="0"/>
        <w:ind w:left="-540" w:right="-12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_____14.04.2014_</w:t>
      </w:r>
      <w:r w:rsidR="00D16FCD" w:rsidRPr="0093719D">
        <w:rPr>
          <w:rFonts w:ascii="Times New Roman" w:hAnsi="Times New Roman" w:cs="Times New Roman"/>
          <w:b/>
          <w:sz w:val="28"/>
          <w:lang w:val="ru-RU"/>
        </w:rPr>
        <w:t xml:space="preserve">___               </w:t>
      </w:r>
      <w:r w:rsidR="00D16FCD" w:rsidRPr="00121B28">
        <w:rPr>
          <w:rFonts w:ascii="Times New Roman" w:hAnsi="Times New Roman" w:cs="Times New Roman"/>
          <w:sz w:val="28"/>
          <w:lang w:val="ru-RU"/>
        </w:rPr>
        <w:t>г. Казань</w:t>
      </w:r>
      <w:r w:rsidR="00D16FCD" w:rsidRPr="0093719D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№ __252</w:t>
      </w:r>
      <w:r w:rsidR="00D16FCD" w:rsidRPr="0093719D">
        <w:rPr>
          <w:rFonts w:ascii="Times New Roman" w:hAnsi="Times New Roman" w:cs="Times New Roman"/>
          <w:b/>
          <w:sz w:val="28"/>
          <w:lang w:val="ru-RU"/>
        </w:rPr>
        <w:t>___</w:t>
      </w:r>
    </w:p>
    <w:p w:rsidR="00D16FCD" w:rsidRPr="007305A0" w:rsidRDefault="00D16FCD" w:rsidP="00D16FCD">
      <w:pPr>
        <w:spacing w:after="0"/>
        <w:ind w:left="-539" w:right="-13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16FCD" w:rsidRPr="00114015" w:rsidRDefault="00D16FCD" w:rsidP="00D16FC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A48" w:rsidRDefault="00BA7A48" w:rsidP="00BA7A4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59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proofErr w:type="spellStart"/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Антикоррупционной</w:t>
      </w:r>
      <w:proofErr w:type="spellEnd"/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 Министерства по делам молодежи и спорту Республики Татарстан на 2014 год</w:t>
      </w:r>
      <w:r w:rsidRPr="00F1159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926DA" w:rsidRDefault="002926DA" w:rsidP="002926DA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19E" w:rsidRPr="00AC319E" w:rsidRDefault="00AC319E" w:rsidP="00BA7A4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E3FA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подпрограммой «Реализация </w:t>
      </w:r>
      <w:proofErr w:type="spellStart"/>
      <w:r w:rsidR="002743AA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 политики Республики Татарстан на 2014 год», утвержденной 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9E3FA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 xml:space="preserve"> Кабинета Министров Республики Татарстан от 16.10.2013 №764 «Об утверждении Государственной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общественного порядка и противодействия преступности в Республике Татарстан на 2014-2020 годы»</w:t>
      </w:r>
      <w:r w:rsidR="004E405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16FCD" w:rsidRDefault="001D0380" w:rsidP="00BA7A48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proofErr w:type="spellEnd"/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ю:</w:t>
      </w:r>
    </w:p>
    <w:p w:rsidR="00D16FCD" w:rsidRDefault="00D16FCD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proofErr w:type="spellStart"/>
      <w:r w:rsidR="002743AA">
        <w:rPr>
          <w:rFonts w:ascii="Times New Roman" w:hAnsi="Times New Roman" w:cs="Times New Roman"/>
          <w:sz w:val="28"/>
          <w:szCs w:val="28"/>
          <w:lang w:val="ru-RU"/>
        </w:rPr>
        <w:t>Антикоррупционную</w:t>
      </w:r>
      <w:proofErr w:type="spellEnd"/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Министерства по делам молодежи и спорту Республики Татарстан на 2014 год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Программа).</w:t>
      </w:r>
    </w:p>
    <w:p w:rsidR="00A23CB3" w:rsidRDefault="002743A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Руководителям структурных подразделений, ответственным за исп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олнение программных мероприятий: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CB3" w:rsidRDefault="002743A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их надле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жащее и своевременное выполнение в сроки, предусмотренные 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>рограммой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72FC" w:rsidRDefault="001D72FC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представлять отчеты об их исполнении секретарю Комиссии при Министерстве по делам молодежи и спорту Республики Татарстан по противодействию коррупции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Р.Р.Диярову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B68" w:rsidRDefault="00A23CB3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. Общему отделу </w:t>
      </w:r>
      <w:r w:rsidR="001D72FC">
        <w:rPr>
          <w:rFonts w:ascii="Times New Roman" w:hAnsi="Times New Roman" w:cs="Times New Roman"/>
          <w:sz w:val="28"/>
          <w:szCs w:val="28"/>
          <w:lang w:val="ru-RU"/>
        </w:rPr>
        <w:t xml:space="preserve">(Романова Н.Г.) </w:t>
      </w:r>
      <w:proofErr w:type="gramStart"/>
      <w:r w:rsidR="00CD3B68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приказ на сайте Министерства по делам молодежи и спорту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CD3B68" w:rsidRDefault="00A23CB3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>. Признать утратившими силу приказы Министерства по делам молодежи и спорту Республики Татарстан:</w:t>
      </w:r>
    </w:p>
    <w:p w:rsidR="00CD3B68" w:rsidRDefault="00CD3B68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03.12.2011 №990 «Об утверждении программы Министерства по делам молодежи, спорту и туризму Республики </w:t>
      </w:r>
      <w:r w:rsidR="0013083E">
        <w:rPr>
          <w:rFonts w:ascii="Times New Roman" w:hAnsi="Times New Roman" w:cs="Times New Roman"/>
          <w:sz w:val="28"/>
          <w:szCs w:val="28"/>
          <w:lang w:val="ru-RU"/>
        </w:rPr>
        <w:t xml:space="preserve">Татарстан по реализации Комплексной республиканской </w:t>
      </w:r>
      <w:proofErr w:type="spellStart"/>
      <w:r w:rsidR="0013083E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="0013083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на 2012-2014 годы»;</w:t>
      </w:r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24.04.2012 №316 «О внесении изменений в программу Министерства по делам молодежи, спорту и туризму Республики Татарстан по реализации Комплексной республиканской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на 2012-2014 годы»;</w:t>
      </w:r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от 13.06.2013 № 454 «О внесении изменений в программу Министерства по делам молодежи, спорту и туризму Республики Татарстан по реализации Комплексной республиканской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на 2012-2014 годы, утвержденной приказом Министерства по делам молодежи, спорту и туризму Республики Татарстан от 03.12.2011 №990 «Программа Министерства по делам молодежи, спорту и туризму Республики Татарстан по реализации Комплексной республиканской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на 2012 -2014 годы».</w:t>
      </w:r>
      <w:proofErr w:type="gramEnd"/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возложить на первого заместителя министра А.Р.Шарапова.</w:t>
      </w:r>
    </w:p>
    <w:p w:rsidR="00494B5A" w:rsidRDefault="00494B5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4B5A" w:rsidRDefault="00494B5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FCD" w:rsidRPr="00725735" w:rsidRDefault="00CD1FD8" w:rsidP="00725735">
      <w:pPr>
        <w:spacing w:after="360" w:line="240" w:lineRule="auto"/>
        <w:ind w:left="-567" w:right="-284"/>
        <w:jc w:val="both"/>
        <w:rPr>
          <w:rStyle w:val="FontStyle15"/>
          <w:b w:val="0"/>
          <w:bCs w:val="0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                                 подлинник подписан</w:t>
      </w:r>
      <w:r w:rsidR="00D16F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D16FC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="00D16FCD">
        <w:rPr>
          <w:rFonts w:ascii="Times New Roman" w:hAnsi="Times New Roman" w:cs="Times New Roman"/>
          <w:sz w:val="28"/>
          <w:szCs w:val="28"/>
          <w:lang w:val="ru-RU"/>
        </w:rPr>
        <w:t>Р.Т.Бурганов</w:t>
      </w:r>
      <w:proofErr w:type="spellEnd"/>
    </w:p>
    <w:p w:rsidR="00FC78DA" w:rsidRDefault="00FC78DA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A23CB3" w:rsidRDefault="00A23CB3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A23CB3" w:rsidRDefault="00A23CB3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A23CB3" w:rsidRDefault="00A23CB3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A23CB3" w:rsidRDefault="00A23CB3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A23CB3" w:rsidRDefault="00A23CB3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13083E" w:rsidRP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  <w:r w:rsidRPr="0013083E">
        <w:rPr>
          <w:rStyle w:val="FontStyle15"/>
          <w:b w:val="0"/>
        </w:rPr>
        <w:lastRenderedPageBreak/>
        <w:t>Приложение №1</w:t>
      </w:r>
    </w:p>
    <w:p w:rsidR="00000F61" w:rsidRDefault="00F427FA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  <w:r>
        <w:rPr>
          <w:rStyle w:val="FontStyle15"/>
          <w:b w:val="0"/>
        </w:rPr>
        <w:t>к приказу от «__»___2014_№______</w:t>
      </w:r>
    </w:p>
    <w:p w:rsid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</w:p>
    <w:p w:rsidR="0013083E" w:rsidRPr="00F427FA" w:rsidRDefault="00F427FA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УТВЕРЖДАЮ</w:t>
      </w:r>
    </w:p>
    <w:p w:rsidR="0013083E" w:rsidRP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sz w:val="28"/>
          <w:szCs w:val="28"/>
        </w:rPr>
      </w:pPr>
    </w:p>
    <w:p w:rsidR="0013083E" w:rsidRPr="00B83C4F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 w:rsidRPr="00B83C4F">
        <w:rPr>
          <w:rStyle w:val="FontStyle15"/>
          <w:b w:val="0"/>
          <w:sz w:val="28"/>
          <w:szCs w:val="28"/>
        </w:rPr>
        <w:t>Министр по делам молодежи и спорту Республики Татарстан</w:t>
      </w:r>
    </w:p>
    <w:p w:rsidR="00EF379B" w:rsidRPr="00B83C4F" w:rsidRDefault="00EF379B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</w:p>
    <w:p w:rsidR="00EF379B" w:rsidRPr="00B83C4F" w:rsidRDefault="00EF379B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</w:p>
    <w:p w:rsidR="00EF379B" w:rsidRPr="00B83C4F" w:rsidRDefault="00CD1FD8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подлинник подписан   </w:t>
      </w:r>
      <w:proofErr w:type="spellStart"/>
      <w:r w:rsidR="00EF379B" w:rsidRPr="00B83C4F">
        <w:rPr>
          <w:rStyle w:val="FontStyle15"/>
          <w:b w:val="0"/>
          <w:sz w:val="28"/>
          <w:szCs w:val="28"/>
        </w:rPr>
        <w:t>Р.Т.Бурганов</w:t>
      </w:r>
      <w:proofErr w:type="spellEnd"/>
    </w:p>
    <w:p w:rsidR="00000F61" w:rsidRPr="00B83C4F" w:rsidRDefault="00000F61" w:rsidP="00CD1FD8">
      <w:pPr>
        <w:pStyle w:val="Style5"/>
        <w:widowControl/>
        <w:spacing w:line="322" w:lineRule="exact"/>
        <w:ind w:left="4962" w:right="-284"/>
        <w:rPr>
          <w:rStyle w:val="FontStyle15"/>
          <w:sz w:val="28"/>
          <w:szCs w:val="28"/>
        </w:rPr>
      </w:pPr>
    </w:p>
    <w:p w:rsidR="00000F61" w:rsidRDefault="00000F61" w:rsidP="00000F61">
      <w:pPr>
        <w:pStyle w:val="Style5"/>
        <w:widowControl/>
        <w:spacing w:line="322" w:lineRule="exact"/>
        <w:ind w:left="-426" w:right="-284"/>
        <w:rPr>
          <w:rStyle w:val="FontStyle15"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Антикоррупционная</w:t>
      </w:r>
      <w:proofErr w:type="spellEnd"/>
      <w:r>
        <w:rPr>
          <w:rStyle w:val="FontStyle15"/>
          <w:sz w:val="28"/>
          <w:szCs w:val="28"/>
        </w:rPr>
        <w:t xml:space="preserve"> программа Министерства по делам молодежи </w:t>
      </w:r>
      <w:r w:rsidR="00AF4AED">
        <w:rPr>
          <w:rStyle w:val="FontStyle15"/>
          <w:sz w:val="28"/>
          <w:szCs w:val="28"/>
        </w:rPr>
        <w:t xml:space="preserve">и </w:t>
      </w:r>
      <w:r>
        <w:rPr>
          <w:rStyle w:val="FontStyle15"/>
          <w:sz w:val="28"/>
          <w:szCs w:val="28"/>
        </w:rPr>
        <w:t xml:space="preserve">спорту Республики Татарстан на </w:t>
      </w:r>
      <w:r w:rsidR="00725735">
        <w:rPr>
          <w:rStyle w:val="FontStyle15"/>
          <w:sz w:val="28"/>
          <w:szCs w:val="28"/>
        </w:rPr>
        <w:t>2014 год</w:t>
      </w:r>
    </w:p>
    <w:p w:rsidR="00000F61" w:rsidRPr="004F1CDE" w:rsidRDefault="00000F61" w:rsidP="00000F61">
      <w:pPr>
        <w:pStyle w:val="Style5"/>
        <w:widowControl/>
        <w:spacing w:line="322" w:lineRule="exact"/>
        <w:ind w:left="-426" w:right="-284"/>
        <w:rPr>
          <w:rStyle w:val="FontStyle15"/>
          <w:sz w:val="28"/>
          <w:szCs w:val="28"/>
        </w:rPr>
      </w:pPr>
    </w:p>
    <w:p w:rsidR="00000F61" w:rsidRPr="00304FE3" w:rsidRDefault="00000F61" w:rsidP="00000F61">
      <w:pPr>
        <w:pStyle w:val="Style5"/>
        <w:widowControl/>
        <w:spacing w:line="322" w:lineRule="exact"/>
        <w:ind w:left="-426" w:right="-284"/>
        <w:rPr>
          <w:rStyle w:val="FontStyle15"/>
        </w:rPr>
      </w:pPr>
    </w:p>
    <w:tbl>
      <w:tblPr>
        <w:tblpPr w:leftFromText="180" w:rightFromText="180" w:vertAnchor="text" w:horzAnchor="margin" w:tblpXSpec="center" w:tblpY="1038"/>
        <w:tblW w:w="102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6339"/>
      </w:tblGrid>
      <w:tr w:rsidR="00000F61" w:rsidRPr="00CD1FD8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4E6AFF">
            <w:pPr>
              <w:pStyle w:val="Style10"/>
              <w:widowControl/>
              <w:spacing w:line="240" w:lineRule="auto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Наименование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AF4AED">
            <w:pPr>
              <w:pStyle w:val="Style10"/>
              <w:widowControl/>
              <w:spacing w:line="322" w:lineRule="exact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Антикоррупционная</w:t>
            </w:r>
            <w:proofErr w:type="spellEnd"/>
            <w:r>
              <w:rPr>
                <w:rStyle w:val="FontStyle16"/>
              </w:rPr>
              <w:t xml:space="preserve"> программа Министерства по делам молодежи</w:t>
            </w:r>
            <w:r w:rsidR="00AF4AED">
              <w:rPr>
                <w:rStyle w:val="FontStyle16"/>
              </w:rPr>
              <w:t xml:space="preserve"> и </w:t>
            </w:r>
            <w:r>
              <w:rPr>
                <w:rStyle w:val="FontStyle16"/>
              </w:rPr>
              <w:t>спорту Республики Татарстан на 2014 год</w:t>
            </w:r>
          </w:p>
        </w:tc>
      </w:tr>
      <w:tr w:rsidR="00000F61" w:rsidRPr="00CD1FD8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4E6AFF">
            <w:pPr>
              <w:pStyle w:val="Style10"/>
              <w:widowControl/>
              <w:spacing w:line="326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Основной разработчик и исполнитель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AF4AED">
            <w:pPr>
              <w:pStyle w:val="Style10"/>
              <w:widowControl/>
              <w:spacing w:line="326" w:lineRule="exact"/>
              <w:rPr>
                <w:rStyle w:val="FontStyle16"/>
              </w:rPr>
            </w:pPr>
            <w:r>
              <w:rPr>
                <w:rStyle w:val="FontStyle16"/>
              </w:rPr>
              <w:t>Министерство по делам молодежи</w:t>
            </w:r>
            <w:r w:rsidR="00AF4AED">
              <w:rPr>
                <w:rStyle w:val="FontStyle16"/>
              </w:rPr>
              <w:t xml:space="preserve"> и</w:t>
            </w:r>
            <w:r>
              <w:rPr>
                <w:rStyle w:val="FontStyle16"/>
              </w:rPr>
              <w:t xml:space="preserve"> спорту Республики Татарстан</w:t>
            </w:r>
          </w:p>
        </w:tc>
      </w:tr>
      <w:tr w:rsidR="00000F61" w:rsidRPr="00CD1FD8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4E6AFF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Цели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Default="00000F61" w:rsidP="00B54419">
            <w:pPr>
              <w:pStyle w:val="Style10"/>
              <w:widowControl/>
              <w:spacing w:line="322" w:lineRule="exact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Снижение уровня коррупции во всех сферах деятельности Министерства по делам молодежи</w:t>
            </w:r>
            <w:r w:rsidR="00AF4AED">
              <w:rPr>
                <w:rStyle w:val="FontStyle16"/>
              </w:rPr>
              <w:t xml:space="preserve"> и спорту </w:t>
            </w:r>
            <w:r>
              <w:rPr>
                <w:rStyle w:val="FontStyle16"/>
              </w:rPr>
              <w:t>Республики Татарстан (далее -</w:t>
            </w:r>
            <w:r w:rsidR="00856652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 xml:space="preserve">Министерство), устранение причин ее возникновения путем повышения эффективности координации </w:t>
            </w:r>
            <w:proofErr w:type="spellStart"/>
            <w:r>
              <w:rPr>
                <w:rStyle w:val="FontStyle16"/>
              </w:rPr>
              <w:t>антикоррупционной</w:t>
            </w:r>
            <w:proofErr w:type="spellEnd"/>
            <w:r>
              <w:rPr>
                <w:rStyle w:val="FontStyle16"/>
              </w:rPr>
              <w:t xml:space="preserve"> деятельности структурных подразделений министерства, подведомственных учреждений и институтов гражданского общества</w:t>
            </w:r>
          </w:p>
        </w:tc>
      </w:tr>
      <w:tr w:rsidR="00000F61" w:rsidRPr="00CD1FD8" w:rsidTr="00F12321">
        <w:trPr>
          <w:trHeight w:val="399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61" w:rsidRDefault="00000F61" w:rsidP="004E6AFF">
            <w:pPr>
              <w:pStyle w:val="Style10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Задачи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419" w:rsidRDefault="00B54419" w:rsidP="00B54419">
            <w:pPr>
              <w:pStyle w:val="Style4"/>
              <w:widowControl/>
              <w:tabs>
                <w:tab w:val="left" w:pos="243"/>
              </w:tabs>
              <w:spacing w:line="322" w:lineRule="exact"/>
              <w:ind w:left="243" w:hanging="243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---Недопущение коррупции в сфере деятельности      Министерства</w:t>
            </w:r>
            <w:r w:rsidR="00E12FD2">
              <w:rPr>
                <w:rStyle w:val="FontStyle16"/>
              </w:rPr>
              <w:t>;</w:t>
            </w:r>
          </w:p>
          <w:p w:rsidR="00000F61" w:rsidRDefault="00B54419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---с</w:t>
            </w:r>
            <w:r w:rsidR="00000F61">
              <w:rPr>
                <w:rStyle w:val="FontStyle16"/>
              </w:rPr>
              <w:t>овершенствование инструментов и механизмов, в том числе правовых и организационных, противодействия коррупции;</w:t>
            </w:r>
          </w:p>
          <w:p w:rsidR="00000F61" w:rsidRDefault="00B54419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---</w:t>
            </w:r>
            <w:r w:rsidR="00000F61">
              <w:rPr>
                <w:rStyle w:val="FontStyle16"/>
              </w:rPr>
              <w:t>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противодействия;</w:t>
            </w:r>
          </w:p>
          <w:p w:rsidR="00280341" w:rsidRPr="00280341" w:rsidRDefault="00B54419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---</w:t>
            </w:r>
            <w:r w:rsidR="00000F61">
              <w:rPr>
                <w:rStyle w:val="FontStyle16"/>
              </w:rPr>
              <w:t xml:space="preserve">активизация </w:t>
            </w:r>
            <w:proofErr w:type="spellStart"/>
            <w:r w:rsidR="00000F61">
              <w:rPr>
                <w:rStyle w:val="FontStyle16"/>
              </w:rPr>
              <w:t>антикоррупционного</w:t>
            </w:r>
            <w:proofErr w:type="spellEnd"/>
            <w:r w:rsidR="00000F61">
              <w:rPr>
                <w:rStyle w:val="FontStyle16"/>
              </w:rPr>
              <w:t xml:space="preserve"> обучения и </w:t>
            </w:r>
            <w:proofErr w:type="spellStart"/>
            <w:r w:rsidR="00000F61">
              <w:rPr>
                <w:rStyle w:val="FontStyle16"/>
              </w:rPr>
              <w:t>антикоррупционной</w:t>
            </w:r>
            <w:proofErr w:type="spellEnd"/>
            <w:r w:rsidR="00000F61">
              <w:rPr>
                <w:rStyle w:val="FontStyle16"/>
              </w:rP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</w:tbl>
    <w:p w:rsidR="00000F61" w:rsidRPr="00304FE3" w:rsidRDefault="00000F61" w:rsidP="00000F61">
      <w:pPr>
        <w:ind w:left="-1134"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ПАСПОРТ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379"/>
      </w:tblGrid>
      <w:tr w:rsidR="00000F61" w:rsidTr="00781B5F">
        <w:trPr>
          <w:trHeight w:val="453"/>
        </w:trPr>
        <w:tc>
          <w:tcPr>
            <w:tcW w:w="10207" w:type="dxa"/>
            <w:gridSpan w:val="2"/>
            <w:tcBorders>
              <w:top w:val="nil"/>
              <w:bottom w:val="single" w:sz="6" w:space="0" w:color="auto"/>
            </w:tcBorders>
          </w:tcPr>
          <w:p w:rsidR="00000F61" w:rsidRPr="005E6FF7" w:rsidRDefault="00000F61" w:rsidP="004E6AFF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5E6FF7">
              <w:rPr>
                <w:rStyle w:val="FontStyle12"/>
              </w:rPr>
              <w:t xml:space="preserve"> </w:t>
            </w:r>
          </w:p>
        </w:tc>
      </w:tr>
      <w:tr w:rsidR="00000F61" w:rsidTr="004E6AFF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4E6AFF">
            <w:pPr>
              <w:pStyle w:val="Style2"/>
              <w:widowControl/>
              <w:spacing w:line="326" w:lineRule="exact"/>
              <w:ind w:left="142" w:right="1315" w:firstLine="0"/>
              <w:rPr>
                <w:rStyle w:val="FontStyle12"/>
              </w:rPr>
            </w:pPr>
            <w:r w:rsidRPr="005E6FF7">
              <w:rPr>
                <w:rStyle w:val="FontStyle12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4E6AFF">
            <w:pPr>
              <w:pStyle w:val="Style2"/>
              <w:widowControl/>
              <w:spacing w:line="240" w:lineRule="auto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2014 год</w:t>
            </w:r>
          </w:p>
        </w:tc>
      </w:tr>
      <w:tr w:rsidR="00000F61" w:rsidRPr="00CD1FD8" w:rsidTr="004E6AF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4E6AFF">
            <w:pPr>
              <w:pStyle w:val="Style2"/>
              <w:widowControl/>
              <w:spacing w:line="326" w:lineRule="exact"/>
              <w:ind w:left="142" w:firstLine="0"/>
              <w:jc w:val="left"/>
              <w:rPr>
                <w:rStyle w:val="FontStyle12"/>
              </w:rPr>
            </w:pPr>
            <w:r w:rsidRPr="005E6FF7">
              <w:rPr>
                <w:rStyle w:val="FontStyle12"/>
              </w:rPr>
              <w:t>Источники финансирования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B54419">
            <w:pPr>
              <w:pStyle w:val="Style2"/>
              <w:widowControl/>
              <w:spacing w:line="240" w:lineRule="auto"/>
              <w:ind w:left="102" w:firstLine="0"/>
              <w:rPr>
                <w:rStyle w:val="FontStyle12"/>
              </w:rPr>
            </w:pPr>
            <w:r w:rsidRPr="005E6FF7">
              <w:rPr>
                <w:rStyle w:val="FontStyle12"/>
              </w:rPr>
              <w:t>Текущее финансирование</w:t>
            </w:r>
            <w:r w:rsidR="00B86D8C">
              <w:rPr>
                <w:rStyle w:val="FontStyle12"/>
              </w:rPr>
              <w:t xml:space="preserve"> Министерства, а также средства, предусмотренные подпрограммой «Реализация </w:t>
            </w:r>
            <w:proofErr w:type="spellStart"/>
            <w:r w:rsidR="00B86D8C">
              <w:rPr>
                <w:rStyle w:val="FontStyle12"/>
              </w:rPr>
              <w:t>антикоррупционной</w:t>
            </w:r>
            <w:proofErr w:type="spellEnd"/>
            <w:r w:rsidR="00B86D8C">
              <w:rPr>
                <w:rStyle w:val="FontStyle12"/>
              </w:rPr>
              <w:t xml:space="preserve"> политики Республики Татарстан на 2014 год» Государственной программы «Обеспечение общественного порядка и противодействия преступности в Республики Татарстан на 2014-2020 годы», утвержденной постановлением Кабинета Министров Республики Татарстан от 16.10.2013 №764</w:t>
            </w:r>
          </w:p>
        </w:tc>
      </w:tr>
      <w:tr w:rsidR="00000F61" w:rsidRPr="00CD1FD8" w:rsidTr="004E6AF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4E6AFF">
            <w:pPr>
              <w:pStyle w:val="Style2"/>
              <w:widowControl/>
              <w:ind w:left="142" w:firstLine="0"/>
              <w:rPr>
                <w:rStyle w:val="FontStyle12"/>
              </w:rPr>
            </w:pPr>
            <w:r w:rsidRPr="005E6FF7">
              <w:rPr>
                <w:rStyle w:val="FontStyle12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5E6FF7" w:rsidRDefault="00000F61" w:rsidP="004E6AFF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  <w:t xml:space="preserve">Рост эффективности предотвращения возникновения </w:t>
            </w:r>
            <w:proofErr w:type="spellStart"/>
            <w:r w:rsidRPr="005E6FF7">
              <w:rPr>
                <w:rStyle w:val="FontStyle12"/>
              </w:rPr>
              <w:t>коррупционогенных</w:t>
            </w:r>
            <w:proofErr w:type="spellEnd"/>
            <w:r w:rsidRPr="005E6FF7">
              <w:rPr>
                <w:rStyle w:val="FontStyle12"/>
              </w:rPr>
              <w:t xml:space="preserve"> факторов, борьбы с </w:t>
            </w:r>
            <w:proofErr w:type="gramStart"/>
            <w:r w:rsidRPr="005E6FF7">
              <w:rPr>
                <w:rStyle w:val="FontStyle12"/>
              </w:rPr>
              <w:t>коррупционными</w:t>
            </w:r>
            <w:proofErr w:type="gramEnd"/>
            <w:r w:rsidRPr="005E6FF7">
              <w:rPr>
                <w:rStyle w:val="FontStyle12"/>
              </w:rPr>
              <w:t xml:space="preserve"> правонарушениям;</w:t>
            </w:r>
          </w:p>
          <w:p w:rsidR="00000F61" w:rsidRPr="005E6FF7" w:rsidRDefault="00000F61" w:rsidP="004E6AFF">
            <w:pPr>
              <w:pStyle w:val="Style8"/>
              <w:widowControl/>
              <w:tabs>
                <w:tab w:val="left" w:pos="466"/>
              </w:tabs>
              <w:spacing w:line="326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</w:r>
            <w:r w:rsidR="005B4438">
              <w:rPr>
                <w:rStyle w:val="FontStyle12"/>
              </w:rPr>
              <w:t>п</w:t>
            </w:r>
            <w:r w:rsidRPr="005E6FF7">
              <w:rPr>
                <w:rStyle w:val="FontStyle12"/>
              </w:rPr>
              <w:t>овышение активности в процессах противодействия коррупции институтов и структур гражданского общества, в том числе:</w:t>
            </w:r>
          </w:p>
          <w:p w:rsidR="00000F61" w:rsidRPr="005E6FF7" w:rsidRDefault="00000F61" w:rsidP="004E6AFF">
            <w:pPr>
              <w:pStyle w:val="Style8"/>
              <w:widowControl/>
              <w:tabs>
                <w:tab w:val="left" w:pos="466"/>
              </w:tabs>
              <w:spacing w:line="326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  <w:t>формирование системы открытости и доступности для граждан и организаций деятельности Министерства, упрочение связи с гражданским обществом;</w:t>
            </w:r>
          </w:p>
          <w:p w:rsidR="00000F61" w:rsidRPr="005E6FF7" w:rsidRDefault="00000F61" w:rsidP="004E6AFF">
            <w:pPr>
              <w:pStyle w:val="Style8"/>
              <w:widowControl/>
              <w:tabs>
                <w:tab w:val="left" w:pos="466"/>
              </w:tabs>
              <w:spacing w:line="326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  <w:t>повышение доверия граждан к органам государственной власти, развитие и укрепление институтов гражданского общества, реализация конкурентных механизмов в экономической сфере;</w:t>
            </w:r>
          </w:p>
          <w:p w:rsidR="00000F61" w:rsidRPr="005E6FF7" w:rsidRDefault="00000F61" w:rsidP="004E6AFF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</w:r>
            <w:r w:rsidR="004B7700">
              <w:rPr>
                <w:rStyle w:val="FontStyle12"/>
              </w:rPr>
              <w:t>у</w:t>
            </w:r>
            <w:r w:rsidRPr="005E6FF7">
              <w:rPr>
                <w:rStyle w:val="FontStyle12"/>
              </w:rPr>
              <w:t>величение доли открытых торгов, торгов в форме электронного аукциона по корпоративным закупкам;</w:t>
            </w:r>
          </w:p>
          <w:p w:rsidR="00000F61" w:rsidRPr="005E6FF7" w:rsidRDefault="00000F61" w:rsidP="004B7700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</w:rPr>
            </w:pPr>
            <w:r w:rsidRPr="005E6FF7">
              <w:rPr>
                <w:rStyle w:val="FontStyle12"/>
              </w:rPr>
              <w:t>•</w:t>
            </w:r>
            <w:r w:rsidRPr="005E6FF7">
              <w:rPr>
                <w:rStyle w:val="FontStyle12"/>
              </w:rPr>
              <w:tab/>
            </w:r>
            <w:r w:rsidR="004B7700">
              <w:rPr>
                <w:rStyle w:val="FontStyle12"/>
              </w:rPr>
              <w:t>у</w:t>
            </w:r>
            <w:r w:rsidRPr="005E6FF7">
              <w:rPr>
                <w:rStyle w:val="FontStyle12"/>
              </w:rPr>
              <w:t>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контрактов.</w:t>
            </w:r>
          </w:p>
        </w:tc>
      </w:tr>
    </w:tbl>
    <w:p w:rsidR="00000F61" w:rsidRPr="00304FE3" w:rsidRDefault="00000F61" w:rsidP="00000F61">
      <w:pPr>
        <w:ind w:left="-1134" w:righ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64242D" w:rsidRDefault="0064242D" w:rsidP="0064242D">
      <w:pPr>
        <w:pStyle w:val="Style3"/>
        <w:widowControl/>
        <w:spacing w:before="192" w:line="240" w:lineRule="auto"/>
        <w:ind w:right="-284"/>
        <w:rPr>
          <w:rFonts w:ascii="Times New Roman" w:eastAsiaTheme="minorHAnsi" w:hAnsi="Times New Roman"/>
          <w:lang w:eastAsia="en-US" w:bidi="en-US"/>
        </w:rPr>
      </w:pPr>
    </w:p>
    <w:p w:rsidR="00000F61" w:rsidRDefault="00000F61" w:rsidP="0064242D">
      <w:pPr>
        <w:pStyle w:val="Style3"/>
        <w:widowControl/>
        <w:spacing w:before="192" w:line="240" w:lineRule="auto"/>
        <w:ind w:right="-284"/>
        <w:jc w:val="center"/>
        <w:rPr>
          <w:rStyle w:val="FontStyle12"/>
        </w:rPr>
      </w:pPr>
      <w:r>
        <w:rPr>
          <w:rStyle w:val="FontStyle12"/>
        </w:rPr>
        <w:t>ВВЕДЕНИЕ</w:t>
      </w:r>
    </w:p>
    <w:p w:rsidR="00000F61" w:rsidRDefault="00000F61" w:rsidP="0064242D">
      <w:pPr>
        <w:pStyle w:val="Style7"/>
        <w:widowControl/>
        <w:spacing w:line="240" w:lineRule="exact"/>
        <w:ind w:left="-567" w:right="-284" w:firstLine="567"/>
        <w:jc w:val="center"/>
        <w:rPr>
          <w:sz w:val="20"/>
          <w:szCs w:val="20"/>
        </w:rPr>
      </w:pPr>
    </w:p>
    <w:p w:rsidR="00000F61" w:rsidRDefault="00725735" w:rsidP="00000F61">
      <w:pPr>
        <w:pStyle w:val="Style7"/>
        <w:widowControl/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В связи с </w:t>
      </w:r>
      <w:r w:rsidR="001D72FC">
        <w:rPr>
          <w:rStyle w:val="FontStyle12"/>
          <w:sz w:val="26"/>
          <w:szCs w:val="26"/>
        </w:rPr>
        <w:t>принятием</w:t>
      </w:r>
      <w:r>
        <w:rPr>
          <w:rStyle w:val="FontStyle12"/>
          <w:sz w:val="26"/>
          <w:szCs w:val="26"/>
        </w:rPr>
        <w:t xml:space="preserve"> постановления Кабинета Министров Республики Татарстан от 16.10.2013 №764, которым утверждена Государственная программа «Обеспечение общественного порядка и противодействия преступности в Республике Татарстан</w:t>
      </w:r>
      <w:r w:rsidR="001A6D27">
        <w:rPr>
          <w:rStyle w:val="FontStyle12"/>
          <w:sz w:val="26"/>
          <w:szCs w:val="26"/>
        </w:rPr>
        <w:t xml:space="preserve"> на 2014-2020 годы», Комплексная республиканская </w:t>
      </w:r>
      <w:proofErr w:type="spellStart"/>
      <w:r w:rsidR="001A6D27">
        <w:rPr>
          <w:rStyle w:val="FontStyle12"/>
          <w:sz w:val="26"/>
          <w:szCs w:val="26"/>
        </w:rPr>
        <w:t>антикоррупционная</w:t>
      </w:r>
      <w:proofErr w:type="spellEnd"/>
      <w:r w:rsidR="001A6D27">
        <w:rPr>
          <w:rStyle w:val="FontStyle12"/>
          <w:sz w:val="26"/>
          <w:szCs w:val="26"/>
        </w:rPr>
        <w:t xml:space="preserve"> программа на 2012-2014 годы, утвержденная постановлением Кабинета Министров Республики Татарстан от 18.08.2011 №687, признана утратившей силу.</w:t>
      </w:r>
    </w:p>
    <w:p w:rsidR="001A6D27" w:rsidRDefault="001A6D27" w:rsidP="00000F61">
      <w:pPr>
        <w:pStyle w:val="Style7"/>
        <w:widowControl/>
        <w:spacing w:line="322" w:lineRule="exact"/>
        <w:ind w:left="-567" w:right="-284" w:firstLine="567"/>
        <w:jc w:val="both"/>
        <w:rPr>
          <w:rStyle w:val="FontStyle12"/>
        </w:rPr>
      </w:pPr>
      <w:r>
        <w:rPr>
          <w:rStyle w:val="FontStyle12"/>
          <w:sz w:val="26"/>
          <w:szCs w:val="26"/>
        </w:rPr>
        <w:t xml:space="preserve">В состав государственной программы «Обеспечение общественного порядка и противодействия преступности в Республике Татарстан на 2014-2020 годы» включена подпрограмма №5 «Реализация </w:t>
      </w:r>
      <w:proofErr w:type="spellStart"/>
      <w:r>
        <w:rPr>
          <w:rStyle w:val="FontStyle12"/>
          <w:sz w:val="26"/>
          <w:szCs w:val="26"/>
        </w:rPr>
        <w:t>антикоррупционной</w:t>
      </w:r>
      <w:proofErr w:type="spellEnd"/>
      <w:r>
        <w:rPr>
          <w:rStyle w:val="FontStyle12"/>
          <w:sz w:val="26"/>
          <w:szCs w:val="26"/>
        </w:rPr>
        <w:t xml:space="preserve"> политики на 2014 год» (далее – подпрограмма). Данная подпрограмма содержит в себе мероприятия, предусмотренные ранее действовавшей комплексной республиканской программой.</w:t>
      </w:r>
    </w:p>
    <w:p w:rsidR="00B86D8C" w:rsidRDefault="00B86D8C" w:rsidP="00B54419">
      <w:pPr>
        <w:pStyle w:val="Style1"/>
        <w:widowControl/>
        <w:spacing w:before="62" w:line="240" w:lineRule="auto"/>
        <w:ind w:right="-284"/>
        <w:jc w:val="left"/>
        <w:rPr>
          <w:rStyle w:val="FontStyle11"/>
          <w:sz w:val="26"/>
          <w:szCs w:val="26"/>
        </w:rPr>
      </w:pPr>
    </w:p>
    <w:p w:rsidR="00000F61" w:rsidRPr="00C861AD" w:rsidRDefault="00000F61" w:rsidP="00000F61">
      <w:pPr>
        <w:pStyle w:val="Style1"/>
        <w:widowControl/>
        <w:spacing w:before="62" w:line="240" w:lineRule="auto"/>
        <w:ind w:left="-567" w:right="-284" w:firstLine="567"/>
        <w:rPr>
          <w:rStyle w:val="FontStyle11"/>
          <w:sz w:val="26"/>
          <w:szCs w:val="26"/>
        </w:rPr>
      </w:pPr>
      <w:r w:rsidRPr="00C861AD">
        <w:rPr>
          <w:rStyle w:val="FontStyle11"/>
          <w:sz w:val="26"/>
          <w:szCs w:val="26"/>
        </w:rPr>
        <w:lastRenderedPageBreak/>
        <w:t>I. Характеристика проблем, на решение которых направлена программа,</w:t>
      </w:r>
    </w:p>
    <w:p w:rsidR="00000F61" w:rsidRPr="00C861AD" w:rsidRDefault="00000F61" w:rsidP="00000F61">
      <w:pPr>
        <w:pStyle w:val="Style1"/>
        <w:widowControl/>
        <w:spacing w:before="29" w:line="240" w:lineRule="auto"/>
        <w:ind w:left="-567" w:right="-284" w:firstLine="567"/>
        <w:rPr>
          <w:rStyle w:val="FontStyle11"/>
          <w:sz w:val="26"/>
          <w:szCs w:val="26"/>
        </w:rPr>
      </w:pPr>
      <w:r w:rsidRPr="00C861AD">
        <w:rPr>
          <w:rStyle w:val="FontStyle11"/>
          <w:sz w:val="26"/>
          <w:szCs w:val="26"/>
        </w:rPr>
        <w:t>пути их решения</w:t>
      </w:r>
    </w:p>
    <w:p w:rsidR="00000F61" w:rsidRPr="00C861AD" w:rsidRDefault="00000F61" w:rsidP="00000F61">
      <w:pPr>
        <w:pStyle w:val="Style6"/>
        <w:widowControl/>
        <w:spacing w:line="240" w:lineRule="exact"/>
        <w:ind w:left="-567" w:right="-284" w:firstLine="567"/>
        <w:rPr>
          <w:sz w:val="26"/>
          <w:szCs w:val="26"/>
        </w:rPr>
      </w:pPr>
    </w:p>
    <w:p w:rsidR="00000F61" w:rsidRPr="002036CD" w:rsidRDefault="00000F61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 xml:space="preserve">В основу разработки настоящей Программы был положен успешный опыт исполнения </w:t>
      </w:r>
      <w:r w:rsidR="001D72FC">
        <w:rPr>
          <w:rStyle w:val="FontStyle11"/>
          <w:b w:val="0"/>
          <w:sz w:val="26"/>
          <w:szCs w:val="26"/>
        </w:rPr>
        <w:t xml:space="preserve">двух предыдущих ведомственных </w:t>
      </w:r>
      <w:proofErr w:type="spellStart"/>
      <w:r w:rsidR="001D72FC">
        <w:rPr>
          <w:rStyle w:val="FontStyle11"/>
          <w:b w:val="0"/>
          <w:sz w:val="26"/>
          <w:szCs w:val="26"/>
        </w:rPr>
        <w:t>программ</w:t>
      </w:r>
      <w:proofErr w:type="gramStart"/>
      <w:r w:rsidR="0003078D">
        <w:rPr>
          <w:rStyle w:val="FontStyle11"/>
          <w:b w:val="0"/>
          <w:sz w:val="26"/>
          <w:szCs w:val="26"/>
        </w:rPr>
        <w:t>:П</w:t>
      </w:r>
      <w:proofErr w:type="gramEnd"/>
      <w:r w:rsidR="0003078D">
        <w:rPr>
          <w:rStyle w:val="FontStyle11"/>
          <w:b w:val="0"/>
          <w:sz w:val="26"/>
          <w:szCs w:val="26"/>
        </w:rPr>
        <w:t>рограмма</w:t>
      </w:r>
      <w:proofErr w:type="spellEnd"/>
      <w:r w:rsidR="0003078D">
        <w:rPr>
          <w:rStyle w:val="FontStyle11"/>
          <w:b w:val="0"/>
          <w:sz w:val="26"/>
          <w:szCs w:val="26"/>
        </w:rPr>
        <w:t xml:space="preserve"> по реализации Стратегии </w:t>
      </w:r>
      <w:proofErr w:type="spellStart"/>
      <w:r w:rsidR="0003078D">
        <w:rPr>
          <w:rStyle w:val="FontStyle11"/>
          <w:b w:val="0"/>
          <w:sz w:val="26"/>
          <w:szCs w:val="26"/>
        </w:rPr>
        <w:t>антикоррупционной</w:t>
      </w:r>
      <w:proofErr w:type="spellEnd"/>
      <w:r w:rsidR="0003078D">
        <w:rPr>
          <w:rStyle w:val="FontStyle11"/>
          <w:b w:val="0"/>
          <w:sz w:val="26"/>
          <w:szCs w:val="26"/>
        </w:rPr>
        <w:t xml:space="preserve"> политики Республики Татарстан на 2009-2011 годы и</w:t>
      </w:r>
      <w:r w:rsidR="00B86D8C">
        <w:rPr>
          <w:rStyle w:val="FontStyle11"/>
          <w:b w:val="0"/>
          <w:sz w:val="26"/>
          <w:szCs w:val="26"/>
        </w:rPr>
        <w:t xml:space="preserve"> </w:t>
      </w:r>
      <w:r w:rsidR="0003078D">
        <w:rPr>
          <w:rStyle w:val="FontStyle11"/>
          <w:b w:val="0"/>
          <w:sz w:val="26"/>
          <w:szCs w:val="26"/>
        </w:rPr>
        <w:t xml:space="preserve">Программа </w:t>
      </w:r>
      <w:r w:rsidR="00B86D8C">
        <w:rPr>
          <w:rStyle w:val="FontStyle11"/>
          <w:b w:val="0"/>
          <w:sz w:val="26"/>
          <w:szCs w:val="26"/>
        </w:rPr>
        <w:t xml:space="preserve">по реализации Комплексной республиканской </w:t>
      </w:r>
      <w:proofErr w:type="spellStart"/>
      <w:r w:rsidR="00B86D8C">
        <w:rPr>
          <w:rStyle w:val="FontStyle11"/>
          <w:b w:val="0"/>
          <w:sz w:val="26"/>
          <w:szCs w:val="26"/>
        </w:rPr>
        <w:t>антикоррупционной</w:t>
      </w:r>
      <w:proofErr w:type="spellEnd"/>
      <w:r w:rsidR="00B86D8C">
        <w:rPr>
          <w:rStyle w:val="FontStyle11"/>
          <w:b w:val="0"/>
          <w:sz w:val="26"/>
          <w:szCs w:val="26"/>
        </w:rPr>
        <w:t xml:space="preserve"> программы </w:t>
      </w:r>
      <w:r w:rsidR="0003078D">
        <w:rPr>
          <w:rStyle w:val="FontStyle11"/>
          <w:b w:val="0"/>
          <w:sz w:val="26"/>
          <w:szCs w:val="26"/>
        </w:rPr>
        <w:t>на 2012-2014 годы</w:t>
      </w:r>
      <w:r w:rsidR="001D72FC">
        <w:rPr>
          <w:rStyle w:val="FontStyle11"/>
          <w:b w:val="0"/>
          <w:sz w:val="26"/>
          <w:szCs w:val="26"/>
        </w:rPr>
        <w:t>.</w:t>
      </w:r>
    </w:p>
    <w:p w:rsidR="00000F61" w:rsidRPr="002036CD" w:rsidRDefault="00000F61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>Основными направлениями, развивающими положени</w:t>
      </w:r>
      <w:r w:rsidR="00181823">
        <w:rPr>
          <w:rStyle w:val="FontStyle11"/>
          <w:b w:val="0"/>
          <w:sz w:val="26"/>
          <w:szCs w:val="26"/>
        </w:rPr>
        <w:t>е</w:t>
      </w:r>
      <w:r w:rsidRPr="002036CD">
        <w:rPr>
          <w:rStyle w:val="FontStyle11"/>
          <w:b w:val="0"/>
          <w:sz w:val="26"/>
          <w:szCs w:val="26"/>
        </w:rPr>
        <w:t xml:space="preserve"> ведомственн</w:t>
      </w:r>
      <w:r w:rsidR="00181823">
        <w:rPr>
          <w:rStyle w:val="FontStyle11"/>
          <w:b w:val="0"/>
          <w:sz w:val="26"/>
          <w:szCs w:val="26"/>
        </w:rPr>
        <w:t>ой</w:t>
      </w:r>
      <w:r w:rsidRPr="002036CD">
        <w:rPr>
          <w:rStyle w:val="FontStyle11"/>
          <w:b w:val="0"/>
          <w:sz w:val="26"/>
          <w:szCs w:val="26"/>
        </w:rPr>
        <w:t xml:space="preserve"> программ</w:t>
      </w:r>
      <w:r w:rsidR="00181823">
        <w:rPr>
          <w:rStyle w:val="FontStyle11"/>
          <w:b w:val="0"/>
          <w:sz w:val="26"/>
          <w:szCs w:val="26"/>
        </w:rPr>
        <w:t>ы</w:t>
      </w:r>
      <w:r w:rsidRPr="002036CD">
        <w:rPr>
          <w:rStyle w:val="FontStyle11"/>
          <w:b w:val="0"/>
          <w:sz w:val="26"/>
          <w:szCs w:val="26"/>
        </w:rPr>
        <w:t>, являются:</w:t>
      </w:r>
    </w:p>
    <w:p w:rsidR="00000F61" w:rsidRPr="002036CD" w:rsidRDefault="001D72FC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0" w:line="326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нормативно-правовое и организационное обеспечение </w:t>
      </w:r>
      <w:proofErr w:type="spellStart"/>
      <w:r>
        <w:rPr>
          <w:rStyle w:val="FontStyle11"/>
          <w:b w:val="0"/>
          <w:sz w:val="26"/>
          <w:szCs w:val="26"/>
        </w:rPr>
        <w:t>антикоррупционной</w:t>
      </w:r>
      <w:proofErr w:type="spellEnd"/>
      <w:r>
        <w:rPr>
          <w:rStyle w:val="FontStyle11"/>
          <w:b w:val="0"/>
          <w:sz w:val="26"/>
          <w:szCs w:val="26"/>
        </w:rPr>
        <w:t xml:space="preserve"> деятельности</w:t>
      </w:r>
      <w:r w:rsidR="00000F61" w:rsidRPr="002036CD">
        <w:rPr>
          <w:rStyle w:val="FontStyle11"/>
          <w:b w:val="0"/>
          <w:sz w:val="26"/>
          <w:szCs w:val="26"/>
        </w:rPr>
        <w:t>;</w:t>
      </w:r>
    </w:p>
    <w:p w:rsidR="00000F61" w:rsidRPr="002036CD" w:rsidRDefault="00000F61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proofErr w:type="spellStart"/>
      <w:r w:rsidRPr="002036CD">
        <w:rPr>
          <w:rStyle w:val="FontStyle11"/>
          <w:b w:val="0"/>
          <w:sz w:val="26"/>
          <w:szCs w:val="26"/>
        </w:rPr>
        <w:t>антикоррупционная</w:t>
      </w:r>
      <w:proofErr w:type="spellEnd"/>
      <w:r w:rsidRPr="002036CD">
        <w:rPr>
          <w:rStyle w:val="FontStyle11"/>
          <w:b w:val="0"/>
          <w:sz w:val="26"/>
          <w:szCs w:val="26"/>
        </w:rPr>
        <w:t xml:space="preserve"> экспертиза </w:t>
      </w:r>
      <w:r w:rsidR="001D72FC">
        <w:rPr>
          <w:rStyle w:val="FontStyle11"/>
          <w:b w:val="0"/>
          <w:sz w:val="26"/>
          <w:szCs w:val="26"/>
        </w:rPr>
        <w:t xml:space="preserve">нормативных </w:t>
      </w:r>
      <w:r w:rsidRPr="002036CD">
        <w:rPr>
          <w:rStyle w:val="FontStyle11"/>
          <w:b w:val="0"/>
          <w:sz w:val="26"/>
          <w:szCs w:val="26"/>
        </w:rPr>
        <w:t>правовых актов и их проектов;</w:t>
      </w:r>
    </w:p>
    <w:p w:rsidR="00000F61" w:rsidRPr="002036CD" w:rsidRDefault="001D72FC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proofErr w:type="spellStart"/>
      <w:r>
        <w:rPr>
          <w:rStyle w:val="FontStyle11"/>
          <w:b w:val="0"/>
          <w:sz w:val="26"/>
          <w:szCs w:val="26"/>
        </w:rPr>
        <w:t>антикоррупционный</w:t>
      </w:r>
      <w:proofErr w:type="spellEnd"/>
      <w:r>
        <w:rPr>
          <w:rStyle w:val="FontStyle11"/>
          <w:b w:val="0"/>
          <w:sz w:val="26"/>
          <w:szCs w:val="26"/>
        </w:rPr>
        <w:t xml:space="preserve"> мониторинг</w:t>
      </w:r>
      <w:r w:rsidR="00000F61" w:rsidRPr="002036CD">
        <w:rPr>
          <w:rStyle w:val="FontStyle11"/>
          <w:b w:val="0"/>
          <w:sz w:val="26"/>
          <w:szCs w:val="26"/>
        </w:rPr>
        <w:t>;</w:t>
      </w:r>
    </w:p>
    <w:p w:rsidR="00000F61" w:rsidRDefault="008D3841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proofErr w:type="spellStart"/>
      <w:r>
        <w:rPr>
          <w:rStyle w:val="FontStyle11"/>
          <w:b w:val="0"/>
          <w:sz w:val="26"/>
          <w:szCs w:val="26"/>
        </w:rPr>
        <w:t>антикоррупционное</w:t>
      </w:r>
      <w:proofErr w:type="spellEnd"/>
      <w:r>
        <w:rPr>
          <w:rStyle w:val="FontStyle11"/>
          <w:b w:val="0"/>
          <w:sz w:val="26"/>
          <w:szCs w:val="26"/>
        </w:rPr>
        <w:t xml:space="preserve"> образование и </w:t>
      </w:r>
      <w:proofErr w:type="spellStart"/>
      <w:r>
        <w:rPr>
          <w:rStyle w:val="FontStyle11"/>
          <w:b w:val="0"/>
          <w:sz w:val="26"/>
          <w:szCs w:val="26"/>
        </w:rPr>
        <w:t>антикоррупционная</w:t>
      </w:r>
      <w:proofErr w:type="spellEnd"/>
      <w:r>
        <w:rPr>
          <w:rStyle w:val="FontStyle11"/>
          <w:b w:val="0"/>
          <w:sz w:val="26"/>
          <w:szCs w:val="26"/>
        </w:rPr>
        <w:t xml:space="preserve"> пропаганда;</w:t>
      </w:r>
    </w:p>
    <w:p w:rsidR="008D3841" w:rsidRDefault="008D3841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обеспечение открытости и доступности для населения деятельности государственных и муниципальных </w:t>
      </w:r>
      <w:proofErr w:type="spellStart"/>
      <w:r>
        <w:rPr>
          <w:rStyle w:val="FontStyle11"/>
          <w:b w:val="0"/>
          <w:sz w:val="26"/>
          <w:szCs w:val="26"/>
        </w:rPr>
        <w:t>органов</w:t>
      </w:r>
      <w:proofErr w:type="gramStart"/>
      <w:r>
        <w:rPr>
          <w:rStyle w:val="FontStyle11"/>
          <w:b w:val="0"/>
          <w:sz w:val="26"/>
          <w:szCs w:val="26"/>
        </w:rPr>
        <w:t>,у</w:t>
      </w:r>
      <w:proofErr w:type="gramEnd"/>
      <w:r>
        <w:rPr>
          <w:rStyle w:val="FontStyle11"/>
          <w:b w:val="0"/>
          <w:sz w:val="26"/>
          <w:szCs w:val="26"/>
        </w:rPr>
        <w:t>крепление</w:t>
      </w:r>
      <w:proofErr w:type="spellEnd"/>
      <w:r>
        <w:rPr>
          <w:rStyle w:val="FontStyle11"/>
          <w:b w:val="0"/>
          <w:sz w:val="26"/>
          <w:szCs w:val="26"/>
        </w:rPr>
        <w:t xml:space="preserve"> из связи с гражданским обществом, стимулирование </w:t>
      </w:r>
      <w:proofErr w:type="spellStart"/>
      <w:r>
        <w:rPr>
          <w:rStyle w:val="FontStyle11"/>
          <w:b w:val="0"/>
          <w:sz w:val="26"/>
          <w:szCs w:val="26"/>
        </w:rPr>
        <w:t>антикоррупционной</w:t>
      </w:r>
      <w:proofErr w:type="spellEnd"/>
      <w:r>
        <w:rPr>
          <w:rStyle w:val="FontStyle11"/>
          <w:b w:val="0"/>
          <w:sz w:val="26"/>
          <w:szCs w:val="26"/>
        </w:rPr>
        <w:t xml:space="preserve"> активности общественности;</w:t>
      </w:r>
    </w:p>
    <w:p w:rsidR="008D3841" w:rsidRDefault="008D3841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совершенствование организации деятельности по размещению государственного заказа;</w:t>
      </w:r>
    </w:p>
    <w:p w:rsidR="008D3841" w:rsidRPr="002036CD" w:rsidRDefault="008D3841" w:rsidP="00000F61">
      <w:pPr>
        <w:pStyle w:val="Style5"/>
        <w:widowControl/>
        <w:numPr>
          <w:ilvl w:val="0"/>
          <w:numId w:val="1"/>
        </w:numPr>
        <w:tabs>
          <w:tab w:val="left" w:pos="1387"/>
        </w:tabs>
        <w:spacing w:before="14"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совершенствование механизма кадрового обеспечения.</w:t>
      </w:r>
    </w:p>
    <w:p w:rsidR="00000F61" w:rsidRPr="002036CD" w:rsidRDefault="00000F61" w:rsidP="00000F61">
      <w:pPr>
        <w:pStyle w:val="Style4"/>
        <w:widowControl/>
        <w:spacing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 xml:space="preserve">Некоторые мероприятия, требующие продолжения их </w:t>
      </w:r>
      <w:r w:rsidR="00AB0CBA">
        <w:rPr>
          <w:rStyle w:val="FontStyle11"/>
          <w:b w:val="0"/>
          <w:sz w:val="26"/>
          <w:szCs w:val="26"/>
        </w:rPr>
        <w:t>развития</w:t>
      </w:r>
      <w:r w:rsidRPr="002036CD">
        <w:rPr>
          <w:rStyle w:val="FontStyle11"/>
          <w:b w:val="0"/>
          <w:sz w:val="26"/>
          <w:szCs w:val="26"/>
        </w:rPr>
        <w:t xml:space="preserve">, в </w:t>
      </w:r>
      <w:r w:rsidR="00AB0CBA">
        <w:rPr>
          <w:rStyle w:val="FontStyle11"/>
          <w:b w:val="0"/>
          <w:sz w:val="26"/>
          <w:szCs w:val="26"/>
        </w:rPr>
        <w:t>реализации</w:t>
      </w:r>
      <w:r w:rsidRPr="002036CD">
        <w:rPr>
          <w:rStyle w:val="FontStyle11"/>
          <w:b w:val="0"/>
          <w:sz w:val="26"/>
          <w:szCs w:val="26"/>
        </w:rPr>
        <w:t xml:space="preserve"> ведомственных программ прошлых лет сохранены в настоящей Программе.</w:t>
      </w:r>
    </w:p>
    <w:p w:rsidR="00000F61" w:rsidRPr="002036CD" w:rsidRDefault="00000F61" w:rsidP="00000F61">
      <w:pPr>
        <w:pStyle w:val="Style4"/>
        <w:widowControl/>
        <w:spacing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 xml:space="preserve">В частности, к таковым относятся </w:t>
      </w:r>
      <w:proofErr w:type="spellStart"/>
      <w:r w:rsidRPr="002036CD">
        <w:rPr>
          <w:rStyle w:val="FontStyle11"/>
          <w:b w:val="0"/>
          <w:sz w:val="26"/>
          <w:szCs w:val="26"/>
        </w:rPr>
        <w:t>антикоррупционная</w:t>
      </w:r>
      <w:proofErr w:type="spellEnd"/>
      <w:r w:rsidRPr="002036CD">
        <w:rPr>
          <w:rStyle w:val="FontStyle11"/>
          <w:b w:val="0"/>
          <w:sz w:val="26"/>
          <w:szCs w:val="26"/>
        </w:rPr>
        <w:t xml:space="preserve"> экспертиза нормативных правовых актов и их проектов, осуществление </w:t>
      </w:r>
      <w:proofErr w:type="gramStart"/>
      <w:r w:rsidRPr="002036CD">
        <w:rPr>
          <w:rStyle w:val="FontStyle11"/>
          <w:b w:val="0"/>
          <w:sz w:val="26"/>
          <w:szCs w:val="26"/>
        </w:rPr>
        <w:t>контроля за</w:t>
      </w:r>
      <w:proofErr w:type="gramEnd"/>
      <w:r w:rsidRPr="002036CD">
        <w:rPr>
          <w:rStyle w:val="FontStyle11"/>
          <w:b w:val="0"/>
          <w:sz w:val="26"/>
          <w:szCs w:val="26"/>
        </w:rPr>
        <w:t xml:space="preserve"> соблюдением государственными гражданскими служащими законодательства о государственной гражданской и муниципальной службе и другие мероприятия. Данные направления </w:t>
      </w:r>
      <w:proofErr w:type="spellStart"/>
      <w:r w:rsidRPr="002036CD">
        <w:rPr>
          <w:rStyle w:val="FontStyle11"/>
          <w:b w:val="0"/>
          <w:sz w:val="26"/>
          <w:szCs w:val="26"/>
        </w:rPr>
        <w:t>антикоррупционной</w:t>
      </w:r>
      <w:proofErr w:type="spellEnd"/>
      <w:r w:rsidRPr="002036CD">
        <w:rPr>
          <w:rStyle w:val="FontStyle11"/>
          <w:b w:val="0"/>
          <w:sz w:val="26"/>
          <w:szCs w:val="26"/>
        </w:rPr>
        <w:t xml:space="preserve"> деятельности рассчитаны на длительный срок и требуют повышенного внимания со стороны органов публичной власти.</w:t>
      </w:r>
    </w:p>
    <w:p w:rsidR="00000F61" w:rsidRPr="002036CD" w:rsidRDefault="00000F61" w:rsidP="00000F61">
      <w:pPr>
        <w:pStyle w:val="Style2"/>
        <w:widowControl/>
        <w:ind w:left="-567" w:right="-284" w:firstLine="567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>Необходимость качественного исполнения ведомственных программ вызвала потребность назначения сотрудника кадрового подразделения Министерства, ответственного за предупреждение коррупционных правонарушений и иных правонарушений. Данное должностное лицо во исполнение указов Президента Российской Федерации и Президента Республики Татарстан наделено рядом функций по предупреждению коррупционных правонарушений и несет персональную ответственность за их исполнение.</w:t>
      </w:r>
    </w:p>
    <w:p w:rsidR="00000F61" w:rsidRPr="002036CD" w:rsidRDefault="00000F61" w:rsidP="00000F61">
      <w:pPr>
        <w:pStyle w:val="Style4"/>
        <w:widowControl/>
        <w:spacing w:line="322" w:lineRule="exact"/>
        <w:ind w:left="-567" w:right="-284" w:firstLine="567"/>
        <w:jc w:val="both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 xml:space="preserve">Таким образом, появились условия и предпосылки для повышения результативности </w:t>
      </w:r>
      <w:proofErr w:type="spellStart"/>
      <w:r w:rsidRPr="002036CD">
        <w:rPr>
          <w:rStyle w:val="FontStyle11"/>
          <w:b w:val="0"/>
          <w:sz w:val="26"/>
          <w:szCs w:val="26"/>
        </w:rPr>
        <w:t>антикоррупционной</w:t>
      </w:r>
      <w:proofErr w:type="spellEnd"/>
      <w:r w:rsidRPr="002036CD">
        <w:rPr>
          <w:rStyle w:val="FontStyle11"/>
          <w:b w:val="0"/>
          <w:sz w:val="26"/>
          <w:szCs w:val="26"/>
        </w:rPr>
        <w:t xml:space="preserve"> работы, анализа складывающейся коррупционной ситуации, выработки управленческих решений для улучшения качественного состава государственных гражданских служащих Республики Татарстан и муниципальных служащих.</w:t>
      </w:r>
    </w:p>
    <w:p w:rsidR="00000F61" w:rsidRPr="002036CD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1"/>
          <w:b w:val="0"/>
          <w:sz w:val="26"/>
          <w:szCs w:val="26"/>
        </w:rPr>
      </w:pPr>
      <w:r w:rsidRPr="002036CD">
        <w:rPr>
          <w:rStyle w:val="FontStyle11"/>
          <w:b w:val="0"/>
          <w:sz w:val="26"/>
          <w:szCs w:val="26"/>
        </w:rPr>
        <w:t xml:space="preserve">Отдельные мероприятия предыдущей Программы не были выполнены по причинам правового, организационного и финансового характера. Так, недостаточность кадровых ресурсов, имеющих специальную квалификацию в сфере </w:t>
      </w:r>
      <w:r w:rsidRPr="002036CD">
        <w:rPr>
          <w:rStyle w:val="FontStyle11"/>
          <w:b w:val="0"/>
          <w:sz w:val="26"/>
          <w:szCs w:val="26"/>
        </w:rPr>
        <w:lastRenderedPageBreak/>
        <w:t xml:space="preserve">противодействия коррупции, профилактики коррупционных и иных правонарушений, не позволила обеспечить требуемую эффективность проводимой в Министерстве </w:t>
      </w:r>
      <w:proofErr w:type="spellStart"/>
      <w:r w:rsidRPr="002036CD">
        <w:rPr>
          <w:rStyle w:val="FontStyle11"/>
          <w:b w:val="0"/>
          <w:sz w:val="26"/>
          <w:szCs w:val="26"/>
        </w:rPr>
        <w:t>антикоррупционной</w:t>
      </w:r>
      <w:proofErr w:type="spellEnd"/>
      <w:r w:rsidRPr="002036CD">
        <w:rPr>
          <w:rStyle w:val="FontStyle11"/>
          <w:b w:val="0"/>
          <w:sz w:val="26"/>
          <w:szCs w:val="26"/>
        </w:rPr>
        <w:t xml:space="preserve"> работы. </w:t>
      </w:r>
    </w:p>
    <w:p w:rsidR="00000F61" w:rsidRPr="00B61C81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Негативные факторы при исполнении предыдущих ведомственных программ проанализированы и учтены по разработке проекта настоящей Программы.</w:t>
      </w:r>
    </w:p>
    <w:p w:rsidR="00000F61" w:rsidRPr="00B61C81" w:rsidRDefault="00000F61" w:rsidP="00000F61">
      <w:pPr>
        <w:pStyle w:val="Style3"/>
        <w:widowControl/>
        <w:tabs>
          <w:tab w:val="left" w:pos="2268"/>
        </w:tabs>
        <w:spacing w:line="240" w:lineRule="exact"/>
        <w:ind w:left="-567" w:right="-284" w:firstLine="567"/>
        <w:jc w:val="both"/>
        <w:rPr>
          <w:sz w:val="26"/>
          <w:szCs w:val="26"/>
        </w:rPr>
      </w:pPr>
    </w:p>
    <w:p w:rsidR="00000F61" w:rsidRPr="00B61C81" w:rsidRDefault="00000F61" w:rsidP="00000F61">
      <w:pPr>
        <w:pStyle w:val="Style3"/>
        <w:widowControl/>
        <w:tabs>
          <w:tab w:val="left" w:pos="2268"/>
        </w:tabs>
        <w:spacing w:before="77"/>
        <w:ind w:left="-567" w:right="-284" w:firstLine="567"/>
        <w:jc w:val="both"/>
        <w:rPr>
          <w:rStyle w:val="FontStyle11"/>
          <w:sz w:val="26"/>
          <w:szCs w:val="26"/>
        </w:rPr>
      </w:pPr>
      <w:r w:rsidRPr="00B61C81">
        <w:rPr>
          <w:rStyle w:val="FontStyle11"/>
          <w:sz w:val="26"/>
          <w:szCs w:val="26"/>
        </w:rPr>
        <w:t>II. Цель, задачи Программы и о</w:t>
      </w:r>
      <w:r>
        <w:rPr>
          <w:rStyle w:val="FontStyle11"/>
          <w:sz w:val="26"/>
          <w:szCs w:val="26"/>
        </w:rPr>
        <w:t>сновные направления п</w:t>
      </w:r>
      <w:r w:rsidRPr="00B61C81">
        <w:rPr>
          <w:rStyle w:val="FontStyle11"/>
          <w:sz w:val="26"/>
          <w:szCs w:val="26"/>
        </w:rPr>
        <w:t>о ее реализации</w:t>
      </w:r>
    </w:p>
    <w:p w:rsidR="00000F61" w:rsidRPr="00B61C81" w:rsidRDefault="00000F61" w:rsidP="00000F61">
      <w:pPr>
        <w:pStyle w:val="Style2"/>
        <w:widowControl/>
        <w:tabs>
          <w:tab w:val="left" w:pos="2268"/>
        </w:tabs>
        <w:spacing w:line="240" w:lineRule="exact"/>
        <w:ind w:left="-567" w:right="-284" w:firstLine="567"/>
        <w:rPr>
          <w:sz w:val="26"/>
          <w:szCs w:val="26"/>
        </w:rPr>
      </w:pPr>
    </w:p>
    <w:p w:rsidR="00000F61" w:rsidRPr="00B61C81" w:rsidRDefault="00000F61" w:rsidP="00000F61">
      <w:pPr>
        <w:pStyle w:val="Style2"/>
        <w:widowControl/>
        <w:tabs>
          <w:tab w:val="left" w:pos="2268"/>
        </w:tabs>
        <w:spacing w:before="38"/>
        <w:ind w:left="-567" w:right="-284" w:firstLine="567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 xml:space="preserve">Цель Программы - снижение уровня коррупции во всех сферах деятельности Министерства, устранение причин ее возникновения путем повышения эффективности координации </w:t>
      </w:r>
      <w:proofErr w:type="spellStart"/>
      <w:r w:rsidRPr="00B61C81">
        <w:rPr>
          <w:rStyle w:val="FontStyle12"/>
          <w:sz w:val="26"/>
          <w:szCs w:val="26"/>
        </w:rPr>
        <w:t>антикоррупционной</w:t>
      </w:r>
      <w:proofErr w:type="spellEnd"/>
      <w:r w:rsidRPr="00B61C81">
        <w:rPr>
          <w:rStyle w:val="FontStyle12"/>
          <w:sz w:val="26"/>
          <w:szCs w:val="26"/>
        </w:rPr>
        <w:t xml:space="preserve"> деятельности структурных подразделений министерства, подведомственных учреждений и институтов гражданского общества.</w:t>
      </w:r>
    </w:p>
    <w:p w:rsidR="00000F61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Задачи Программы:</w:t>
      </w:r>
    </w:p>
    <w:p w:rsidR="0003078D" w:rsidRPr="00B61C81" w:rsidRDefault="0003078D" w:rsidP="0003078D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недопущение коррупции в сфере деятельности Министерства;</w:t>
      </w:r>
    </w:p>
    <w:p w:rsidR="00000F61" w:rsidRPr="00B61C81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24"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совершенствование инструментов и механизмов, в том числе правовых и организационных, противодействия коррупции;</w:t>
      </w:r>
    </w:p>
    <w:p w:rsidR="00000F61" w:rsidRPr="00B61C81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противодействия;</w:t>
      </w:r>
    </w:p>
    <w:p w:rsidR="00000F61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 xml:space="preserve">активизация </w:t>
      </w:r>
      <w:proofErr w:type="spellStart"/>
      <w:r w:rsidRPr="00B61C81">
        <w:rPr>
          <w:rStyle w:val="FontStyle12"/>
          <w:sz w:val="26"/>
          <w:szCs w:val="26"/>
        </w:rPr>
        <w:t>антикоррупционного</w:t>
      </w:r>
      <w:proofErr w:type="spellEnd"/>
      <w:r w:rsidRPr="00B61C81">
        <w:rPr>
          <w:rStyle w:val="FontStyle12"/>
          <w:sz w:val="26"/>
          <w:szCs w:val="26"/>
        </w:rPr>
        <w:t xml:space="preserve"> обучения и </w:t>
      </w:r>
      <w:proofErr w:type="spellStart"/>
      <w:r w:rsidRPr="00B61C81">
        <w:rPr>
          <w:rStyle w:val="FontStyle12"/>
          <w:sz w:val="26"/>
          <w:szCs w:val="26"/>
        </w:rPr>
        <w:t>антикоррупционной</w:t>
      </w:r>
      <w:proofErr w:type="spellEnd"/>
      <w:r w:rsidRPr="00B61C81">
        <w:rPr>
          <w:rStyle w:val="FontStyle12"/>
          <w:sz w:val="26"/>
          <w:szCs w:val="26"/>
        </w:rPr>
        <w:t xml:space="preserve"> пропаганды, вовлечение кадровых, материальных, информационных и других ресурсов гражданского общест</w:t>
      </w:r>
      <w:r w:rsidR="0003078D">
        <w:rPr>
          <w:rStyle w:val="FontStyle12"/>
          <w:sz w:val="26"/>
          <w:szCs w:val="26"/>
        </w:rPr>
        <w:t>ва в противодействие коррупции</w:t>
      </w:r>
    </w:p>
    <w:p w:rsidR="00000F61" w:rsidRPr="00B61C81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В решении обозначенных выше задач предусматриваются следующие направления:</w:t>
      </w:r>
    </w:p>
    <w:p w:rsidR="00000F61" w:rsidRPr="00B61C81" w:rsidRDefault="00000F61" w:rsidP="00000F61">
      <w:pPr>
        <w:pStyle w:val="Style4"/>
        <w:widowControl/>
        <w:numPr>
          <w:ilvl w:val="0"/>
          <w:numId w:val="3"/>
        </w:numPr>
        <w:tabs>
          <w:tab w:val="left" w:pos="87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реализация в Министерстве концептуальных подходов, изложенных в Указе Президента Республики Татарстан от 21.02.2011 №УП-71 «О Совете при Президенте Республики Татарстан по противодействию коррупции», при формировании совещательных органов по вопросам противодействия коррупции;</w:t>
      </w:r>
    </w:p>
    <w:p w:rsidR="00000F61" w:rsidRPr="00B61C81" w:rsidRDefault="00000F61" w:rsidP="00000F61">
      <w:pPr>
        <w:pStyle w:val="Style4"/>
        <w:widowControl/>
        <w:numPr>
          <w:ilvl w:val="0"/>
          <w:numId w:val="3"/>
        </w:numPr>
        <w:tabs>
          <w:tab w:val="left" w:pos="87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>развитие системы нормативных правовых актов Министерства в сфере противодействия коррупции, быстрое и эффективное устранение пробелов нормативно-правового регулирования;</w:t>
      </w:r>
    </w:p>
    <w:p w:rsidR="00000F61" w:rsidRPr="00B61C81" w:rsidRDefault="00000F61" w:rsidP="00000F61">
      <w:pPr>
        <w:pStyle w:val="Style4"/>
        <w:widowControl/>
        <w:numPr>
          <w:ilvl w:val="0"/>
          <w:numId w:val="3"/>
        </w:numPr>
        <w:tabs>
          <w:tab w:val="left" w:pos="87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 xml:space="preserve">совершенствование системы проведения </w:t>
      </w:r>
      <w:proofErr w:type="spellStart"/>
      <w:r w:rsidRPr="00B61C81">
        <w:rPr>
          <w:rStyle w:val="FontStyle12"/>
          <w:sz w:val="26"/>
          <w:szCs w:val="26"/>
        </w:rPr>
        <w:t>антикоррупционной</w:t>
      </w:r>
      <w:proofErr w:type="spellEnd"/>
      <w:r w:rsidRPr="00B61C81">
        <w:rPr>
          <w:rStyle w:val="FontStyle12"/>
          <w:sz w:val="26"/>
          <w:szCs w:val="26"/>
        </w:rPr>
        <w:t xml:space="preserve"> экспертизы нормативных правовых актов и их проектов, в том числе независимой </w:t>
      </w:r>
      <w:proofErr w:type="spellStart"/>
      <w:r w:rsidRPr="00B61C81">
        <w:rPr>
          <w:rStyle w:val="FontStyle12"/>
          <w:sz w:val="26"/>
          <w:szCs w:val="26"/>
        </w:rPr>
        <w:t>антикоррупционной</w:t>
      </w:r>
      <w:proofErr w:type="spellEnd"/>
      <w:r w:rsidRPr="00B61C81">
        <w:rPr>
          <w:rStyle w:val="FontStyle12"/>
          <w:sz w:val="26"/>
          <w:szCs w:val="26"/>
        </w:rPr>
        <w:t xml:space="preserve"> экспертизы;</w:t>
      </w:r>
    </w:p>
    <w:p w:rsidR="00000F61" w:rsidRPr="00B61C81" w:rsidRDefault="00000F61" w:rsidP="00000F61">
      <w:pPr>
        <w:pStyle w:val="Style4"/>
        <w:widowControl/>
        <w:numPr>
          <w:ilvl w:val="0"/>
          <w:numId w:val="5"/>
        </w:numPr>
        <w:tabs>
          <w:tab w:val="left" w:pos="88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</w:t>
      </w:r>
      <w:r w:rsidRPr="00B61C81">
        <w:rPr>
          <w:rStyle w:val="FontStyle12"/>
          <w:sz w:val="26"/>
          <w:szCs w:val="26"/>
        </w:rPr>
        <w:t>совершенствование системы переподготовки и повышения квалификации государственных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служащих, их супругов и несовершеннолетних детей;</w:t>
      </w:r>
    </w:p>
    <w:p w:rsidR="00000F61" w:rsidRPr="00B61C81" w:rsidRDefault="00000F61" w:rsidP="00000F61">
      <w:pPr>
        <w:pStyle w:val="Style4"/>
        <w:widowControl/>
        <w:numPr>
          <w:ilvl w:val="0"/>
          <w:numId w:val="5"/>
        </w:numPr>
        <w:tabs>
          <w:tab w:val="left" w:pos="88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</w:t>
      </w:r>
      <w:r w:rsidRPr="00B61C81">
        <w:rPr>
          <w:rStyle w:val="FontStyle12"/>
          <w:sz w:val="26"/>
          <w:szCs w:val="26"/>
        </w:rPr>
        <w:t>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служащих, их супругов и несовершеннолетних детей;</w:t>
      </w:r>
    </w:p>
    <w:p w:rsidR="00000F61" w:rsidRPr="00B61C81" w:rsidRDefault="00000F61" w:rsidP="00000F61">
      <w:pPr>
        <w:pStyle w:val="Style4"/>
        <w:widowControl/>
        <w:numPr>
          <w:ilvl w:val="0"/>
          <w:numId w:val="6"/>
        </w:numPr>
        <w:tabs>
          <w:tab w:val="left" w:pos="1046"/>
          <w:tab w:val="left" w:pos="2268"/>
        </w:tabs>
        <w:spacing w:line="322" w:lineRule="exact"/>
        <w:ind w:left="-567" w:right="-284" w:firstLine="709"/>
        <w:jc w:val="both"/>
        <w:rPr>
          <w:rStyle w:val="FontStyle12"/>
          <w:sz w:val="26"/>
          <w:szCs w:val="26"/>
        </w:rPr>
      </w:pPr>
      <w:r w:rsidRPr="00B61C81">
        <w:rPr>
          <w:rStyle w:val="FontStyle12"/>
          <w:sz w:val="26"/>
          <w:szCs w:val="26"/>
        </w:rPr>
        <w:t xml:space="preserve">активизация деятельности комиссий по соблюдению требований к служебному поведению государственных (муниципальных) служащих и урегулированию конфликта интересов; обеспечение реализации механизма уведомления о фактах обращения к </w:t>
      </w:r>
      <w:r w:rsidRPr="00B61C81">
        <w:rPr>
          <w:rStyle w:val="FontStyle12"/>
          <w:sz w:val="26"/>
          <w:szCs w:val="26"/>
        </w:rPr>
        <w:lastRenderedPageBreak/>
        <w:t>государственным служащим в целях склонения их к совершению коррупционных правонарушений;</w:t>
      </w:r>
    </w:p>
    <w:p w:rsidR="00000F61" w:rsidRDefault="00000F61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 </w:t>
      </w:r>
      <w:r w:rsidRPr="00B61C81">
        <w:rPr>
          <w:rStyle w:val="FontStyle12"/>
          <w:sz w:val="26"/>
          <w:szCs w:val="26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Комиссии по противодействию коррупции Министерства;</w:t>
      </w:r>
    </w:p>
    <w:p w:rsidR="00805728" w:rsidRDefault="00805728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 увеличение доли открытых торгов, торгов в форме электронного аукциона по корпоративным закупкам;</w:t>
      </w:r>
    </w:p>
    <w:p w:rsidR="00805728" w:rsidRDefault="00805728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контрактов.</w:t>
      </w:r>
    </w:p>
    <w:p w:rsidR="00280D26" w:rsidRDefault="00280D26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6"/>
          <w:szCs w:val="26"/>
        </w:rPr>
      </w:pPr>
    </w:p>
    <w:p w:rsidR="00B9764C" w:rsidRDefault="00B9764C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</w:p>
    <w:p w:rsidR="00B9764C" w:rsidRDefault="00B9764C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</w:p>
    <w:p w:rsidR="00B9764C" w:rsidRDefault="00B9764C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</w:p>
    <w:p w:rsidR="00B9764C" w:rsidRDefault="00B9764C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</w:p>
    <w:p w:rsidR="00B9764C" w:rsidRDefault="00B9764C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</w:p>
    <w:p w:rsidR="0064242D" w:rsidRPr="008D3841" w:rsidRDefault="008D3841" w:rsidP="008D384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center"/>
        <w:rPr>
          <w:rStyle w:val="FontStyle12"/>
          <w:b/>
          <w:sz w:val="26"/>
          <w:szCs w:val="26"/>
        </w:rPr>
      </w:pPr>
      <w:r w:rsidRPr="008D3841">
        <w:rPr>
          <w:rStyle w:val="FontStyle12"/>
          <w:b/>
          <w:sz w:val="26"/>
          <w:szCs w:val="26"/>
          <w:lang w:val="en-US"/>
        </w:rPr>
        <w:t xml:space="preserve">III. </w:t>
      </w:r>
      <w:r w:rsidRPr="008D3841">
        <w:rPr>
          <w:rStyle w:val="FontStyle12"/>
          <w:b/>
          <w:sz w:val="26"/>
          <w:szCs w:val="26"/>
        </w:rPr>
        <w:t>Перечень мероприятий Программы</w:t>
      </w:r>
    </w:p>
    <w:tbl>
      <w:tblPr>
        <w:tblpPr w:leftFromText="180" w:rightFromText="180" w:vertAnchor="text" w:horzAnchor="margin" w:tblpXSpec="center" w:tblpY="349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68"/>
        <w:gridCol w:w="2794"/>
        <w:gridCol w:w="2268"/>
      </w:tblGrid>
      <w:tr w:rsidR="00637F11" w:rsidTr="00B9764C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  <w:p w:rsidR="00637F11" w:rsidRDefault="00637F11" w:rsidP="00B9764C">
            <w:pPr>
              <w:pStyle w:val="Style3"/>
              <w:widowControl/>
              <w:ind w:left="142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</w:t>
            </w:r>
            <w:proofErr w:type="spell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Срок исполнения</w:t>
            </w:r>
            <w:r w:rsidR="008D3841">
              <w:rPr>
                <w:rStyle w:val="FontStyle11"/>
              </w:rPr>
              <w:t xml:space="preserve"> в 2014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Ответственный исполнитель</w:t>
            </w:r>
          </w:p>
        </w:tc>
      </w:tr>
      <w:tr w:rsidR="00637F11" w:rsidTr="00B9764C">
        <w:tc>
          <w:tcPr>
            <w:tcW w:w="9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6"/>
              <w:widowControl/>
              <w:spacing w:line="240" w:lineRule="auto"/>
              <w:ind w:left="44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1.Нормативно-правовое и организационное обеспечение </w:t>
            </w:r>
            <w:proofErr w:type="spellStart"/>
            <w:r>
              <w:rPr>
                <w:rStyle w:val="FontStyle12"/>
              </w:rPr>
              <w:t>антикоррупционной</w:t>
            </w:r>
            <w:proofErr w:type="spellEnd"/>
          </w:p>
          <w:p w:rsidR="00637F11" w:rsidRDefault="00637F11" w:rsidP="00B9764C">
            <w:pPr>
              <w:pStyle w:val="Style6"/>
              <w:widowControl/>
              <w:spacing w:line="240" w:lineRule="auto"/>
              <w:ind w:left="44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деятельности</w:t>
            </w:r>
          </w:p>
        </w:tc>
      </w:tr>
      <w:tr w:rsidR="00B9764C" w:rsidRPr="00CD1FD8" w:rsidTr="005C5B51">
        <w:trPr>
          <w:trHeight w:val="354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B9764C">
            <w:pPr>
              <w:pStyle w:val="Style6"/>
              <w:widowControl/>
              <w:spacing w:line="240" w:lineRule="auto"/>
              <w:ind w:right="331"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B9764C">
            <w:pPr>
              <w:pStyle w:val="Style6"/>
              <w:widowControl/>
              <w:ind w:right="149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Внесение изменений в нормативные правовые акты Министерства по делам молодежи и спорту Республики Татарстан (далее – Министерство) о противодействии коррупции во исполнение федерального законодательства и на основе обобщения практики применения действующих </w:t>
            </w:r>
            <w:proofErr w:type="spellStart"/>
            <w:r>
              <w:rPr>
                <w:rStyle w:val="FontStyle12"/>
              </w:rPr>
              <w:t>антикоррупционных</w:t>
            </w:r>
            <w:proofErr w:type="spellEnd"/>
            <w:r>
              <w:rPr>
                <w:rStyle w:val="FontStyle12"/>
              </w:rPr>
              <w:t xml:space="preserve"> норм в республике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B9764C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B9764C">
            <w:pPr>
              <w:pStyle w:val="Style6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Сектор юридической работы, сектор по вопросам государственной службы и кадров</w:t>
            </w:r>
          </w:p>
        </w:tc>
      </w:tr>
      <w:tr w:rsidR="00637F11" w:rsidTr="00B9764C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6"/>
              <w:widowControl/>
              <w:spacing w:line="240" w:lineRule="auto"/>
              <w:ind w:right="317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 w:rsidR="00B9764C">
              <w:rPr>
                <w:rStyle w:val="FontStyle12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6"/>
              <w:widowControl/>
              <w:ind w:firstLine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Реализация </w:t>
            </w:r>
            <w:proofErr w:type="spellStart"/>
            <w:r>
              <w:rPr>
                <w:rStyle w:val="FontStyle12"/>
              </w:rPr>
              <w:t>Антикоррупционной</w:t>
            </w:r>
            <w:proofErr w:type="spellEnd"/>
            <w:r>
              <w:rPr>
                <w:rStyle w:val="FontStyle12"/>
              </w:rPr>
              <w:t xml:space="preserve"> Программы Министерства по делам молодежи </w:t>
            </w:r>
            <w:r w:rsidR="00AF4AED">
              <w:rPr>
                <w:rStyle w:val="FontStyle12"/>
              </w:rPr>
              <w:t xml:space="preserve">и </w:t>
            </w:r>
            <w:r>
              <w:rPr>
                <w:rStyle w:val="FontStyle12"/>
              </w:rPr>
              <w:t xml:space="preserve">спорту Республики Татарстан на </w:t>
            </w:r>
            <w:r w:rsidR="008D3841">
              <w:rPr>
                <w:rStyle w:val="FontStyle12"/>
              </w:rPr>
              <w:t>2014 год</w:t>
            </w:r>
            <w:r>
              <w:rPr>
                <w:rStyle w:val="FontStyle12"/>
              </w:rPr>
              <w:t>, ее своевременная корректировка с учетом возможных изменений в законодательстве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8D3841" w:rsidP="00B9764C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B9764C">
            <w:pPr>
              <w:pStyle w:val="Style6"/>
              <w:widowControl/>
              <w:ind w:firstLine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Комиссия по противодействию коррупции</w:t>
            </w:r>
          </w:p>
        </w:tc>
      </w:tr>
    </w:tbl>
    <w:tbl>
      <w:tblPr>
        <w:tblpPr w:leftFromText="180" w:rightFromText="180" w:vertAnchor="page" w:horzAnchor="margin" w:tblpXSpec="center" w:tblpY="811"/>
        <w:tblW w:w="101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9"/>
        <w:gridCol w:w="6"/>
        <w:gridCol w:w="3969"/>
        <w:gridCol w:w="2693"/>
        <w:gridCol w:w="7"/>
        <w:gridCol w:w="2403"/>
      </w:tblGrid>
      <w:tr w:rsidR="008D0E90" w:rsidRPr="00000F61" w:rsidTr="007541D2">
        <w:trPr>
          <w:trHeight w:val="150"/>
        </w:trPr>
        <w:tc>
          <w:tcPr>
            <w:tcW w:w="5064" w:type="dxa"/>
            <w:gridSpan w:val="3"/>
          </w:tcPr>
          <w:p w:rsidR="00637F11" w:rsidRPr="00637F11" w:rsidRDefault="00637F11" w:rsidP="007541D2">
            <w:pPr>
              <w:rPr>
                <w:rStyle w:val="FontStyle1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left w:val="nil"/>
            </w:tcBorders>
          </w:tcPr>
          <w:p w:rsidR="008D0E90" w:rsidRDefault="008D0E90" w:rsidP="007541D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8D0E90" w:rsidRPr="00000F61" w:rsidTr="007541D2">
        <w:trPr>
          <w:trHeight w:val="80"/>
        </w:trPr>
        <w:tc>
          <w:tcPr>
            <w:tcW w:w="5064" w:type="dxa"/>
            <w:gridSpan w:val="3"/>
            <w:tcBorders>
              <w:bottom w:val="single" w:sz="6" w:space="0" w:color="auto"/>
            </w:tcBorders>
          </w:tcPr>
          <w:p w:rsidR="008D0E90" w:rsidRPr="00637F11" w:rsidRDefault="008D0E90" w:rsidP="007541D2">
            <w:pPr>
              <w:pStyle w:val="Style3"/>
              <w:spacing w:line="322" w:lineRule="exact"/>
              <w:jc w:val="both"/>
              <w:rPr>
                <w:rStyle w:val="FontStyle12"/>
                <w:lang w:val="en-US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6" w:space="0" w:color="auto"/>
            </w:tcBorders>
          </w:tcPr>
          <w:p w:rsidR="008D0E90" w:rsidRDefault="008D0E90" w:rsidP="007541D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8D0E90" w:rsidRPr="00CD1FD8" w:rsidTr="007541D2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Pr="00683651" w:rsidRDefault="008D0E90" w:rsidP="00B9764C">
            <w:pPr>
              <w:pStyle w:val="Style3"/>
              <w:widowControl/>
              <w:spacing w:line="240" w:lineRule="auto"/>
              <w:ind w:right="298"/>
              <w:jc w:val="center"/>
              <w:rPr>
                <w:rStyle w:val="FontStyle12"/>
              </w:rPr>
            </w:pPr>
            <w:r w:rsidRPr="00683651">
              <w:rPr>
                <w:rStyle w:val="FontStyle12"/>
              </w:rPr>
              <w:t>1.</w:t>
            </w:r>
            <w:r w:rsidR="00B9764C">
              <w:rPr>
                <w:rStyle w:val="FontStyle1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Pr="00683651" w:rsidRDefault="008D0E90" w:rsidP="007541D2">
            <w:pPr>
              <w:pStyle w:val="Style3"/>
              <w:widowControl/>
              <w:spacing w:line="322" w:lineRule="exact"/>
              <w:ind w:right="19" w:firstLine="10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Обеспечение действенного функционирования должностных лиц,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№1065 и Президента Республики Татарстан от 01.11.2010 № УП-711, соблюдение принципа стабильности кадров, осуществляющих вышеуказанные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Pr="00683651" w:rsidRDefault="00422767" w:rsidP="007541D2">
            <w:pPr>
              <w:pStyle w:val="Style3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Pr="00683651" w:rsidRDefault="008D0E90" w:rsidP="007541D2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Управляющий</w:t>
            </w:r>
          </w:p>
          <w:p w:rsidR="008D0E90" w:rsidRPr="00683651" w:rsidRDefault="008D0E90" w:rsidP="007541D2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делами,</w:t>
            </w:r>
          </w:p>
          <w:p w:rsidR="008D0E90" w:rsidRPr="00683651" w:rsidRDefault="00422767" w:rsidP="007541D2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</w:p>
        </w:tc>
      </w:tr>
      <w:tr w:rsidR="008D0E90" w:rsidRPr="00CD1FD8" w:rsidTr="007541D2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8D0E90" w:rsidP="00B9764C">
            <w:pPr>
              <w:pStyle w:val="Style3"/>
              <w:widowControl/>
              <w:spacing w:line="240" w:lineRule="auto"/>
              <w:ind w:right="2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 w:rsidR="00B9764C">
              <w:rPr>
                <w:rStyle w:val="FontStyle1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8D0E90" w:rsidP="007541D2">
            <w:pPr>
              <w:pStyle w:val="Style3"/>
              <w:widowControl/>
              <w:spacing w:line="322" w:lineRule="exact"/>
              <w:ind w:right="-4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 представляемых государственными служащими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B9764C" w:rsidP="007541D2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Во 2 квартале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422767" w:rsidP="007541D2">
            <w:pPr>
              <w:pStyle w:val="Style3"/>
              <w:widowControl/>
              <w:spacing w:line="322" w:lineRule="exact"/>
              <w:ind w:right="13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</w:p>
        </w:tc>
      </w:tr>
      <w:tr w:rsidR="008D0E90" w:rsidRPr="00CD1FD8" w:rsidTr="007541D2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E90" w:rsidRDefault="008D0E90" w:rsidP="00B9764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 w:rsidR="00B9764C">
              <w:rPr>
                <w:rStyle w:val="FontStyle1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E90" w:rsidRDefault="008D0E90" w:rsidP="007541D2">
            <w:pPr>
              <w:pStyle w:val="Style3"/>
              <w:widowControl/>
              <w:spacing w:line="322" w:lineRule="exact"/>
              <w:ind w:left="5" w:right="-40" w:hanging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0" w:rsidRDefault="002F0C10" w:rsidP="007541D2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E90" w:rsidRDefault="00422767" w:rsidP="007541D2">
            <w:pPr>
              <w:pStyle w:val="Style3"/>
              <w:widowControl/>
              <w:spacing w:line="32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  <w:r w:rsidR="008D0E90">
              <w:rPr>
                <w:rStyle w:val="FontStyle12"/>
              </w:rPr>
              <w:t>, 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9764C">
              <w:rPr>
                <w:lang w:val="ru-RU"/>
              </w:rPr>
              <w:t>6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</w:t>
            </w:r>
            <w:r>
              <w:rPr>
                <w:lang w:val="ru-RU"/>
              </w:rPr>
              <w:lastRenderedPageBreak/>
              <w:t>(работодателя), в установленном законодательством порядке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03" w:type="dxa"/>
          </w:tcPr>
          <w:p w:rsidR="008D0E90" w:rsidRPr="00422767" w:rsidRDefault="00422767" w:rsidP="007541D2">
            <w:pPr>
              <w:ind w:left="-115"/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B9764C">
              <w:rPr>
                <w:lang w:val="ru-RU"/>
              </w:rPr>
              <w:t>7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F1248" w:rsidRDefault="008D0E90" w:rsidP="00B9764C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t>1.</w:t>
            </w:r>
            <w:r w:rsidR="00B9764C">
              <w:rPr>
                <w:lang w:val="ru-RU"/>
              </w:rPr>
              <w:t>8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7541D2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Организация и проведение оценки коррупционных рисков, возникающих при реализации своих функций государственными служащими</w:t>
            </w:r>
          </w:p>
        </w:tc>
        <w:tc>
          <w:tcPr>
            <w:tcW w:w="2700" w:type="dxa"/>
            <w:gridSpan w:val="2"/>
          </w:tcPr>
          <w:p w:rsidR="008D0E90" w:rsidRPr="001F1248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B9764C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Управляющий делами, комиссия по противодействию 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F1248" w:rsidRDefault="008D0E90" w:rsidP="00B9764C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t>1.</w:t>
            </w:r>
            <w:r w:rsidR="00B9764C">
              <w:rPr>
                <w:lang w:val="ru-RU"/>
              </w:rPr>
              <w:t>9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7541D2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Использование в деятельности по профилактике корр</w:t>
            </w:r>
            <w:r>
              <w:rPr>
                <w:lang w:val="ru-RU"/>
              </w:rPr>
              <w:t>упционных и иных правонарушений</w:t>
            </w:r>
            <w:r w:rsidRPr="001F1248">
              <w:rPr>
                <w:lang w:val="ru-RU"/>
              </w:rPr>
              <w:t xml:space="preserve"> специализированных компьютерных программ в целях проверки достоверности и полноты сведений, представляемых гражданами, претендующи</w:t>
            </w:r>
            <w:r>
              <w:rPr>
                <w:lang w:val="ru-RU"/>
              </w:rPr>
              <w:t>ми</w:t>
            </w:r>
            <w:r w:rsidRPr="001F1248">
              <w:rPr>
                <w:lang w:val="ru-RU"/>
              </w:rPr>
              <w:t xml:space="preserve"> на замещение должностей  государственной службы</w:t>
            </w:r>
          </w:p>
        </w:tc>
        <w:tc>
          <w:tcPr>
            <w:tcW w:w="2700" w:type="dxa"/>
            <w:gridSpan w:val="2"/>
          </w:tcPr>
          <w:p w:rsidR="008D0E90" w:rsidRPr="001F1248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B9764C">
              <w:rPr>
                <w:lang w:val="ru-RU"/>
              </w:rPr>
              <w:t>0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действенного функционирования Комиссии по противодействию коррупции Министерства, в том числе путем вовлечения в ее деятельность представителей общественных советов и других институтов гражданского общества</w:t>
            </w:r>
            <w:r w:rsidR="004A1BBA">
              <w:rPr>
                <w:lang w:val="ru-RU"/>
              </w:rPr>
              <w:t xml:space="preserve"> с использованием видеозаписи в ходе заседания комиссии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rPr>
                <w:lang w:val="ru-RU"/>
              </w:rPr>
            </w:pPr>
            <w:r>
              <w:rPr>
                <w:lang w:val="ru-RU"/>
              </w:rPr>
              <w:t>Управляющий делами, секретарь Комиссии по противодействию 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B9764C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Организация работы комиссии по соблюдению требований к служебному поведению государственных служащих Министерства и урегулированию конфликта интересов в соответствии с требованиями, установленными Указом Президента Республики Татарстан от 25.08.2010 №УП-569, в частности, путем </w:t>
            </w:r>
            <w:r>
              <w:rPr>
                <w:lang w:val="ru-RU"/>
              </w:rPr>
              <w:lastRenderedPageBreak/>
              <w:t>включения в состав комиссии представителей научных организаций и образовательных учреждений, деятельность которых связана с государственной службой, а также представителей общественных советов и других общественных представителей</w:t>
            </w:r>
            <w:proofErr w:type="gramEnd"/>
          </w:p>
        </w:tc>
        <w:tc>
          <w:tcPr>
            <w:tcW w:w="2700" w:type="dxa"/>
            <w:gridSpan w:val="2"/>
          </w:tcPr>
          <w:p w:rsidR="008D0E90" w:rsidRPr="001A4BF9" w:rsidRDefault="00B9764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03" w:type="dxa"/>
          </w:tcPr>
          <w:p w:rsidR="008D0E90" w:rsidRPr="00422767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4E6AFF">
              <w:rPr>
                <w:lang w:val="ru-RU"/>
              </w:rPr>
              <w:t>1</w:t>
            </w:r>
            <w:r w:rsidR="00B9764C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в соответствии с законодательством на сайте Министерства сведений о доходах,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 2 квартале</w:t>
            </w:r>
          </w:p>
        </w:tc>
        <w:tc>
          <w:tcPr>
            <w:tcW w:w="2403" w:type="dxa"/>
          </w:tcPr>
          <w:p w:rsidR="008D0E90" w:rsidRPr="001A4BF9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  <w:r w:rsidR="008D0E90">
              <w:rPr>
                <w:lang w:val="ru-RU"/>
              </w:rPr>
              <w:t>, отдел организационной работы</w:t>
            </w:r>
            <w:r>
              <w:rPr>
                <w:lang w:val="ru-RU"/>
              </w:rPr>
              <w:t>, делопроизводства и контроля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B9764C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профессиональной подготовки государственных служащих, в том числе тех, в чьи должностные обязанности входит участие в противодействии коррупции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B9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B9764C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добровольного тестирования (опросов) среди граждан, поступающих на государственную гражданскую службу Республики Татарстан, а также государственных служащих для определения их отношения к проявлениям коррупции</w:t>
            </w:r>
          </w:p>
        </w:tc>
        <w:tc>
          <w:tcPr>
            <w:tcW w:w="2700" w:type="dxa"/>
            <w:gridSpan w:val="2"/>
          </w:tcPr>
          <w:p w:rsidR="008D0E90" w:rsidRPr="001A4BF9" w:rsidRDefault="00B9764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422767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  <w:r w:rsidR="008D0E90">
              <w:rPr>
                <w:lang w:val="ru-RU"/>
              </w:rPr>
              <w:t>, привлеченные специалисты</w:t>
            </w:r>
            <w:r w:rsidR="002F0C10">
              <w:rPr>
                <w:lang w:val="ru-RU"/>
              </w:rPr>
              <w:t>, управляющий делами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Антикоррупционная</w:t>
            </w:r>
            <w:proofErr w:type="spellEnd"/>
            <w:r>
              <w:rPr>
                <w:lang w:val="ru-RU"/>
              </w:rPr>
              <w:t xml:space="preserve"> экспертиза нормативных правовых актов и их проектов</w:t>
            </w:r>
          </w:p>
        </w:tc>
      </w:tr>
      <w:tr w:rsidR="008D0E90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системы нормативных правовых актов, устанавливающих порядок проведения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экспертизы нормативных правовых актов в Министерстве и их проектов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юридической работы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эффективного проведения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экспертизы нормативных правовых актов и их проектов, ежегодного обобщения результатов ее проведения, в том числе независимой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экспертизы</w:t>
            </w:r>
            <w:r w:rsidR="004A1BBA">
              <w:rPr>
                <w:lang w:val="ru-RU"/>
              </w:rPr>
              <w:t xml:space="preserve"> с последующим размещением  на сайте министерства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юридической работы, привлеченные специалисты</w:t>
            </w:r>
          </w:p>
        </w:tc>
      </w:tr>
      <w:tr w:rsidR="007541D2" w:rsidRPr="00CD1FD8" w:rsidTr="00C71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10167" w:type="dxa"/>
            <w:gridSpan w:val="6"/>
            <w:tcBorders>
              <w:top w:val="nil"/>
              <w:bottom w:val="nil"/>
            </w:tcBorders>
          </w:tcPr>
          <w:p w:rsidR="007541D2" w:rsidRPr="001A4BF9" w:rsidRDefault="007541D2" w:rsidP="007541D2">
            <w:pPr>
              <w:jc w:val="both"/>
              <w:rPr>
                <w:lang w:val="ru-RU"/>
              </w:rPr>
            </w:pPr>
          </w:p>
        </w:tc>
      </w:tr>
      <w:tr w:rsidR="008D0E90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167" w:type="dxa"/>
            <w:gridSpan w:val="6"/>
            <w:tcBorders>
              <w:top w:val="nil"/>
            </w:tcBorders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Антикоррупционный</w:t>
            </w:r>
            <w:proofErr w:type="spellEnd"/>
            <w:r>
              <w:rPr>
                <w:lang w:val="ru-RU"/>
              </w:rPr>
              <w:t xml:space="preserve"> мониторинг</w:t>
            </w:r>
          </w:p>
        </w:tc>
      </w:tr>
      <w:tr w:rsidR="008D0E90" w:rsidRPr="00637F11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мониторинга эффективности деятельности Министерства по реализации </w:t>
            </w:r>
            <w:proofErr w:type="spellStart"/>
            <w:r>
              <w:rPr>
                <w:lang w:val="ru-RU"/>
              </w:rPr>
              <w:t>антикоррупционных</w:t>
            </w:r>
            <w:proofErr w:type="spellEnd"/>
            <w:r>
              <w:rPr>
                <w:lang w:val="ru-RU"/>
              </w:rPr>
              <w:t xml:space="preserve"> мер и оценке их эффективности</w:t>
            </w:r>
          </w:p>
        </w:tc>
        <w:tc>
          <w:tcPr>
            <w:tcW w:w="2700" w:type="dxa"/>
            <w:gridSpan w:val="2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противодействию коррупции</w:t>
            </w:r>
          </w:p>
        </w:tc>
      </w:tr>
      <w:tr w:rsidR="005964BB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3"/>
        </w:trPr>
        <w:tc>
          <w:tcPr>
            <w:tcW w:w="1089" w:type="dxa"/>
          </w:tcPr>
          <w:p w:rsidR="005964BB" w:rsidRPr="001A4BF9" w:rsidRDefault="005964BB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3975" w:type="dxa"/>
            <w:gridSpan w:val="2"/>
          </w:tcPr>
          <w:p w:rsidR="005964BB" w:rsidRPr="001A4BF9" w:rsidRDefault="005964BB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отраслевых исследований </w:t>
            </w:r>
            <w:proofErr w:type="spellStart"/>
            <w:r>
              <w:rPr>
                <w:lang w:val="ru-RU"/>
              </w:rPr>
              <w:t>коррупциогенных</w:t>
            </w:r>
            <w:proofErr w:type="spellEnd"/>
            <w:r>
              <w:rPr>
                <w:lang w:val="ru-RU"/>
              </w:rPr>
              <w:t xml:space="preserve"> факторов  и </w:t>
            </w:r>
            <w:proofErr w:type="spellStart"/>
            <w:r>
              <w:rPr>
                <w:lang w:val="ru-RU"/>
              </w:rPr>
              <w:t>антикоррупционных</w:t>
            </w:r>
            <w:proofErr w:type="spellEnd"/>
            <w:r>
              <w:rPr>
                <w:lang w:val="ru-RU"/>
              </w:rPr>
              <w:t xml:space="preserve"> мер, реализуемых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700" w:type="dxa"/>
            <w:gridSpan w:val="2"/>
          </w:tcPr>
          <w:p w:rsidR="005964BB" w:rsidRPr="001A4BF9" w:rsidRDefault="005964BB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5964BB" w:rsidRPr="001A4BF9" w:rsidRDefault="005964BB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международной деятельности и информационно-аналитического обеспечения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964BB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2562CB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Разработка, </w:t>
            </w:r>
            <w:r w:rsidR="002F0C10">
              <w:rPr>
                <w:lang w:val="ru-RU"/>
              </w:rPr>
              <w:t>принятие</w:t>
            </w:r>
            <w:r w:rsidR="008D0E90">
              <w:rPr>
                <w:lang w:val="ru-RU"/>
              </w:rPr>
              <w:t xml:space="preserve"> административных регламентов оказания государственных услуг</w:t>
            </w:r>
            <w:r>
              <w:rPr>
                <w:lang w:val="ru-RU"/>
              </w:rPr>
              <w:t>, приведение в соответствии с требованиями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сектор юридической работы, </w:t>
            </w:r>
            <w:r w:rsidR="006F4C35">
              <w:rPr>
                <w:lang w:val="ru-RU"/>
              </w:rPr>
              <w:t xml:space="preserve"> руководители структурных подразделений аппарата Министерства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964BB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заявлений и обращений граждан на предмет наличия в них информации о фактах коррупции. Проведение служебных расследований по жалобам на действие сотрудников Министерства и подведомственных учреждений, поступивших от граждан и организаций, принятие мер, направленных на предупреждение подобных фактов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E6AFF" w:rsidRDefault="004E6AFF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8D0E90">
              <w:rPr>
                <w:lang w:val="ru-RU"/>
              </w:rPr>
              <w:t>Комиссия по противодействию коррупции, Комиссия по соблюдению требований к служебному поведению государственных служащих и регулированию конфликтов интересов</w:t>
            </w:r>
            <w:r>
              <w:rPr>
                <w:lang w:val="ru-RU"/>
              </w:rPr>
              <w:t xml:space="preserve">, </w:t>
            </w:r>
            <w:r w:rsidRPr="004E6AFF">
              <w:rPr>
                <w:rStyle w:val="FontStyle12"/>
                <w:lang w:val="ru-RU"/>
              </w:rPr>
              <w:t xml:space="preserve"> сектор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5964BB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проверок деятельности государственных служащих на предмет соблюдения норм, ограничений, запретов и требований к служебному поведению, установленных действующим законодательством о государственной гражданской службе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Комиссия по противодействию 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964BB">
              <w:rPr>
                <w:lang w:val="ru-RU"/>
              </w:rPr>
              <w:t>6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сведений о доходах, об имуществе и обязательствах имущественного характера государственных служащих министерства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 2 квартале</w:t>
            </w:r>
          </w:p>
        </w:tc>
        <w:tc>
          <w:tcPr>
            <w:tcW w:w="2403" w:type="dxa"/>
          </w:tcPr>
          <w:p w:rsidR="008D0E90" w:rsidRPr="004E6AFF" w:rsidRDefault="004E6AFF" w:rsidP="007541D2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E6AFF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964BB">
              <w:rPr>
                <w:lang w:val="ru-RU"/>
              </w:rPr>
              <w:t>7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принятия мер по соблюдению требований к служебному поведению государственных гражданских служащих и регулированию конфликтов интересов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5964BB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5"/>
        </w:trPr>
        <w:tc>
          <w:tcPr>
            <w:tcW w:w="1089" w:type="dxa"/>
          </w:tcPr>
          <w:p w:rsidR="005964BB" w:rsidRPr="001A4BF9" w:rsidRDefault="005964BB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3975" w:type="dxa"/>
            <w:gridSpan w:val="2"/>
          </w:tcPr>
          <w:p w:rsidR="005964BB" w:rsidRPr="001A4BF9" w:rsidRDefault="005964BB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отчета Комиссии по соблюдению требований к служебному поведению государственных служащих и регулированию конфликтов интересов</w:t>
            </w:r>
          </w:p>
        </w:tc>
        <w:tc>
          <w:tcPr>
            <w:tcW w:w="2700" w:type="dxa"/>
            <w:gridSpan w:val="2"/>
          </w:tcPr>
          <w:p w:rsidR="005964BB" w:rsidRPr="001A4BF9" w:rsidRDefault="005964BB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года </w:t>
            </w:r>
          </w:p>
        </w:tc>
        <w:tc>
          <w:tcPr>
            <w:tcW w:w="2403" w:type="dxa"/>
          </w:tcPr>
          <w:p w:rsidR="005964BB" w:rsidRPr="001A4BF9" w:rsidRDefault="005964BB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5964BB">
              <w:rPr>
                <w:lang w:val="ru-RU"/>
              </w:rPr>
              <w:t>9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целевым использованием бюджетных средств согласно утвержденной смете расходов и недопущение их нецелевого расходования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Министр, заместители министра, управляющий делами, централизованная бухгалтерия, отдел прогнозирования, бюджетного планирования и </w:t>
            </w:r>
            <w:r>
              <w:rPr>
                <w:lang w:val="ru-RU"/>
              </w:rPr>
              <w:lastRenderedPageBreak/>
              <w:t>контроля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  <w:r w:rsidR="005964BB">
              <w:rPr>
                <w:lang w:val="ru-RU"/>
              </w:rPr>
              <w:t>0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</w:t>
            </w:r>
            <w:proofErr w:type="gramStart"/>
            <w:r>
              <w:rPr>
                <w:lang w:val="ru-RU"/>
              </w:rPr>
              <w:t>графика проверок финансово-хозяйственной деятельности подведомственных учреждений министерства</w:t>
            </w:r>
            <w:proofErr w:type="gramEnd"/>
            <w:r>
              <w:rPr>
                <w:lang w:val="ru-RU"/>
              </w:rPr>
              <w:t xml:space="preserve"> и предоставление в вышестоящие организации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контроля, централизованная бухгалтерия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5964BB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  финансово-хозяйственной деятельности подведомственных учреждений с целью обеспечения целевого использования бюджетных средств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контроля, Комиссия по противодействию коррупции</w:t>
            </w:r>
            <w:r w:rsidR="00807422">
              <w:rPr>
                <w:lang w:val="ru-RU"/>
              </w:rPr>
              <w:t>, руководители подведомственных учреждений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5964BB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эффективности использования бюджетных средств</w:t>
            </w:r>
          </w:p>
        </w:tc>
        <w:tc>
          <w:tcPr>
            <w:tcW w:w="2700" w:type="dxa"/>
            <w:gridSpan w:val="2"/>
          </w:tcPr>
          <w:p w:rsidR="008D0E90" w:rsidRPr="001A4BF9" w:rsidRDefault="00807422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</w:t>
            </w:r>
            <w:r w:rsidR="00807422">
              <w:rPr>
                <w:lang w:val="ru-RU"/>
              </w:rPr>
              <w:t>, руководители подведомственных учреждений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5964BB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проекта отчетов о реализации мер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политики</w:t>
            </w:r>
          </w:p>
        </w:tc>
        <w:tc>
          <w:tcPr>
            <w:tcW w:w="2700" w:type="dxa"/>
            <w:gridSpan w:val="2"/>
          </w:tcPr>
          <w:p w:rsidR="008D0E90" w:rsidRPr="001A4BF9" w:rsidRDefault="00807422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  <w:r w:rsidR="008D0E90">
              <w:rPr>
                <w:lang w:val="ru-RU"/>
              </w:rPr>
              <w:t>.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Секретарь Комиссии по противодействию коррупции, руководители структурных подразделений аппарата Министерства</w:t>
            </w:r>
          </w:p>
        </w:tc>
      </w:tr>
      <w:tr w:rsidR="00043FAC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7"/>
        </w:trPr>
        <w:tc>
          <w:tcPr>
            <w:tcW w:w="1089" w:type="dxa"/>
          </w:tcPr>
          <w:p w:rsidR="00043FAC" w:rsidRPr="001A4BF9" w:rsidRDefault="00043FA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5964BB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043FAC" w:rsidRPr="001A4BF9" w:rsidRDefault="00043FAC" w:rsidP="007541D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использованием служебной информации</w:t>
            </w:r>
          </w:p>
        </w:tc>
        <w:tc>
          <w:tcPr>
            <w:tcW w:w="2700" w:type="dxa"/>
            <w:gridSpan w:val="2"/>
          </w:tcPr>
          <w:p w:rsidR="00043FAC" w:rsidRPr="001A4BF9" w:rsidRDefault="00043FA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043FAC" w:rsidRPr="001A4BF9" w:rsidRDefault="00043FAC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Министр, заместители министра, управляющий делами, помощник министра, руководители структурных подразделений</w:t>
            </w:r>
            <w:r w:rsidR="00B465BF">
              <w:rPr>
                <w:lang w:val="ru-RU"/>
              </w:rPr>
              <w:t xml:space="preserve">, комиссия по противодействию </w:t>
            </w:r>
            <w:r w:rsidR="00B465BF">
              <w:rPr>
                <w:lang w:val="ru-RU"/>
              </w:rPr>
              <w:lastRenderedPageBreak/>
              <w:t>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F1248" w:rsidRDefault="008D0E90" w:rsidP="007541D2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lastRenderedPageBreak/>
              <w:t>3.1</w:t>
            </w:r>
            <w:r w:rsidR="005964BB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7541D2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>
              <w:rPr>
                <w:lang w:val="ru-RU"/>
              </w:rPr>
              <w:t xml:space="preserve"> и с СМИ</w:t>
            </w:r>
          </w:p>
        </w:tc>
        <w:tc>
          <w:tcPr>
            <w:tcW w:w="2700" w:type="dxa"/>
            <w:gridSpan w:val="2"/>
          </w:tcPr>
          <w:p w:rsidR="008D0E90" w:rsidRPr="001F1248" w:rsidRDefault="00807422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F1248" w:rsidRDefault="00807422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Министр, заместители министра, управляющий делами, помощник министра, руководители структурных подразделений, </w:t>
            </w:r>
            <w:r w:rsidR="00B465BF">
              <w:rPr>
                <w:lang w:val="ru-RU"/>
              </w:rPr>
              <w:t>комиссия по противодействию 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proofErr w:type="spellStart"/>
            <w:r>
              <w:rPr>
                <w:lang w:val="ru-RU"/>
              </w:rPr>
              <w:t>Антикоррупционное</w:t>
            </w:r>
            <w:proofErr w:type="spellEnd"/>
            <w:r>
              <w:rPr>
                <w:lang w:val="ru-RU"/>
              </w:rPr>
              <w:t xml:space="preserve"> образование и  </w:t>
            </w:r>
            <w:proofErr w:type="spellStart"/>
            <w:r>
              <w:rPr>
                <w:lang w:val="ru-RU"/>
              </w:rPr>
              <w:t>антикоррупционная</w:t>
            </w:r>
            <w:proofErr w:type="spellEnd"/>
            <w:r>
              <w:rPr>
                <w:lang w:val="ru-RU"/>
              </w:rPr>
              <w:t xml:space="preserve"> пропаганда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и реализация серии молодежных социальных акций, направленных на развитие </w:t>
            </w:r>
            <w:proofErr w:type="spellStart"/>
            <w:r>
              <w:rPr>
                <w:lang w:val="ru-RU"/>
              </w:rPr>
              <w:t>антикоррупционного</w:t>
            </w:r>
            <w:proofErr w:type="spellEnd"/>
            <w:r>
              <w:rPr>
                <w:lang w:val="ru-RU"/>
              </w:rPr>
              <w:t xml:space="preserve"> мировосприятия, под девизом «Честным быть модно и престижно!» («Не дать – не взять»), включающих в себя проведение заседаний круглых столов, семинаров, информационно-просветительских встреч со студентами, школьниками, работающей молодежью, а также мероприятий, приуроченных к Международному дню борьбы с коррупцией </w:t>
            </w:r>
            <w:r w:rsidR="00043FAC">
              <w:rPr>
                <w:lang w:val="ru-RU"/>
              </w:rPr>
              <w:t>(за счет средств бюджета РТ в соотв. с постановлением КМ РТ от 16.10.2013 №764)</w:t>
            </w:r>
          </w:p>
        </w:tc>
        <w:tc>
          <w:tcPr>
            <w:tcW w:w="2700" w:type="dxa"/>
            <w:gridSpan w:val="2"/>
          </w:tcPr>
          <w:p w:rsidR="008D0E90" w:rsidRPr="001A4BF9" w:rsidRDefault="00043FA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работы с детскими и молодежными организациями, привлеченные специалисты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 формированию негативного отношения к дарению подарков лицам государственной службы в связи с их должностными полномочиями или в связи с </w:t>
            </w:r>
            <w:r>
              <w:rPr>
                <w:lang w:val="ru-RU"/>
              </w:rPr>
              <w:lastRenderedPageBreak/>
              <w:t>исполнением ими служебных обязанностей</w:t>
            </w:r>
          </w:p>
        </w:tc>
        <w:tc>
          <w:tcPr>
            <w:tcW w:w="2700" w:type="dxa"/>
            <w:gridSpan w:val="2"/>
          </w:tcPr>
          <w:p w:rsidR="008D0E90" w:rsidRPr="001A4BF9" w:rsidRDefault="006F4C35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03" w:type="dxa"/>
          </w:tcPr>
          <w:p w:rsidR="008D0E90" w:rsidRPr="00422767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422767" w:rsidRPr="00422767">
              <w:rPr>
                <w:rStyle w:val="FontStyle12"/>
                <w:lang w:val="ru-RU"/>
              </w:rPr>
              <w:t>сектор по вопросам государственной службы и кадров</w:t>
            </w:r>
            <w:r w:rsidR="00B9764C">
              <w:rPr>
                <w:rStyle w:val="FontStyle12"/>
                <w:lang w:val="ru-RU"/>
              </w:rPr>
              <w:t xml:space="preserve">, общий отдел, </w:t>
            </w:r>
            <w:r w:rsidR="00B9764C">
              <w:rPr>
                <w:rStyle w:val="FontStyle12"/>
                <w:lang w:val="ru-RU"/>
              </w:rPr>
              <w:lastRenderedPageBreak/>
              <w:t>централизованная бухгалтерия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5"/>
        </w:trPr>
        <w:tc>
          <w:tcPr>
            <w:tcW w:w="1089" w:type="dxa"/>
          </w:tcPr>
          <w:p w:rsidR="008D0E90" w:rsidRPr="001F1248" w:rsidRDefault="008D0E90" w:rsidP="007541D2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lastRenderedPageBreak/>
              <w:t>4.3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7541D2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Проведение комплекса разъяснительных мер с доведением до лиц, замещающих государственные должности, положений законодательства Российской Федерации о противодействии коррупции, с последующими видами наказаний, а также опыта иностранных государств по недопущению государственными служащими поведения, которое может восприниматься окружающими как предложение либо как согласие дачи взятки</w:t>
            </w:r>
          </w:p>
        </w:tc>
        <w:tc>
          <w:tcPr>
            <w:tcW w:w="2700" w:type="dxa"/>
            <w:gridSpan w:val="2"/>
          </w:tcPr>
          <w:p w:rsidR="008D0E90" w:rsidRPr="001F1248" w:rsidRDefault="006F4C35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  <w:r w:rsidR="008D0E90" w:rsidRPr="001F1248">
              <w:rPr>
                <w:lang w:val="ru-RU"/>
              </w:rPr>
              <w:t>.</w:t>
            </w:r>
          </w:p>
        </w:tc>
        <w:tc>
          <w:tcPr>
            <w:tcW w:w="2403" w:type="dxa"/>
          </w:tcPr>
          <w:p w:rsidR="008D0E90" w:rsidRPr="001F1248" w:rsidRDefault="008D0E90" w:rsidP="007541D2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Управляющий делами, сектор по вопросам государственной службы и кадров</w:t>
            </w:r>
          </w:p>
        </w:tc>
      </w:tr>
      <w:tr w:rsidR="007D4ABE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1089" w:type="dxa"/>
            <w:tcBorders>
              <w:top w:val="nil"/>
            </w:tcBorders>
          </w:tcPr>
          <w:p w:rsidR="007D4ABE" w:rsidRPr="001F1248" w:rsidRDefault="007D4ABE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3975" w:type="dxa"/>
            <w:gridSpan w:val="2"/>
            <w:tcBorders>
              <w:top w:val="nil"/>
            </w:tcBorders>
          </w:tcPr>
          <w:p w:rsidR="006F4C35" w:rsidRDefault="007D4ABE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номинации </w:t>
            </w:r>
            <w:proofErr w:type="spellStart"/>
            <w:r>
              <w:rPr>
                <w:lang w:val="ru-RU"/>
              </w:rPr>
              <w:t>СТЭМов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тематике в рамках Республиканского открытого фестиваля «Студенческая весна»</w:t>
            </w:r>
            <w:r w:rsidR="006F4C35">
              <w:rPr>
                <w:lang w:val="ru-RU"/>
              </w:rPr>
              <w:t xml:space="preserve"> (за счет средств бюджета РТ в соотв. с постановлением КМ РТ от 16.10.2013 №764)</w:t>
            </w:r>
          </w:p>
          <w:p w:rsidR="006F4C35" w:rsidRDefault="006F4C35" w:rsidP="007541D2">
            <w:pPr>
              <w:jc w:val="both"/>
              <w:rPr>
                <w:lang w:val="ru-RU"/>
              </w:rPr>
            </w:pPr>
          </w:p>
          <w:p w:rsidR="006F4C35" w:rsidRPr="001F1248" w:rsidRDefault="006F4C35" w:rsidP="007541D2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7D4ABE" w:rsidRPr="001F1248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 2 квартале</w:t>
            </w:r>
            <w:r w:rsidR="006F4C35">
              <w:rPr>
                <w:lang w:val="ru-RU"/>
              </w:rPr>
              <w:t xml:space="preserve"> </w:t>
            </w:r>
          </w:p>
        </w:tc>
        <w:tc>
          <w:tcPr>
            <w:tcW w:w="2403" w:type="dxa"/>
          </w:tcPr>
          <w:p w:rsidR="007D4ABE" w:rsidRPr="001F1248" w:rsidRDefault="007D4ABE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работы с детскими и молодежными организациями, привлеченные специалисты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  <w:tcBorders>
              <w:top w:val="nil"/>
              <w:bottom w:val="nil"/>
            </w:tcBorders>
          </w:tcPr>
          <w:p w:rsidR="006F4C35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активности общественности</w:t>
            </w:r>
          </w:p>
        </w:tc>
      </w:tr>
      <w:tr w:rsidR="006F4C35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167" w:type="dxa"/>
            <w:gridSpan w:val="6"/>
            <w:tcBorders>
              <w:top w:val="nil"/>
            </w:tcBorders>
          </w:tcPr>
          <w:p w:rsidR="006F4C35" w:rsidRPr="00422767" w:rsidRDefault="006F4C35" w:rsidP="007541D2">
            <w:pPr>
              <w:jc w:val="both"/>
              <w:rPr>
                <w:lang w:val="ru-RU"/>
              </w:rPr>
            </w:pP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435C98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наполнения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№225 «Об утверждении Единых требований к размещению и наполнению </w:t>
            </w:r>
            <w:proofErr w:type="gramStart"/>
            <w:r>
              <w:rPr>
                <w:lang w:val="ru-RU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>
              <w:rPr>
                <w:lang w:val="ru-RU"/>
              </w:rPr>
              <w:t xml:space="preserve"> Татарстан в информационно-телекоммуникационной сети «Интернет» по вопросам </w:t>
            </w:r>
            <w:r>
              <w:rPr>
                <w:lang w:val="ru-RU"/>
              </w:rPr>
              <w:lastRenderedPageBreak/>
              <w:t>противодействия коррупции»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  <w:r w:rsidR="008D0E90">
              <w:rPr>
                <w:lang w:val="ru-RU"/>
              </w:rPr>
              <w:t>.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435C98">
              <w:rPr>
                <w:lang w:val="ru-RU"/>
              </w:rPr>
              <w:t xml:space="preserve">общий отдел, </w:t>
            </w:r>
            <w:r>
              <w:rPr>
                <w:lang w:val="ru-RU"/>
              </w:rPr>
              <w:t>отдел организационной работы,</w:t>
            </w:r>
            <w:r w:rsidR="00422767">
              <w:rPr>
                <w:lang w:val="ru-RU"/>
              </w:rPr>
              <w:t xml:space="preserve"> делопроизводства и контроля,</w:t>
            </w:r>
            <w:r>
              <w:rPr>
                <w:lang w:val="ru-RU"/>
              </w:rPr>
              <w:t xml:space="preserve"> пресс-служба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  <w:r w:rsidR="006F4C35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функционирования в министерстве </w:t>
            </w:r>
            <w:proofErr w:type="spellStart"/>
            <w:proofErr w:type="gramStart"/>
            <w:r>
              <w:rPr>
                <w:lang w:val="ru-RU"/>
              </w:rPr>
              <w:t>интернет-приемной</w:t>
            </w:r>
            <w:proofErr w:type="spellEnd"/>
            <w:proofErr w:type="gramEnd"/>
            <w:r>
              <w:rPr>
                <w:lang w:val="ru-RU"/>
              </w:rPr>
              <w:t>,</w:t>
            </w:r>
            <w:r w:rsidR="00280341">
              <w:rPr>
                <w:lang w:val="ru-RU"/>
              </w:rPr>
              <w:t xml:space="preserve"> телефона доверия,</w:t>
            </w:r>
            <w:r>
              <w:rPr>
                <w:lang w:val="ru-RU"/>
              </w:rPr>
              <w:t xml:space="preserve">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>
              <w:rPr>
                <w:lang w:val="ru-RU"/>
              </w:rPr>
              <w:t>Антикоррупционный</w:t>
            </w:r>
            <w:proofErr w:type="spellEnd"/>
            <w:r>
              <w:rPr>
                <w:lang w:val="ru-RU"/>
              </w:rPr>
              <w:t xml:space="preserve"> вопрос»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Управляющий делами, отдел международной деятельности и информационно-аналитического обеспечения</w:t>
            </w:r>
          </w:p>
        </w:tc>
      </w:tr>
      <w:tr w:rsidR="008D0E90" w:rsidRPr="002743AA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Публикация и размещение на интернет-сайте Министерства отчетов о состоянии коррупции и реализации мер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политики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181823">
              <w:rPr>
                <w:lang w:val="ru-RU"/>
              </w:rPr>
              <w:t>общий отдел</w:t>
            </w:r>
          </w:p>
        </w:tc>
      </w:tr>
      <w:tr w:rsidR="008D0E90" w:rsidRPr="00AE20FF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>
              <w:rPr>
                <w:lang w:val="ru-RU"/>
              </w:rPr>
              <w:t>антикоррупционной</w:t>
            </w:r>
            <w:proofErr w:type="spellEnd"/>
            <w:r>
              <w:rPr>
                <w:lang w:val="ru-RU"/>
              </w:rPr>
              <w:t xml:space="preserve"> комиссий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  <w:r w:rsidR="008D0E90">
              <w:rPr>
                <w:lang w:val="ru-RU"/>
              </w:rPr>
              <w:t>.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противодействию коррупции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содействия средствам массовой информации в широком освещении мер, принимаемых Министерством по противодействию коррупции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международной деятельности и информационно-аналитического обеспечения, пресс-служба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6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системы общественного контроля и оценки коррупционности в различных сферах силами общественных объединений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работы с детскими и молодежными организациями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7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республиканских молодежных смен «Фронт </w:t>
            </w:r>
            <w:r>
              <w:rPr>
                <w:lang w:val="ru-RU"/>
              </w:rPr>
              <w:lastRenderedPageBreak/>
              <w:t>противодействия коррупции» (организация образовательных курсов по противодействию коррупции для руководителей и лидеров органов студенческого самоуправления, общественных молодежных объединений)</w:t>
            </w:r>
            <w:r w:rsidR="006F4C35">
              <w:rPr>
                <w:lang w:val="ru-RU"/>
              </w:rPr>
              <w:t>;              (за счет средств бюджета РТ в соотв. с постановлением КМ РТ от 16.10.2013 №764)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работы с детскими и </w:t>
            </w:r>
            <w:r>
              <w:rPr>
                <w:lang w:val="ru-RU"/>
              </w:rPr>
              <w:lastRenderedPageBreak/>
              <w:t>молодежными организациями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167" w:type="dxa"/>
            <w:gridSpan w:val="6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6. Совершенствование организации деятельности по размещению </w:t>
            </w:r>
            <w:proofErr w:type="gramStart"/>
            <w:r>
              <w:rPr>
                <w:lang w:val="ru-RU"/>
              </w:rPr>
              <w:t>государственного</w:t>
            </w:r>
            <w:proofErr w:type="gramEnd"/>
            <w:r>
              <w:rPr>
                <w:lang w:val="ru-RU"/>
              </w:rPr>
              <w:t xml:space="preserve"> заказов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3975" w:type="dxa"/>
            <w:gridSpan w:val="2"/>
          </w:tcPr>
          <w:p w:rsidR="008D0E90" w:rsidRPr="001A4BF9" w:rsidRDefault="00280341" w:rsidP="007541D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целевым использованием средств согласно утвержденной смете расходов и недопущение их нецелевого расходования.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B465BF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Министр, заместители министра, управляющий делами, помощник министра, руководители структурных подразделений, комиссия по противодействию коррупции</w:t>
            </w:r>
          </w:p>
        </w:tc>
      </w:tr>
      <w:tr w:rsidR="00E23122" w:rsidRPr="00AE20FF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2"/>
        </w:trPr>
        <w:tc>
          <w:tcPr>
            <w:tcW w:w="1089" w:type="dxa"/>
          </w:tcPr>
          <w:p w:rsidR="00E23122" w:rsidRPr="001A4BF9" w:rsidRDefault="00E23122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3975" w:type="dxa"/>
            <w:gridSpan w:val="2"/>
          </w:tcPr>
          <w:p w:rsidR="00E23122" w:rsidRPr="00E23122" w:rsidRDefault="00E23122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действующего законодательства, регулирующего осуществление закупок для государственных нужд. Обеспечение прав и законных интересов участников закупок товаров, работ и услуг для государственных нужд.</w:t>
            </w:r>
          </w:p>
        </w:tc>
        <w:tc>
          <w:tcPr>
            <w:tcW w:w="2700" w:type="dxa"/>
            <w:gridSpan w:val="2"/>
          </w:tcPr>
          <w:p w:rsidR="00E23122" w:rsidRPr="001A4BF9" w:rsidRDefault="00E23122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E23122" w:rsidRPr="001A4BF9" w:rsidRDefault="00E23122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государственного заказа</w:t>
            </w:r>
          </w:p>
        </w:tc>
      </w:tr>
      <w:tr w:rsidR="008D0E90" w:rsidRPr="00AE20FF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167" w:type="dxa"/>
            <w:gridSpan w:val="6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 Совершенствование механизма кадрового обеспечения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приема на работу на вакантные должности государственной службы на конкурсной основе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B976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работы по повышению квалификации и стажировки государственных гражданских служащих Министерства, работников сферы молодежной политики, физической культуры</w:t>
            </w:r>
            <w:r w:rsidR="00B9764C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их аттестация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комиссия, отдел организационной работы</w:t>
            </w:r>
            <w:r w:rsidR="00422767">
              <w:rPr>
                <w:lang w:val="ru-RU"/>
              </w:rPr>
              <w:t xml:space="preserve">, делопроизводства и </w:t>
            </w:r>
            <w:r w:rsidR="00422767">
              <w:rPr>
                <w:lang w:val="ru-RU"/>
              </w:rPr>
              <w:lastRenderedPageBreak/>
              <w:t>контроля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квалификационных экзаменов по присвоению классного чина государственным гражданским служащим</w:t>
            </w:r>
            <w:r w:rsidR="00B9764C">
              <w:rPr>
                <w:lang w:val="ru-RU"/>
              </w:rPr>
              <w:t>, работающим на условиях срочного служебного контракта</w:t>
            </w:r>
          </w:p>
        </w:tc>
        <w:tc>
          <w:tcPr>
            <w:tcW w:w="2700" w:type="dxa"/>
            <w:gridSpan w:val="2"/>
          </w:tcPr>
          <w:p w:rsidR="008D0E90" w:rsidRPr="001A4BF9" w:rsidRDefault="00280341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комиссия, аттестационная комиссия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своевременного представления гражданскими государственными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700" w:type="dxa"/>
            <w:gridSpan w:val="2"/>
          </w:tcPr>
          <w:p w:rsidR="008D0E90" w:rsidRPr="001A4BF9" w:rsidRDefault="00B9764C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 2 квартале</w:t>
            </w:r>
          </w:p>
        </w:tc>
        <w:tc>
          <w:tcPr>
            <w:tcW w:w="2403" w:type="dxa"/>
          </w:tcPr>
          <w:p w:rsidR="008D0E90" w:rsidRPr="001A4BF9" w:rsidRDefault="00280341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Сотрудники министерства, с</w:t>
            </w:r>
            <w:r w:rsidR="008D0E90">
              <w:rPr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CD1FD8" w:rsidTr="0075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  <w:tcBorders>
              <w:bottom w:val="single" w:sz="4" w:space="0" w:color="auto"/>
            </w:tcBorders>
          </w:tcPr>
          <w:p w:rsidR="008D0E90" w:rsidRPr="001A4BF9" w:rsidRDefault="008D0E90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</w:tcPr>
          <w:p w:rsidR="008D0E90" w:rsidRPr="001A4BF9" w:rsidRDefault="008D0E90" w:rsidP="00B976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кадрового резерва на замещение должностей государственной гражданской службы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D0E90" w:rsidRPr="001A4BF9" w:rsidRDefault="00435C98" w:rsidP="007541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D0E90" w:rsidRPr="001A4BF9" w:rsidRDefault="008D0E90" w:rsidP="007541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</w:t>
            </w:r>
          </w:p>
        </w:tc>
      </w:tr>
    </w:tbl>
    <w:p w:rsidR="00422767" w:rsidRDefault="00422767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B465BF" w:rsidRDefault="00B465BF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E23122" w:rsidRDefault="00E23122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E23122" w:rsidRDefault="00E23122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E23122" w:rsidRDefault="00E23122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000F61" w:rsidRDefault="00000F61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  <w:r w:rsidRPr="00F5655B">
        <w:rPr>
          <w:b/>
          <w:bCs/>
          <w:color w:val="000000"/>
          <w:spacing w:val="10"/>
          <w:sz w:val="26"/>
          <w:szCs w:val="26"/>
          <w:lang w:val="en-US"/>
        </w:rPr>
        <w:t>IV</w:t>
      </w:r>
      <w:r w:rsidRPr="00F5655B">
        <w:rPr>
          <w:b/>
          <w:bCs/>
          <w:color w:val="000000"/>
          <w:spacing w:val="10"/>
          <w:sz w:val="26"/>
          <w:szCs w:val="26"/>
        </w:rPr>
        <w:t>. Механизм реализации Программы и контроль за ее выполнени</w:t>
      </w:r>
      <w:r w:rsidR="00A73839">
        <w:rPr>
          <w:b/>
          <w:bCs/>
          <w:color w:val="000000"/>
          <w:spacing w:val="10"/>
          <w:sz w:val="26"/>
          <w:szCs w:val="26"/>
        </w:rPr>
        <w:t>ем</w:t>
      </w:r>
    </w:p>
    <w:p w:rsidR="00181823" w:rsidRDefault="00181823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</w:p>
    <w:p w:rsidR="00000F61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Координацию и </w:t>
      </w:r>
      <w:proofErr w:type="gramStart"/>
      <w:r>
        <w:rPr>
          <w:bCs/>
          <w:color w:val="000000"/>
          <w:spacing w:val="10"/>
          <w:sz w:val="26"/>
          <w:szCs w:val="26"/>
        </w:rPr>
        <w:t>контроль за</w:t>
      </w:r>
      <w:proofErr w:type="gramEnd"/>
      <w:r>
        <w:rPr>
          <w:bCs/>
          <w:color w:val="000000"/>
          <w:spacing w:val="10"/>
          <w:sz w:val="26"/>
          <w:szCs w:val="26"/>
        </w:rPr>
        <w:t xml:space="preserve"> ходом реализации Программы осуществляет </w:t>
      </w:r>
      <w:r w:rsidR="002A4A8F">
        <w:rPr>
          <w:bCs/>
          <w:color w:val="000000"/>
          <w:spacing w:val="10"/>
          <w:sz w:val="26"/>
          <w:szCs w:val="26"/>
        </w:rPr>
        <w:t>м</w:t>
      </w:r>
      <w:r>
        <w:rPr>
          <w:bCs/>
          <w:color w:val="000000"/>
          <w:spacing w:val="10"/>
          <w:sz w:val="26"/>
          <w:szCs w:val="26"/>
        </w:rPr>
        <w:t>инистр по делам молодежи</w:t>
      </w:r>
      <w:r w:rsidR="00181823">
        <w:rPr>
          <w:bCs/>
          <w:color w:val="000000"/>
          <w:spacing w:val="10"/>
          <w:sz w:val="26"/>
          <w:szCs w:val="26"/>
        </w:rPr>
        <w:t xml:space="preserve"> и </w:t>
      </w:r>
      <w:r>
        <w:rPr>
          <w:bCs/>
          <w:color w:val="000000"/>
          <w:spacing w:val="10"/>
          <w:sz w:val="26"/>
          <w:szCs w:val="26"/>
        </w:rPr>
        <w:t>спорту Республики Татарстан.</w:t>
      </w:r>
    </w:p>
    <w:p w:rsidR="00000F61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Общее руководство за своевременным и качественным выполнением мероприятий Программы возлагается на первого заместителя министра.</w:t>
      </w:r>
    </w:p>
    <w:p w:rsidR="00000F61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Информация о выполнении мероприятий Программы предоставляется министру, в Управление Президента Республики Татарстан по вопросам </w:t>
      </w:r>
      <w:proofErr w:type="spellStart"/>
      <w:r>
        <w:rPr>
          <w:bCs/>
          <w:color w:val="000000"/>
          <w:spacing w:val="10"/>
          <w:sz w:val="26"/>
          <w:szCs w:val="26"/>
        </w:rPr>
        <w:t>антикоррупционной</w:t>
      </w:r>
      <w:proofErr w:type="spellEnd"/>
      <w:r>
        <w:rPr>
          <w:bCs/>
          <w:color w:val="000000"/>
          <w:spacing w:val="10"/>
          <w:sz w:val="26"/>
          <w:szCs w:val="26"/>
        </w:rPr>
        <w:t xml:space="preserve"> политики и Министерство юстиции Республики Татарстан ежеквартально в соответствии с разработанными рекомендациями.</w:t>
      </w:r>
    </w:p>
    <w:p w:rsidR="00B83C4F" w:rsidRDefault="00B83C4F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мероприятий секретарю Комиссии при Министерстве по делам молодежи и спорту Республики Татарстан по противодействию коррупции.</w:t>
      </w:r>
    </w:p>
    <w:p w:rsidR="00637F11" w:rsidRDefault="00000F6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Комиссия по противодействию коррупции Министерства является постоянно действующим рабочим органом и может заслушивать на своих заседаниях должностных лиц отрасли, допустивших правонарушения при исполнении</w:t>
      </w:r>
      <w:r w:rsidR="00637F11">
        <w:rPr>
          <w:bCs/>
          <w:color w:val="000000"/>
          <w:spacing w:val="10"/>
          <w:sz w:val="26"/>
          <w:szCs w:val="26"/>
        </w:rPr>
        <w:t xml:space="preserve"> должностных обязанностей.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При реализации Программы Министерство организует заключение государственных контрактов (договоров) на поставки товаров, выполнение работ, </w:t>
      </w:r>
      <w:r>
        <w:rPr>
          <w:bCs/>
          <w:color w:val="000000"/>
          <w:spacing w:val="10"/>
          <w:sz w:val="26"/>
          <w:szCs w:val="26"/>
        </w:rPr>
        <w:lastRenderedPageBreak/>
        <w:t>предоставление услуг для государственных нужд с поставщиками товаров, работ и услуг в соответствии с законодательством о государственном заказе.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</w:p>
    <w:p w:rsidR="00637F11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6"/>
          <w:szCs w:val="26"/>
        </w:rPr>
      </w:pPr>
      <w:r w:rsidRPr="00826949">
        <w:rPr>
          <w:b/>
          <w:bCs/>
          <w:color w:val="000000"/>
          <w:spacing w:val="10"/>
          <w:sz w:val="26"/>
          <w:szCs w:val="26"/>
          <w:lang w:val="en-US"/>
        </w:rPr>
        <w:t>V</w:t>
      </w:r>
      <w:r w:rsidRPr="00826949">
        <w:rPr>
          <w:b/>
          <w:bCs/>
          <w:color w:val="000000"/>
          <w:spacing w:val="10"/>
          <w:sz w:val="26"/>
          <w:szCs w:val="26"/>
        </w:rPr>
        <w:t>. Ожидаемые результаты реализации Программы</w:t>
      </w:r>
    </w:p>
    <w:p w:rsidR="00181823" w:rsidRDefault="00181823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 w:rsidRPr="00826949">
        <w:rPr>
          <w:bCs/>
          <w:color w:val="000000"/>
          <w:spacing w:val="10"/>
          <w:sz w:val="26"/>
          <w:szCs w:val="26"/>
        </w:rPr>
        <w:t xml:space="preserve">Реализация Программы в совокупности с иными </w:t>
      </w:r>
      <w:proofErr w:type="spellStart"/>
      <w:r w:rsidRPr="00826949">
        <w:rPr>
          <w:bCs/>
          <w:color w:val="000000"/>
          <w:spacing w:val="10"/>
          <w:sz w:val="26"/>
          <w:szCs w:val="26"/>
        </w:rPr>
        <w:t>антикоррупционными</w:t>
      </w:r>
      <w:proofErr w:type="spellEnd"/>
      <w:r w:rsidRPr="00826949">
        <w:rPr>
          <w:bCs/>
          <w:color w:val="000000"/>
          <w:spacing w:val="10"/>
          <w:sz w:val="26"/>
          <w:szCs w:val="26"/>
        </w:rPr>
        <w:t xml:space="preserve"> мерами, проводимыми </w:t>
      </w:r>
      <w:r>
        <w:rPr>
          <w:bCs/>
          <w:color w:val="000000"/>
          <w:spacing w:val="10"/>
          <w:sz w:val="26"/>
          <w:szCs w:val="26"/>
        </w:rPr>
        <w:t xml:space="preserve">в Министерстве,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>
        <w:rPr>
          <w:bCs/>
          <w:color w:val="000000"/>
          <w:spacing w:val="10"/>
          <w:sz w:val="26"/>
          <w:szCs w:val="26"/>
        </w:rPr>
        <w:t>антикоррупционный</w:t>
      </w:r>
      <w:proofErr w:type="spellEnd"/>
      <w:r>
        <w:rPr>
          <w:bCs/>
          <w:color w:val="000000"/>
          <w:spacing w:val="10"/>
          <w:sz w:val="26"/>
          <w:szCs w:val="26"/>
        </w:rPr>
        <w:t xml:space="preserve"> процесс.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Предполагается, что в результате реализации Программы: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снизится уровень злоупотребления государственных гражданских служащих должностными полномочиями;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повысится информационная открытость и доступность деятельности Министерства для населения, улучшится осведомленность граждан о состоянии коррупции и мерах, принимаемых публичной властью по ее сокращению;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повысится уважение граждан к государственной гражданской и муниципальной службе и к статусу государственных и муниципальных служащих;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- будет совершенствоваться нормативно-правовое обеспечение </w:t>
      </w:r>
      <w:proofErr w:type="spellStart"/>
      <w:r>
        <w:rPr>
          <w:bCs/>
          <w:color w:val="000000"/>
          <w:spacing w:val="10"/>
          <w:sz w:val="26"/>
          <w:szCs w:val="26"/>
        </w:rPr>
        <w:t>антикоррупционных</w:t>
      </w:r>
      <w:proofErr w:type="spellEnd"/>
      <w:r>
        <w:rPr>
          <w:bCs/>
          <w:color w:val="000000"/>
          <w:spacing w:val="10"/>
          <w:sz w:val="26"/>
          <w:szCs w:val="26"/>
        </w:rPr>
        <w:t xml:space="preserve"> процессов и процедур;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будут созданы благоприятные условия для повышения правовой культуры населения и государственных гражданских служащих Министерства;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- повысится эффективность общественного </w:t>
      </w:r>
      <w:proofErr w:type="gramStart"/>
      <w:r>
        <w:rPr>
          <w:bCs/>
          <w:color w:val="000000"/>
          <w:spacing w:val="10"/>
          <w:sz w:val="26"/>
          <w:szCs w:val="26"/>
        </w:rPr>
        <w:t>контроля за</w:t>
      </w:r>
      <w:proofErr w:type="gramEnd"/>
      <w:r>
        <w:rPr>
          <w:bCs/>
          <w:color w:val="000000"/>
          <w:spacing w:val="10"/>
          <w:sz w:val="26"/>
          <w:szCs w:val="26"/>
        </w:rPr>
        <w:t xml:space="preserve"> деятельностью Министерства, в том числе за счет более активного использования в нем информационно-коммуникационных технологий.</w:t>
      </w:r>
    </w:p>
    <w:p w:rsidR="00637F11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6"/>
          <w:szCs w:val="26"/>
        </w:rPr>
      </w:pPr>
    </w:p>
    <w:p w:rsidR="00637F11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6"/>
          <w:szCs w:val="26"/>
        </w:rPr>
      </w:pPr>
      <w:r w:rsidRPr="006D10CF">
        <w:rPr>
          <w:b/>
          <w:bCs/>
          <w:color w:val="000000"/>
          <w:spacing w:val="10"/>
          <w:sz w:val="26"/>
          <w:szCs w:val="26"/>
          <w:lang w:val="en-US"/>
        </w:rPr>
        <w:t>V</w:t>
      </w:r>
      <w:r>
        <w:rPr>
          <w:b/>
          <w:bCs/>
          <w:color w:val="000000"/>
          <w:spacing w:val="10"/>
          <w:sz w:val="26"/>
          <w:szCs w:val="26"/>
          <w:lang w:val="en-US"/>
        </w:rPr>
        <w:t>I</w:t>
      </w:r>
      <w:r w:rsidRPr="006D10CF">
        <w:rPr>
          <w:b/>
          <w:bCs/>
          <w:color w:val="000000"/>
          <w:spacing w:val="10"/>
          <w:sz w:val="26"/>
          <w:szCs w:val="26"/>
        </w:rPr>
        <w:t>.</w:t>
      </w:r>
      <w:r>
        <w:rPr>
          <w:b/>
          <w:bCs/>
          <w:color w:val="000000"/>
          <w:spacing w:val="10"/>
          <w:sz w:val="26"/>
          <w:szCs w:val="26"/>
        </w:rPr>
        <w:t xml:space="preserve"> Оценка эффективности реализации Программы</w:t>
      </w:r>
    </w:p>
    <w:p w:rsidR="00B83C4F" w:rsidRPr="006D10CF" w:rsidRDefault="00B83C4F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6"/>
          <w:szCs w:val="26"/>
        </w:rPr>
      </w:pP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 xml:space="preserve">- доля нормативных правовых актов Министерства, прошедших </w:t>
      </w:r>
      <w:proofErr w:type="spellStart"/>
      <w:r>
        <w:rPr>
          <w:bCs/>
          <w:color w:val="000000"/>
          <w:spacing w:val="10"/>
          <w:sz w:val="26"/>
          <w:szCs w:val="26"/>
        </w:rPr>
        <w:t>антикоррупционную</w:t>
      </w:r>
      <w:proofErr w:type="spellEnd"/>
      <w:r>
        <w:rPr>
          <w:bCs/>
          <w:color w:val="000000"/>
          <w:spacing w:val="10"/>
          <w:sz w:val="26"/>
          <w:szCs w:val="26"/>
        </w:rPr>
        <w:t xml:space="preserve"> экспертизу, </w:t>
      </w:r>
      <w:proofErr w:type="gramStart"/>
      <w:r>
        <w:rPr>
          <w:bCs/>
          <w:color w:val="000000"/>
          <w:spacing w:val="10"/>
          <w:sz w:val="26"/>
          <w:szCs w:val="26"/>
        </w:rPr>
        <w:t>в</w:t>
      </w:r>
      <w:proofErr w:type="gramEnd"/>
      <w:r>
        <w:rPr>
          <w:bCs/>
          <w:color w:val="000000"/>
          <w:spacing w:val="10"/>
          <w:sz w:val="26"/>
          <w:szCs w:val="26"/>
        </w:rPr>
        <w:t xml:space="preserve"> % к общему числу разработанных и принятых (в 2014г. – 100%);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проведение республиканских молодежных смен «Фронт противодействия коррупции» (</w:t>
      </w:r>
      <w:r w:rsidR="00280341">
        <w:rPr>
          <w:bCs/>
          <w:color w:val="000000"/>
          <w:spacing w:val="10"/>
          <w:sz w:val="26"/>
          <w:szCs w:val="26"/>
          <w:lang w:val="en-US"/>
        </w:rPr>
        <w:t>II</w:t>
      </w:r>
      <w:r w:rsidR="00280341">
        <w:rPr>
          <w:bCs/>
          <w:color w:val="000000"/>
          <w:spacing w:val="10"/>
          <w:sz w:val="26"/>
          <w:szCs w:val="26"/>
        </w:rPr>
        <w:t xml:space="preserve"> полугодие</w:t>
      </w:r>
      <w:r>
        <w:rPr>
          <w:bCs/>
          <w:color w:val="000000"/>
          <w:spacing w:val="10"/>
          <w:sz w:val="26"/>
          <w:szCs w:val="26"/>
        </w:rPr>
        <w:t xml:space="preserve"> 2014г. – да);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количество обращений граждан и организаций, сталкивающихся с проявлениями коррупции в Министерстве, в результате проверки которых выявлены коррупционные правонарушения (в 2014г. – 0);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>
        <w:rPr>
          <w:bCs/>
          <w:color w:val="000000"/>
          <w:spacing w:val="10"/>
          <w:sz w:val="26"/>
          <w:szCs w:val="26"/>
        </w:rPr>
        <w:t>- наличие прецедентов (основных жалоб) на нарушение административных регламентов оказания государственных услуг юридическим и физическим лицам, совершенных государственными гражданскими служащими (отношение числа прецедентов, жалоб к общему числу государственных гражданских служащих) (в 2014 г. – 0,1%).</w:t>
      </w:r>
    </w:p>
    <w:sectPr w:rsidR="00637F11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AC" w:rsidRDefault="007C2AAC" w:rsidP="00000F61">
      <w:pPr>
        <w:spacing w:after="0" w:line="240" w:lineRule="auto"/>
      </w:pPr>
      <w:r>
        <w:separator/>
      </w:r>
    </w:p>
  </w:endnote>
  <w:endnote w:type="continuationSeparator" w:id="0">
    <w:p w:rsidR="007C2AAC" w:rsidRDefault="007C2AAC" w:rsidP="0000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AC" w:rsidRDefault="007C2AAC" w:rsidP="00000F61">
      <w:pPr>
        <w:spacing w:after="0" w:line="240" w:lineRule="auto"/>
      </w:pPr>
      <w:r>
        <w:separator/>
      </w:r>
    </w:p>
  </w:footnote>
  <w:footnote w:type="continuationSeparator" w:id="0">
    <w:p w:rsidR="007C2AAC" w:rsidRDefault="007C2AAC" w:rsidP="0000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7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D"/>
    <w:rsid w:val="00000F61"/>
    <w:rsid w:val="00017C10"/>
    <w:rsid w:val="0003078D"/>
    <w:rsid w:val="000403AB"/>
    <w:rsid w:val="00043FAC"/>
    <w:rsid w:val="000B70A4"/>
    <w:rsid w:val="00114015"/>
    <w:rsid w:val="0013083E"/>
    <w:rsid w:val="00181823"/>
    <w:rsid w:val="00193387"/>
    <w:rsid w:val="001A6D27"/>
    <w:rsid w:val="001D0380"/>
    <w:rsid w:val="001D63FE"/>
    <w:rsid w:val="001D72FC"/>
    <w:rsid w:val="002036CD"/>
    <w:rsid w:val="002562CB"/>
    <w:rsid w:val="002743AA"/>
    <w:rsid w:val="00280341"/>
    <w:rsid w:val="00280D26"/>
    <w:rsid w:val="002926DA"/>
    <w:rsid w:val="002A4A8F"/>
    <w:rsid w:val="002F0C10"/>
    <w:rsid w:val="00340FD3"/>
    <w:rsid w:val="00422767"/>
    <w:rsid w:val="00435C98"/>
    <w:rsid w:val="0044004C"/>
    <w:rsid w:val="0044292B"/>
    <w:rsid w:val="004628BC"/>
    <w:rsid w:val="00492B70"/>
    <w:rsid w:val="00494B5A"/>
    <w:rsid w:val="004A1BBA"/>
    <w:rsid w:val="004B7700"/>
    <w:rsid w:val="004C246F"/>
    <w:rsid w:val="004C2582"/>
    <w:rsid w:val="004E4051"/>
    <w:rsid w:val="004E6AFF"/>
    <w:rsid w:val="00502116"/>
    <w:rsid w:val="00507441"/>
    <w:rsid w:val="0052766E"/>
    <w:rsid w:val="00536C74"/>
    <w:rsid w:val="005964BB"/>
    <w:rsid w:val="005B4438"/>
    <w:rsid w:val="00637F11"/>
    <w:rsid w:val="0064242D"/>
    <w:rsid w:val="00683651"/>
    <w:rsid w:val="00696FA2"/>
    <w:rsid w:val="006B735E"/>
    <w:rsid w:val="006D4248"/>
    <w:rsid w:val="006E1965"/>
    <w:rsid w:val="006E6352"/>
    <w:rsid w:val="006F4C35"/>
    <w:rsid w:val="00725735"/>
    <w:rsid w:val="007305A0"/>
    <w:rsid w:val="007541D2"/>
    <w:rsid w:val="00773A2F"/>
    <w:rsid w:val="00781B5F"/>
    <w:rsid w:val="007A25DC"/>
    <w:rsid w:val="007C2AAC"/>
    <w:rsid w:val="007D4ABE"/>
    <w:rsid w:val="00805728"/>
    <w:rsid w:val="00807422"/>
    <w:rsid w:val="00815852"/>
    <w:rsid w:val="00856652"/>
    <w:rsid w:val="008644DC"/>
    <w:rsid w:val="00897C6A"/>
    <w:rsid w:val="008D0DE1"/>
    <w:rsid w:val="008D0E90"/>
    <w:rsid w:val="008D3841"/>
    <w:rsid w:val="008D551C"/>
    <w:rsid w:val="00915CDA"/>
    <w:rsid w:val="00935DB2"/>
    <w:rsid w:val="0093719D"/>
    <w:rsid w:val="0095332A"/>
    <w:rsid w:val="009978FC"/>
    <w:rsid w:val="009E3FA6"/>
    <w:rsid w:val="00A23CB3"/>
    <w:rsid w:val="00A428A5"/>
    <w:rsid w:val="00A73839"/>
    <w:rsid w:val="00AB0CBA"/>
    <w:rsid w:val="00AB0FD1"/>
    <w:rsid w:val="00AC319E"/>
    <w:rsid w:val="00AC6D36"/>
    <w:rsid w:val="00AD4F96"/>
    <w:rsid w:val="00AF4AED"/>
    <w:rsid w:val="00B25DBC"/>
    <w:rsid w:val="00B465BF"/>
    <w:rsid w:val="00B54419"/>
    <w:rsid w:val="00B83C4F"/>
    <w:rsid w:val="00B86D8C"/>
    <w:rsid w:val="00B9764C"/>
    <w:rsid w:val="00BA7A48"/>
    <w:rsid w:val="00BD09F5"/>
    <w:rsid w:val="00C269CF"/>
    <w:rsid w:val="00C67CD4"/>
    <w:rsid w:val="00CB6548"/>
    <w:rsid w:val="00CD1FD8"/>
    <w:rsid w:val="00CD3B68"/>
    <w:rsid w:val="00D07F92"/>
    <w:rsid w:val="00D16FCD"/>
    <w:rsid w:val="00D44582"/>
    <w:rsid w:val="00D70584"/>
    <w:rsid w:val="00DF7627"/>
    <w:rsid w:val="00E12FD2"/>
    <w:rsid w:val="00E23122"/>
    <w:rsid w:val="00E26C01"/>
    <w:rsid w:val="00EF379B"/>
    <w:rsid w:val="00F12321"/>
    <w:rsid w:val="00F427FA"/>
    <w:rsid w:val="00F72B04"/>
    <w:rsid w:val="00FA1D9E"/>
    <w:rsid w:val="00FA6F1A"/>
    <w:rsid w:val="00FB41ED"/>
    <w:rsid w:val="00FC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00F61"/>
  </w:style>
  <w:style w:type="paragraph" w:styleId="af7">
    <w:name w:val="footer"/>
    <w:basedOn w:val="a"/>
    <w:link w:val="af8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0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DA94-444A-47B8-9AF0-807B19A6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2014-04-02T12:51:00Z</cp:lastPrinted>
  <dcterms:created xsi:type="dcterms:W3CDTF">2013-06-10T05:06:00Z</dcterms:created>
  <dcterms:modified xsi:type="dcterms:W3CDTF">2014-04-15T05:47:00Z</dcterms:modified>
</cp:coreProperties>
</file>