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B1" w:rsidRPr="005B67C3" w:rsidRDefault="00F769B1" w:rsidP="005B67C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 w:val="0"/>
          <w:bCs w:val="0"/>
          <w:i/>
          <w:smallCaps w:val="0"/>
          <w:sz w:val="28"/>
          <w:szCs w:val="24"/>
        </w:rPr>
      </w:pPr>
    </w:p>
    <w:p w:rsidR="005B67C3" w:rsidRPr="00212391" w:rsidRDefault="00F769B1" w:rsidP="00F769B1">
      <w:pPr>
        <w:spacing w:after="0" w:line="240" w:lineRule="auto"/>
        <w:ind w:firstLine="567"/>
        <w:jc w:val="center"/>
        <w:rPr>
          <w:rFonts w:ascii="Arial" w:eastAsia="Calibri" w:hAnsi="Arial" w:cs="Arial"/>
          <w:bCs w:val="0"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Cs w:val="0"/>
          <w:smallCaps w:val="0"/>
          <w:sz w:val="28"/>
          <w:szCs w:val="28"/>
        </w:rPr>
        <w:t xml:space="preserve">Выступление министра по делам молодежи и спорту Республики Татарстан Владимира Александровича Леонова по случаю открытия бассейна в </w:t>
      </w:r>
      <w:r w:rsidR="00F83EED" w:rsidRPr="00212391">
        <w:rPr>
          <w:rFonts w:ascii="Arial" w:eastAsia="Calibri" w:hAnsi="Arial" w:cs="Arial"/>
          <w:bCs w:val="0"/>
          <w:smallCaps w:val="0"/>
          <w:sz w:val="28"/>
          <w:szCs w:val="28"/>
        </w:rPr>
        <w:t xml:space="preserve">универсальном спортивном комплексе </w:t>
      </w:r>
      <w:r w:rsidRPr="00212391">
        <w:rPr>
          <w:rFonts w:ascii="Arial" w:eastAsia="Calibri" w:hAnsi="Arial" w:cs="Arial"/>
          <w:bCs w:val="0"/>
          <w:smallCaps w:val="0"/>
          <w:sz w:val="28"/>
          <w:szCs w:val="28"/>
        </w:rPr>
        <w:t>«Волга»</w:t>
      </w:r>
    </w:p>
    <w:p w:rsidR="005B67C3" w:rsidRPr="00212391" w:rsidRDefault="005B67C3" w:rsidP="008729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 w:val="0"/>
          <w:smallCaps w:val="0"/>
          <w:sz w:val="28"/>
          <w:szCs w:val="28"/>
        </w:rPr>
      </w:pPr>
    </w:p>
    <w:p w:rsidR="00F769B1" w:rsidRPr="00212391" w:rsidRDefault="00F769B1" w:rsidP="00F83EED">
      <w:pPr>
        <w:spacing w:after="120" w:line="240" w:lineRule="auto"/>
        <w:ind w:firstLine="567"/>
        <w:jc w:val="center"/>
        <w:rPr>
          <w:rFonts w:ascii="Arial" w:eastAsia="Calibri" w:hAnsi="Arial" w:cs="Arial"/>
          <w:bCs w:val="0"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Cs w:val="0"/>
          <w:smallCaps w:val="0"/>
          <w:sz w:val="28"/>
          <w:szCs w:val="28"/>
        </w:rPr>
        <w:t>Уважаемый Рустам Нургалиевич!</w:t>
      </w:r>
    </w:p>
    <w:p w:rsidR="00B4065E" w:rsidRPr="00212391" w:rsidRDefault="00710671" w:rsidP="00B4065E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(С-1)</w:t>
      </w:r>
      <w:r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F769B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Благодаря Вашему пристальному внимаю уделяемому сфере физической культур</w:t>
      </w:r>
      <w:r w:rsidR="00B91DF8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е</w:t>
      </w:r>
      <w:r w:rsidR="00F769B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и спорт</w:t>
      </w:r>
      <w:r w:rsidR="00B91DF8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у</w:t>
      </w:r>
      <w:r w:rsidR="00F769B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, сегодня </w:t>
      </w:r>
      <w:r w:rsidR="005C371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в республике функционирует</w:t>
      </w:r>
      <w:r w:rsidR="00F769B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B91DF8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184 плавательны</w:t>
      </w:r>
      <w:r w:rsidR="005C371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х</w:t>
      </w:r>
      <w:r w:rsidR="00B91DF8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бассейн</w:t>
      </w:r>
      <w:r w:rsidR="005C371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ов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. </w:t>
      </w:r>
    </w:p>
    <w:p w:rsidR="00F83EED" w:rsidRPr="00212391" w:rsidRDefault="00F83EED" w:rsidP="00F83EED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Процент обеспеченности бассейнами на </w:t>
      </w:r>
      <w:r w:rsidR="005C371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начало года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составляет 15,18%, а в целом по стране 9,9% (По Казани 19,36%).</w:t>
      </w:r>
    </w:p>
    <w:p w:rsidR="00F83EED" w:rsidRPr="00212391" w:rsidRDefault="00F83EED" w:rsidP="00F83EED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Мы входим в число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лидеров по обеспеченности плавательными бассейнами в стране. </w:t>
      </w:r>
      <w:r w:rsidR="0016377B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(</w:t>
      </w:r>
      <w:r w:rsidRPr="00212391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В целом по стране на 1 бассейн приходится 32 тысячи человек, а в республике на 1 бассейн - 20 тысяч человек</w:t>
      </w:r>
      <w:r w:rsidR="0016377B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)</w:t>
      </w:r>
      <w:r w:rsidRPr="00212391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 xml:space="preserve">. 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Единовременно </w:t>
      </w:r>
      <w:r w:rsidR="003A4D5B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все 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бассейны</w:t>
      </w:r>
      <w:r w:rsidR="003A4D5B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в республике 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могут посе</w:t>
      </w:r>
      <w:r w:rsidR="003A4D5B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ти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ть </w:t>
      </w:r>
      <w:r w:rsidR="003A4D5B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свыше 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5</w:t>
      </w:r>
      <w:r w:rsidR="003A4D5B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,5 тысяч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человек. </w:t>
      </w:r>
    </w:p>
    <w:p w:rsidR="005C371D" w:rsidRPr="00212391" w:rsidRDefault="00710671" w:rsidP="005C371D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(С-</w:t>
      </w:r>
      <w:r>
        <w:rPr>
          <w:rFonts w:ascii="Arial" w:eastAsia="Calibri" w:hAnsi="Arial" w:cs="Arial"/>
          <w:bCs w:val="0"/>
          <w:smallCaps w:val="0"/>
          <w:sz w:val="28"/>
          <w:szCs w:val="28"/>
        </w:rPr>
        <w:t>2</w:t>
      </w: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)</w:t>
      </w:r>
      <w:r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5C371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В рамках строительства спортивных объектов с софинасированием из федерального бюджета, внебюджетных источников и республиканского бюджета в 2015 году сдано в эксплуатацию 12 ванн общей площадью 2784 кв.м. в т.ч. 8 крытых плавательных бассейна </w:t>
      </w:r>
      <w:r w:rsidR="0016377B" w:rsidRPr="0016377B">
        <w:rPr>
          <w:rFonts w:ascii="Arial" w:eastAsia="Calibri" w:hAnsi="Arial" w:cs="Arial"/>
          <w:b w:val="0"/>
          <w:bCs w:val="0"/>
          <w:i/>
          <w:smallCaps w:val="0"/>
          <w:sz w:val="24"/>
          <w:szCs w:val="28"/>
        </w:rPr>
        <w:t>(</w:t>
      </w:r>
      <w:r w:rsidR="005C371D" w:rsidRPr="0016377B">
        <w:rPr>
          <w:rFonts w:ascii="Arial" w:eastAsia="Calibri" w:hAnsi="Arial" w:cs="Arial"/>
          <w:b w:val="0"/>
          <w:bCs w:val="0"/>
          <w:i/>
          <w:smallCaps w:val="0"/>
          <w:sz w:val="24"/>
          <w:szCs w:val="28"/>
        </w:rPr>
        <w:t>25м.: 1-г.Казань, 1-Спасский р-н, 1-г.Чистополь, 2-Нижнекамский р-н, 1-Кайбицкий р-н, 1-Тетюшский р-н, 1-Аксубаевский р-н) и 5 малых чаш  – 10*6 (Спасский р-н,  г.Чистополь, Тетюшский р-н, Аксубаевский р-н)</w:t>
      </w:r>
      <w:r w:rsidR="0016377B" w:rsidRPr="0016377B">
        <w:rPr>
          <w:rFonts w:ascii="Arial" w:eastAsia="Calibri" w:hAnsi="Arial" w:cs="Arial"/>
          <w:b w:val="0"/>
          <w:bCs w:val="0"/>
          <w:i/>
          <w:smallCaps w:val="0"/>
          <w:sz w:val="24"/>
          <w:szCs w:val="28"/>
        </w:rPr>
        <w:t>)</w:t>
      </w:r>
      <w:r w:rsidR="005C371D" w:rsidRPr="0016377B">
        <w:rPr>
          <w:rFonts w:ascii="Arial" w:eastAsia="Calibri" w:hAnsi="Arial" w:cs="Arial"/>
          <w:b w:val="0"/>
          <w:bCs w:val="0"/>
          <w:i/>
          <w:smallCaps w:val="0"/>
          <w:sz w:val="24"/>
          <w:szCs w:val="28"/>
        </w:rPr>
        <w:t xml:space="preserve">. </w:t>
      </w:r>
    </w:p>
    <w:p w:rsidR="005C371D" w:rsidRPr="00212391" w:rsidRDefault="00710671" w:rsidP="005C371D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(С-</w:t>
      </w:r>
      <w:r>
        <w:rPr>
          <w:rFonts w:ascii="Arial" w:eastAsia="Calibri" w:hAnsi="Arial" w:cs="Arial"/>
          <w:bCs w:val="0"/>
          <w:smallCaps w:val="0"/>
          <w:sz w:val="28"/>
          <w:szCs w:val="28"/>
        </w:rPr>
        <w:t>3</w:t>
      </w: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)</w:t>
      </w:r>
      <w:r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5C371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Плавательные бассейны являются наиболее посещаемыми объектами (32% от общего посещения), ледовые катки, спортивные залы и футбольные поля (примерно по 20%).</w:t>
      </w:r>
    </w:p>
    <w:p w:rsidR="00872966" w:rsidRPr="0016377B" w:rsidRDefault="00710671" w:rsidP="00B91DF8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(С-</w:t>
      </w:r>
      <w:r>
        <w:rPr>
          <w:rFonts w:ascii="Arial" w:eastAsia="Calibri" w:hAnsi="Arial" w:cs="Arial"/>
          <w:bCs w:val="0"/>
          <w:smallCaps w:val="0"/>
          <w:sz w:val="28"/>
          <w:szCs w:val="28"/>
        </w:rPr>
        <w:t>4</w:t>
      </w: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)</w:t>
      </w:r>
      <w:r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Продолжается перевод и создание новых ДЮСШ на базе новых спортивных объектах. Одним из значимых решений </w:t>
      </w:r>
      <w:r w:rsidR="00B91DF8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в 2015 году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стало открытие на базе дворца водных видов спорта республиканской ДЮСШ по водным видам спорта «Акватика». Обучение и набор детей проводится по трем отделениям: плавание </w:t>
      </w:r>
      <w:r w:rsidR="00872966" w:rsidRPr="0016377B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(337 занимающихся)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, синхронное плавание </w:t>
      </w:r>
      <w:r w:rsidR="00872966" w:rsidRPr="0016377B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(72),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прыжки в воду </w:t>
      </w:r>
      <w:r w:rsidR="00872966" w:rsidRPr="0016377B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(87).</w:t>
      </w:r>
      <w:r w:rsidR="0042789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В числе тренеров-преподавателей учреждения: 2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lastRenderedPageBreak/>
        <w:t xml:space="preserve">кандидата педагогических наук; Заслуженный тренер РТ; тренер сборной команды РФ по прыжкам в воду. Всего работают 16 тренеров-преподавателей </w:t>
      </w:r>
      <w:r w:rsidR="00872966" w:rsidRPr="0016377B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(9 человек по плаванию, 4 – по прыжкам в воду, 3 – по</w:t>
      </w:r>
      <w:r w:rsidR="00427891" w:rsidRPr="0016377B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 xml:space="preserve"> синхронному плаванию).</w:t>
      </w:r>
    </w:p>
    <w:p w:rsidR="00872966" w:rsidRPr="00212391" w:rsidRDefault="00710671" w:rsidP="00B91DF8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(С-</w:t>
      </w:r>
      <w:r>
        <w:rPr>
          <w:rFonts w:ascii="Arial" w:eastAsia="Calibri" w:hAnsi="Arial" w:cs="Arial"/>
          <w:bCs w:val="0"/>
          <w:smallCaps w:val="0"/>
          <w:sz w:val="28"/>
          <w:szCs w:val="28"/>
        </w:rPr>
        <w:t>5</w:t>
      </w: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)</w:t>
      </w:r>
      <w:r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В последние годы г.Казань становится центром проведения крупнейших всероссийских и международных. 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Центральным спортивным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событи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ем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2015 года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является прошедший XVI чемпионат мира по водным видам спорта и XVI чемпионат мира по водным видам спорта 2015 года в г.Казани в категории «Мастерс»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который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по мнению многих экспертов был лучшим за всю историю его проведения. </w:t>
      </w:r>
    </w:p>
    <w:p w:rsidR="00506F65" w:rsidRPr="00212391" w:rsidRDefault="00872966" w:rsidP="00B91DF8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Чемпионат, прошедший впервые на территории Российской Федерации, в г.Казани, стал крупнейшим в истории, как по количеству разыгранных медалей (75 комплектов наград), так и по количеству стран-участниц</w:t>
      </w:r>
      <w:r w:rsidR="00506F65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(190)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. Суммарная телевизионная аудитория Чемпионата установила новый рекорд – 6,8 млрд телезрителей.</w:t>
      </w:r>
      <w:r w:rsidR="0042789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506F65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В Чемпионате приняло участие 2413 спортсменов (1152 мужчины и 1261 женщина) и 1495 официальных представителей команд из 190 стран. В подготовке и проведении Чемпионата приняло участие более 800 человек штатного персонала, а общее число вовлеченных в проект составило около 40 000 человек. Большую поддержку в организации оказали волонтеры – добровольными помощниками ЧМ-2015 стало 2212 человек из 21 региона страны и 11 стран.</w:t>
      </w:r>
    </w:p>
    <w:p w:rsidR="00427891" w:rsidRPr="00212391" w:rsidRDefault="00872966" w:rsidP="00B91DF8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Республику Татарстан в составе сборной России на водном чемпионате мира в общей сложности представили 11 спортсменов в 5 видах спорта. По итогам соревнований трехкратной чемпионкой мира в синхронном плавании стала </w:t>
      </w:r>
      <w:r w:rsidR="00F83EE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спортсменка из 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г.Набережные Челны Лилия Низамова. Также на соревнованиях успешно выступили молодые татарстанские воспитанники Александр Красных и Никита Шлейхер, в столь юном возрасте </w:t>
      </w:r>
      <w:r w:rsidR="00F83EE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проявившие </w:t>
      </w:r>
      <w:r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себя на международной арене. </w:t>
      </w:r>
    </w:p>
    <w:p w:rsidR="00427891" w:rsidRPr="00212391" w:rsidRDefault="00710671" w:rsidP="00B91DF8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lastRenderedPageBreak/>
        <w:t>(С-</w:t>
      </w:r>
      <w:r>
        <w:rPr>
          <w:rFonts w:ascii="Arial" w:eastAsia="Calibri" w:hAnsi="Arial" w:cs="Arial"/>
          <w:bCs w:val="0"/>
          <w:smallCaps w:val="0"/>
          <w:sz w:val="28"/>
          <w:szCs w:val="28"/>
        </w:rPr>
        <w:t>6</w:t>
      </w: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)</w:t>
      </w:r>
      <w:r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F83EED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По итогам Чемпионата мира мы можем констатировать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о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большо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м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интерес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е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ребят 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по занятию 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в спортивны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х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секци</w:t>
      </w:r>
      <w:r w:rsidR="00B4065E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ях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по плаванию, прыжкам в воду, водному полу и синхронному плаванию. В этих видах спорта количество занимающихся увеличилось</w:t>
      </w:r>
      <w:r w:rsidR="0042789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в среднем на 20 процентов (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на 1700 чел</w:t>
      </w:r>
      <w:r w:rsidR="00427891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>)</w:t>
      </w:r>
      <w:r w:rsidR="00B67E9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. </w:t>
      </w:r>
    </w:p>
    <w:p w:rsidR="00872966" w:rsidRPr="00212391" w:rsidRDefault="00710671" w:rsidP="00B91DF8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(С-</w:t>
      </w:r>
      <w:r>
        <w:rPr>
          <w:rFonts w:ascii="Arial" w:eastAsia="Calibri" w:hAnsi="Arial" w:cs="Arial"/>
          <w:bCs w:val="0"/>
          <w:smallCaps w:val="0"/>
          <w:sz w:val="28"/>
          <w:szCs w:val="28"/>
        </w:rPr>
        <w:t>7</w:t>
      </w:r>
      <w:r w:rsidRPr="00710671">
        <w:rPr>
          <w:rFonts w:ascii="Arial" w:eastAsia="Calibri" w:hAnsi="Arial" w:cs="Arial"/>
          <w:bCs w:val="0"/>
          <w:smallCaps w:val="0"/>
          <w:sz w:val="28"/>
          <w:szCs w:val="28"/>
        </w:rPr>
        <w:t>)</w:t>
      </w:r>
      <w:r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Чемпионат мира оставил после себя большое наследие. Благодаря решению Рустама Нургалиевича Минниханова три плавательных бассейна </w:t>
      </w:r>
      <w:r w:rsidR="00872966" w:rsidRPr="0016377B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(2 – 50 м., 1 – 33 м.)</w:t>
      </w:r>
      <w:r w:rsidR="00872966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переданы в г.Казань (КазУОР), г. Набережные Челны и Алькеевский район. В настоящее время на местах ведутся строительно-монтажные работы</w:t>
      </w:r>
      <w:r w:rsidR="00506F65" w:rsidRPr="00212391"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  <w:t xml:space="preserve"> со сроком завершения 1сентября 2016 года.</w:t>
      </w:r>
    </w:p>
    <w:p w:rsidR="005C371D" w:rsidRPr="00212391" w:rsidRDefault="005C371D" w:rsidP="00710671">
      <w:pPr>
        <w:spacing w:after="0" w:line="240" w:lineRule="auto"/>
        <w:ind w:firstLine="567"/>
        <w:jc w:val="both"/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 xml:space="preserve">На сегодняшний день водными видами спорта занимается 35 910 человек (34 686 – плавание, 626 – водное поло, 468 – синхронное плавание, 130 – прыжки в воду). </w:t>
      </w:r>
    </w:p>
    <w:p w:rsidR="005C371D" w:rsidRPr="00212391" w:rsidRDefault="005C371D" w:rsidP="00710671">
      <w:pPr>
        <w:spacing w:after="0" w:line="240" w:lineRule="auto"/>
        <w:ind w:firstLine="567"/>
        <w:jc w:val="both"/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Всего в Республике Татарстан в ДЮСШ и Казан</w:t>
      </w:r>
      <w:bookmarkStart w:id="0" w:name="_GoBack"/>
      <w:bookmarkEnd w:id="0"/>
      <w:r w:rsidRPr="00212391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ском училище олимпийского резерва Республики Татарстан функционирует 42 отделения по водным видам спорта (35 – плавание, 3 – синхронное плавание, 2 – водное поло, 2 – прыжки в воду).</w:t>
      </w:r>
    </w:p>
    <w:p w:rsidR="005C371D" w:rsidRPr="00212391" w:rsidRDefault="005C371D" w:rsidP="00710671">
      <w:pPr>
        <w:spacing w:after="0" w:line="240" w:lineRule="auto"/>
        <w:ind w:firstLine="567"/>
        <w:jc w:val="both"/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В данных отделениях занимается 7 156 юных спортсменов (6 243 – плавание, 516 – водное поло, 310 – синхронное плавание, 90 – прыжки в воду). Количество штатных тренеров преподавателей составляет 196 чел.</w:t>
      </w:r>
    </w:p>
    <w:p w:rsidR="005C371D" w:rsidRPr="00212391" w:rsidRDefault="005C371D" w:rsidP="00710671">
      <w:pPr>
        <w:spacing w:after="0" w:line="240" w:lineRule="auto"/>
        <w:ind w:firstLine="567"/>
        <w:jc w:val="both"/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</w:pPr>
      <w:r w:rsidRPr="00212391">
        <w:rPr>
          <w:rFonts w:ascii="Arial" w:eastAsia="Calibri" w:hAnsi="Arial" w:cs="Arial"/>
          <w:b w:val="0"/>
          <w:bCs w:val="0"/>
          <w:i/>
          <w:smallCaps w:val="0"/>
          <w:sz w:val="28"/>
          <w:szCs w:val="28"/>
        </w:rPr>
        <w:t>За 2015 год 208 спортсменам республики присвоены спортивные звания и разряды в водных видах спорта (МСМК – 1, МС – 13, КМС – 68, 1 разряд - 126). Наши спортсмены регулярно становятся победителями и призерами всероссийских и международных соревнований.</w:t>
      </w:r>
    </w:p>
    <w:p w:rsidR="005C371D" w:rsidRPr="00212391" w:rsidRDefault="005C371D" w:rsidP="00B91DF8">
      <w:pPr>
        <w:spacing w:after="0" w:line="360" w:lineRule="auto"/>
        <w:ind w:firstLine="567"/>
        <w:jc w:val="both"/>
        <w:rPr>
          <w:rFonts w:ascii="Arial" w:eastAsia="Calibri" w:hAnsi="Arial" w:cs="Arial"/>
          <w:b w:val="0"/>
          <w:bCs w:val="0"/>
          <w:smallCaps w:val="0"/>
          <w:sz w:val="28"/>
          <w:szCs w:val="28"/>
        </w:rPr>
      </w:pPr>
    </w:p>
    <w:sectPr w:rsidR="005C371D" w:rsidRPr="00212391" w:rsidSect="005B67C3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75" w:rsidRDefault="006F3B75" w:rsidP="00212391">
      <w:pPr>
        <w:spacing w:after="0" w:line="240" w:lineRule="auto"/>
      </w:pPr>
      <w:r>
        <w:separator/>
      </w:r>
    </w:p>
  </w:endnote>
  <w:endnote w:type="continuationSeparator" w:id="0">
    <w:p w:rsidR="006F3B75" w:rsidRDefault="006F3B75" w:rsidP="002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077366"/>
      <w:docPartObj>
        <w:docPartGallery w:val="Page Numbers (Bottom of Page)"/>
        <w:docPartUnique/>
      </w:docPartObj>
    </w:sdtPr>
    <w:sdtContent>
      <w:p w:rsidR="00212391" w:rsidRDefault="002123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7B">
          <w:rPr>
            <w:noProof/>
          </w:rPr>
          <w:t>3</w:t>
        </w:r>
        <w:r>
          <w:fldChar w:fldCharType="end"/>
        </w:r>
      </w:p>
    </w:sdtContent>
  </w:sdt>
  <w:p w:rsidR="00212391" w:rsidRDefault="002123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75" w:rsidRDefault="006F3B75" w:rsidP="00212391">
      <w:pPr>
        <w:spacing w:after="0" w:line="240" w:lineRule="auto"/>
      </w:pPr>
      <w:r>
        <w:separator/>
      </w:r>
    </w:p>
  </w:footnote>
  <w:footnote w:type="continuationSeparator" w:id="0">
    <w:p w:rsidR="006F3B75" w:rsidRDefault="006F3B75" w:rsidP="002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C30"/>
    <w:multiLevelType w:val="hybridMultilevel"/>
    <w:tmpl w:val="CC8CC41A"/>
    <w:lvl w:ilvl="0" w:tplc="D2FE1616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B74B6"/>
    <w:multiLevelType w:val="hybridMultilevel"/>
    <w:tmpl w:val="9536B5F6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5"/>
    <w:rsid w:val="0016377B"/>
    <w:rsid w:val="00212391"/>
    <w:rsid w:val="002A20EC"/>
    <w:rsid w:val="00323F6B"/>
    <w:rsid w:val="0038416E"/>
    <w:rsid w:val="003A4D5B"/>
    <w:rsid w:val="003B17F0"/>
    <w:rsid w:val="00427891"/>
    <w:rsid w:val="00506F65"/>
    <w:rsid w:val="005A231E"/>
    <w:rsid w:val="005A6185"/>
    <w:rsid w:val="005B67C3"/>
    <w:rsid w:val="005C371D"/>
    <w:rsid w:val="006643FA"/>
    <w:rsid w:val="006A6C97"/>
    <w:rsid w:val="006F3B75"/>
    <w:rsid w:val="00710671"/>
    <w:rsid w:val="007342CD"/>
    <w:rsid w:val="00872966"/>
    <w:rsid w:val="00974D66"/>
    <w:rsid w:val="00992588"/>
    <w:rsid w:val="00996011"/>
    <w:rsid w:val="00A33820"/>
    <w:rsid w:val="00AF5869"/>
    <w:rsid w:val="00B4065E"/>
    <w:rsid w:val="00B6429C"/>
    <w:rsid w:val="00B67E96"/>
    <w:rsid w:val="00B91DF8"/>
    <w:rsid w:val="00BA7A7A"/>
    <w:rsid w:val="00C67BBB"/>
    <w:rsid w:val="00C73980"/>
    <w:rsid w:val="00DB6C25"/>
    <w:rsid w:val="00F769B1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97"/>
    <w:rPr>
      <w:rFonts w:ascii="Calibri" w:eastAsia="Times New Roman" w:hAnsi="Calibri" w:cs="Calibri"/>
      <w:b/>
      <w:bCs/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6A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C9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91"/>
    <w:rPr>
      <w:rFonts w:ascii="Tahoma" w:eastAsia="Times New Roman" w:hAnsi="Tahoma" w:cs="Tahoma"/>
      <w:b/>
      <w:bCs/>
      <w:smallCap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391"/>
    <w:rPr>
      <w:rFonts w:ascii="Calibri" w:eastAsia="Times New Roman" w:hAnsi="Calibri" w:cs="Calibri"/>
      <w:b/>
      <w:bCs/>
      <w:smallCaps/>
      <w:lang w:eastAsia="ru-RU"/>
    </w:rPr>
  </w:style>
  <w:style w:type="paragraph" w:styleId="a9">
    <w:name w:val="footer"/>
    <w:basedOn w:val="a"/>
    <w:link w:val="aa"/>
    <w:uiPriority w:val="99"/>
    <w:unhideWhenUsed/>
    <w:rsid w:val="0021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391"/>
    <w:rPr>
      <w:rFonts w:ascii="Calibri" w:eastAsia="Times New Roman" w:hAnsi="Calibri" w:cs="Calibri"/>
      <w:b/>
      <w:bCs/>
      <w:small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97"/>
    <w:rPr>
      <w:rFonts w:ascii="Calibri" w:eastAsia="Times New Roman" w:hAnsi="Calibri" w:cs="Calibri"/>
      <w:b/>
      <w:bCs/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6A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C9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91"/>
    <w:rPr>
      <w:rFonts w:ascii="Tahoma" w:eastAsia="Times New Roman" w:hAnsi="Tahoma" w:cs="Tahoma"/>
      <w:b/>
      <w:bCs/>
      <w:smallCap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391"/>
    <w:rPr>
      <w:rFonts w:ascii="Calibri" w:eastAsia="Times New Roman" w:hAnsi="Calibri" w:cs="Calibri"/>
      <w:b/>
      <w:bCs/>
      <w:smallCaps/>
      <w:lang w:eastAsia="ru-RU"/>
    </w:rPr>
  </w:style>
  <w:style w:type="paragraph" w:styleId="a9">
    <w:name w:val="footer"/>
    <w:basedOn w:val="a"/>
    <w:link w:val="aa"/>
    <w:uiPriority w:val="99"/>
    <w:unhideWhenUsed/>
    <w:rsid w:val="0021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391"/>
    <w:rPr>
      <w:rFonts w:ascii="Calibri" w:eastAsia="Times New Roman" w:hAnsi="Calibri" w:cs="Calibri"/>
      <w:b/>
      <w:bCs/>
      <w:smallCap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0CBB-FB01-46FD-B161-590AAB4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2016-01-23T12:55:00Z</cp:lastPrinted>
  <dcterms:created xsi:type="dcterms:W3CDTF">2016-01-22T17:25:00Z</dcterms:created>
  <dcterms:modified xsi:type="dcterms:W3CDTF">2016-01-23T12:56:00Z</dcterms:modified>
</cp:coreProperties>
</file>