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DC" w:rsidRDefault="009C44DC" w:rsidP="009C44DC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2005 г. № 315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3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44DC" w:rsidRDefault="009C44DC" w:rsidP="009C44DC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МИНИСТЕРСТВЕ ПО ДЕЛАМ МОЛОДЕЖИ И</w:t>
      </w:r>
    </w:p>
    <w:p w:rsidR="009C44DC" w:rsidRDefault="009C44DC" w:rsidP="009C44DC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РЕСПУБЛИКИ ТАТАРСТАН</w:t>
      </w:r>
    </w:p>
    <w:bookmarkEnd w:id="1"/>
    <w:p w:rsidR="009C44DC" w:rsidRDefault="009C44DC" w:rsidP="009C44DC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C44DC" w:rsidRDefault="009C44DC" w:rsidP="009C44DC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КМ РТ от 11.03.2014 № 150</w:t>
      </w:r>
      <w:hyperlink r:id="rId4" w:history="1"/>
      <w:r>
        <w:rPr>
          <w:rFonts w:ascii="Times New Roman" w:hAnsi="Times New Roman" w:cs="Times New Roman"/>
          <w:sz w:val="28"/>
          <w:szCs w:val="28"/>
        </w:rPr>
        <w:t>,</w:t>
      </w:r>
    </w:p>
    <w:p w:rsidR="009C44DC" w:rsidRDefault="009C44DC" w:rsidP="009C44DC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16.05.2014 № 325</w:t>
      </w:r>
      <w:hyperlink r:id="rId5" w:history="1"/>
      <w:r>
        <w:rPr>
          <w:rFonts w:ascii="Times New Roman" w:hAnsi="Times New Roman" w:cs="Times New Roman"/>
          <w:sz w:val="28"/>
          <w:szCs w:val="28"/>
        </w:rPr>
        <w:t>, от 30.06.2015№ 472, от 13.05.2016№ 301)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Министерство по делам молодежи и спорту Республики Татарстан (далее - Министерство) является исполнительным органом государственной власти Республики Татарстан, проводящим деятельность в области государственной молодежной политики, физической культуры и спорта.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Министерство в пределах своей компетенции осуществляет взаимодействие с учреждениями и иными организациями независимо от их организационно-правовой формы, созданными в установленном порядке, по видам деятельности согласно приложению к настоящему Положению.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Министерство в своей деятельности руководствуется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решениями Государственного Совета Республики Татарстан, постановлениями и распоряжениями Кабинета Министров Республики Татарстан, нормативными правовыми актами уполномоченных федеральных органов исполнительной власти в сфере государственной молодежной политики, физической культуры и спорта, а также настоящим Положением.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Министерство в пределах своей компетенции осуществляет деятельность во взаимодействии с федеральными органами исполнительной власти, органами исполнительной власти Республики Татарстан и органами местного самоуправления.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Министерство является юридическим лицом, имеет самостоятельный баланс, расчетный счет и иные счета в банковских учреждениях, открываемые в установленном порядке, печать со своим наименованием на двух государственных языках Республики Татарстан и с изображением Государственного герба Республики Татарстан, другие необходимые для осуществления своей деятельности печати, штампы и бланки.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Местонахождение (юридический адрес) Министерства: 420107, Республика Татарстан, г. Казань, ул. Петербургская, д. 12.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МИНИСТЕРСТВА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Министерства являются: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условий для самореализации всех категорий молодежи (граждане от 14 до 30 лет) и ее привлечения к участию в общественно-политической, экономической жизни республики;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создании доступных условий для занятий физической культурой и спортом населения республики в целях развития массовой физической культуры и формирования здорового образа жизни;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спорта высших достижений.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МИНИСТЕРСТВА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8"/>
      <w:bookmarkEnd w:id="2"/>
      <w:r>
        <w:rPr>
          <w:rFonts w:ascii="Times New Roman" w:hAnsi="Times New Roman" w:cs="Times New Roman"/>
          <w:sz w:val="28"/>
          <w:szCs w:val="28"/>
        </w:rPr>
        <w:t>3.1. Министерство несет ответственность за осуществление следующих основных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области физкультуры и спорта (04.04 &lt;*&gt;), в том числе: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 области развития инфраструктуры учреждений физической культуры и спорта (04.04.01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физкультурно-оздоровительными и спортивно-массовыми мероприятиями, в том числе республиканскими и межмуниципальными, организацией всероссийских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 спортивных соревнований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учебно-тренировочных сборов (04.04.02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установленном порядке подготовки спортивных команд Республики Татарстан и их выступлений на соревнованиях (04.04.03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области реализации государственной молодежной политики (04.07 &lt;*&gt;).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4"/>
      <w:bookmarkEnd w:id="3"/>
      <w:r>
        <w:rPr>
          <w:rFonts w:ascii="Times New Roman" w:hAnsi="Times New Roman" w:cs="Times New Roman"/>
          <w:sz w:val="28"/>
          <w:szCs w:val="28"/>
        </w:rPr>
        <w:t>3.2. Министерство в пределах своей компетенции взаимодействует с: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экономики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программирование (01.01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разработки схемы территориального планирования и плана реализации схемы территориального планирования Республики Татарстан (01.10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инвестиционной деятельности (01.10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инновационной деятельности (01.11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формированием ведомственных государственных информационных ресурсов Республики Татарстан (01.15.01.2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бюджетным процессом (бюджет Республики Татарстан и государственных внебюджетных фондов) (01.02.1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межбюджетных отношений (01.02.3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земельных и имущественных отношений Республики Татарстан при осуществлении функции управления использованием 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Республики Татарстан при осуществлении функции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ресурсосбережением (01.14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культуры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Республики Татарстан (04.03.03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республиканского значения (04.03.04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установленном порядке сохранения, использования и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(04.03.05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сохранением, использованием и популяризацией объектов культурного наследия, находящихся в федеральной собственности, за счет субвенций из федерального бюджета (04.04.06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федерального значения в пределах предоставленных полномочий за счет субвенций из федерального бюджета (04.03.07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деятельностью по дополнительному образованию детей в организациях, находящихся в ведении Республики Татарстан (04.05.01.4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(04.05.06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комиссией по делам несовершеннолетних при Кабинете Министров Республики Татарстан при осуществлении функции управления профилактикой безнадзорности и правонарушений несовершеннолетних (04.06.03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труда, занятости и социальной защиты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оплаты труда, трудовых отношений, отношений, непосредственно связанных с трудовыми (01.13.01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охраной труда (01.13.02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документации по планировке территории для размещения объектов капитального строительства регионального значения (01.05.2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региональных нормативов градостроительного проектирования (01.05.3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информатизации и связи Республики Татарстан при осуществлении функции управления развитием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 Республики Татарстан (кроме управления формированием государственных информационных ресурсов) (01.15.02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по делам гражданской обороны и чрезвычайным ситуациям Республики Татарстан при осуществлении функции управления обеспечением пожарной безопасности Республики Татарстан (02.01.03 &lt;*&gt;);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по результатам социально-экономического мониторинга (01.15.01.1 &lt;*&gt;).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Министерство в соответствии с </w:t>
      </w:r>
      <w:hyperlink r:id="rId8" w:anchor="P3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3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 следующие полномочия: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комплексного анализа и прогнозирования развития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 государственной социально-экономической политики в части решения молодежных проблем, развития физической культуры и спорта, в том числе разработка стратегии и концепций развития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исполнительными органами государственной власти Республики Татарстан республиканских целевых программ в области физической культуры и спорта (после решения о разработке новых программ, принимаемого Республиканской межведомственной комиссией по оптимизации бюджетных расходов в соответствии с Порядком разработки и реализации республиканских целевых программ и федеральных целевых программ, в осуществлении которых участвует Республика Татарстан);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развитии молодежной, спортивной инфраструктуры, совершенствование деятельности государственных организаций по работе с молодежью (граждане от 14 до 30 лет), физкультурно-спортивных организаций;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материально-технической базы государственных учреждений;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закупок товаров, работ, услуг для обеспечения государственных нужд;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заказа на капитальное строительство, реконструкцию и ремонт зданий и сооружений государственных учреждений, участие в формировании республиканских инвестиционных программ по отрасли «Физкультура и спорт»;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 реализация календарных планов официальных физкультурных и спортивных мероприятий Республики Татарстан, в том числе включающих в себя физкультурные и спортивные мероприятия по реализации Всероссийского физкультурно-спортивного комплекса «Готов к труду и обороне» (ГТО) (далее - комплекс ГТО);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проекта Закона Республики Татарстан о бюджете на планируемый год;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финансовыми средствами из бюджетных и внебюджетных источников на реализацию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установленные сроки бухгалтерской и статистической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отчетности по бюджетной и внебюджетной деятельности Министерства, а также находящихся в его ведении учреждений;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Республиканского реестра молодежных и детских общественных объединений, пользующихся государственной поддержкой;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деятельности Министерства, разработка предложений по совершенствованию законодательств Российской Федерации и Республики Татарстан в области государственной молодежной политики, физической культуры и спорта и внесение их в установленном порядке в Кабинет Министров Республики Татарстан, обеспечение контроля за их реализацией;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эффективным и рациональным использованием государственных спортивных сооружений;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за осуществлением органами местного самоуправления государственных полномочий по обеспечению в части реализации государственного стандарта общего образования государственных гарантий прав граждан на получение общедоступного и бесплатного общего образования в подведомственных им общеобразовательных организациях (в части организаций дополнительного образования детей по видам деятельности «молодежная политика», «физкультура и спорт»);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государственных социальных норм, нормативов и стандартов в области государственной молодежной политики, физической культуры и спорта и организация контроля за их выполнением;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статистического учета и отчетности в области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совершенствование системы научного, аналитического, методического обеспечения деятельности в области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проведения аттестации, обеспечение подготовки, переподготовки и повышения квалификации кадров, специализирующихся в области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создании доступных для каждого гражданина информационных ресурсов по вопросам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информационной и издательской деятельности в области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 поручению Кабинета Министров Республики Татарстан его интересов в российских и международных спортивных организациях;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предложений, заявлений и жалоб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подведомственным Министерству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в сроки, установленные действующим законодательством;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международного и межрегионального сотрудничества в области государственной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деятельности молодежных, спортивных общественных объединений и их инициатив, организация взаимодействия в реализации задач Министерства;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подготовки, заключение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расходов;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исполнения органами местного самоуправления отдельных переданных им государственных полномочий (в соответствии с индикаторами, отражающими качество осуществления переданных государственных полномочий, утвержденными Кабинетом Министров Республики Татарстан) в области государственной молодежной политики;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официальных республиканских и межмуниципальных физкультурно-оздоровительных и спортивных мероприятий;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мобилизационной подготовки и мобилизации Министерства, организаций, деятельность которых связана с деятельностью Министерства или которые находятся в сфере его ведения, а также осуществление методического обеспечения этих мероприятий;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уполномоченным органом на осуществление функций по размещению заказов для заказчиков, являющихся подведомственными Министерству учреждениями, за исключением размещения заказа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оператору электронной площадки в соответствии с федеральным законодательством в сфере размещения заказов на поставки товаров, выполнение работ, оказание услуг для государственных и муниципальных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учреждения), в том числе: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проекты решений о создании, реорганизации, изменении типа, ликвидации учреждений, утверждает их уставы и вносит в них изменения;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утверждает учреждениям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учреждения основными видами деятельности;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 и полномочия учредителя учреждений;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проекты стандартов качества государственных услуг, предоставляемых учреждениями;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проводит оценку соответствия качества фактически предоставляемых учреждениями государственных услуг установленным стандартам качества государственных услуг Республики Татарстан;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соответствия деятельности учреждений установленным критериям оценки деятельности учреждений;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формирование прогноза потребности в отраслевой подготовке квалифицированных специалистов по профессиям и специальностям среднего и высшего профессионального образования;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предложения в государственный заказ на подготовку, переподготовку и повышение квалификации специалистов в научно-образовательных кластерах Республики Татарстан;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состояние кадрового обеспечения отрасли;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противодействии экстремистской деятельности и терроризму, обеспечивает антитеррористическую защищенность объектов, закрепленных за Министерством;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сбор и представление в орган исполнительной власти Республики Татарстан, реализующий государственную политику и регулирующий отношения в сфере культуры, информации в рамках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 некоммерческих организаций правом оценки выполнения нормативов испытаний (тестов) комплекса ГТО;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юридических лиц и согласование проектов заключений о соответствии объектов спорта, масштабных инвестиционных проектов в сфере деятельности Министерства критериям, указанным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Республики Татарстан, качественным и (или) количественным показателям таких критериев, устанавливаемым Президентом Республики Татарстан.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области молодежной политики: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системы воспитания гражданственности и патриотизма молодого поколения, содействие в подготовке молодых граждан к несению военной службы;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мер по поддержке проектов и программ детских и молодежных общественных объединений;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профильных смен для молодежи (граждане от 14 до 30 лет) в подведомственных лагерях;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и реализация мер по обеспечению охраны прав и законных интересов молодежи (граждане от 14 до 30 лет), профилактике социально негативных явлений.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области физической культуры и спорта: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физического развития населения, физического развития детей, подростков и молодежи (граждане от 14 до 30 лет);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обеспечении развития массового спорта и повышения охвата им всех категорий населения республики;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развитии детского, юношеского и студенческого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тренерам-преподавателям, руководителям, инструкторам-методистам детско-юношеских спортивных школ;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спортивных разрядов и званий учащимся детско-юношеских спортивных школ в соответствии с Единой Всероссийской спортивной классификацией;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пропаганде физической культуры и спорта, здорового образа жизни;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государственной аккредитации республиканских спортивных федераций.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В области спорта высших достижений: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 реализация системы подготовки спортивного резерва и спортсменов высокого класса;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поддержки развития видов спорта высших достижений, спортсменов Республики Татарстан, являющихся членами сборных команд России, в целях достижения ими высших спортивных результатов;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подготовки спортивных сборных команд Республики Татарстан.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Министерство в пределах своей компетенции обладает следующими правами: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в установленном порядке с исполнительным органом государственной власти Республики Татарстан по управлению государственным имуществом вопросы распоряжения государственным имуществом в системе государственных учреждений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 установленном порядке финансирование деятельности государственных учреждений;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создании, реорганизации и ликвидации в установленном порядке государственных учреждений, их филиалов и представительств;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Татарстан, органов местного самоуправления информацию по вопросам, входящим в компетенцию Министерства;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своих полномочий осуществлять международные и внешнеэкономические связи с субъектами иностранных федеративных государств, административно-территориальными образованиями иностранных государств, а также участвовать в деятельности международных организаций в рамках органов, созданных специально для этих целей;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ведомственные награды, принимать решения о награждении ими и применять иные виды поощрения работников государственных учреждений молодежной политики, физической культуры и спорта;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уполномоченным органом на осуществление функций по закупкам товаров, работ, услуг для заказчиков, являющихся подведомственными Министерству учреждениями, за исключением закупок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оператору электронной площадки в соответствии с федеральным законодательством в сфере закупок товаров, работ, услуг для обеспечения государственных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от имени заказчиков, являющихся подведомственными Министерству учреждениями, усиленной неквалифицированной электронной подписью проект контракта, заключаемый по итогам электронного аукциона;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за заказчиков в единой информационной системе информацию и документы, предусмотренные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44</w:t>
      </w:r>
      <w:proofErr w:type="gramEnd"/>
      <w:r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МИНИСТЕРСТВА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Министерство возглавляет министр, назначаемый на должность и освобождаемый от должности в порядке, установленном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Министр: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заместителей, назначаемых на должность и освобождаемых от должности Кабинетом Министров Республики Татарстан по представлению министра;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в пределах установленной численности работников, фонда оплаты труда штатное расписание, смету расходов на содержание аппарата Министерства;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установленном порядке издает приказы, утверждает правила, инструкции, положения (в случае необходимости совместно с другими исполнительными органами государственной власти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Татарстан), дает указания об их исполнении и организует контроль;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аппарата Министерства и его структурных подразделений;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аппарата Министерства;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заключает договоры и соглашения с российскими и иностранными организациями по вопросам развития физической культуры и спорта, участия в федеральных и международных программах;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работников к присвоению почетных званий, награждению государственными наградами, применяет меры материального и морального поощрения, награждает работников отраслевыми почетными знаками.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Министерстве образуется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государственной молодежной политики, физической культуры и спорта.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коллегии входят министр, заместители министра по должности, руководители структурных подразделений, а также руководители специально уполномоченных органов в области государственной молодежной политики, физической культуры и спорта, других исполнительных органов государственной власти Республики Татарстан, руководители организаций и предприятий, ученые республики.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численность коллегии утверждаются постановлением Кабинета Министров Республики Татарстан.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коллегии является министр.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Министерстве могут создаваться координационные советы, межведомственные комиссии.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указанных советов и положения о них утверждаются министром.</w:t>
      </w:r>
    </w:p>
    <w:p w:rsidR="009C44DC" w:rsidRDefault="009C44DC" w:rsidP="009C44D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-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C44DC" w:rsidRDefault="009C44DC" w:rsidP="009C44D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Ш.Х.ГАФАРОВ</w:t>
      </w:r>
    </w:p>
    <w:p w:rsidR="009C44DC" w:rsidRDefault="009C44DC" w:rsidP="009C44D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44DC" w:rsidRDefault="009C44DC" w:rsidP="009C44DC">
      <w:pPr>
        <w:ind w:left="-567" w:firstLine="567"/>
      </w:pPr>
    </w:p>
    <w:p w:rsidR="00FA251F" w:rsidRDefault="00FA251F"/>
    <w:sectPr w:rsidR="00F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DC"/>
    <w:rsid w:val="009C44DC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A8DA-E8A3-4025-BE38-8C07F7D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3" Type="http://schemas.openxmlformats.org/officeDocument/2006/relationships/hyperlink" Target="consultantplus://offline/ref=98189441FFA5984E83663E17B7E0B45647C8CD7A0E87D75FEAB7BFEEDD8D5129rCD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89441FFA5984E83663E17B7E0B45647C8CD7A0E87D75FEAB7BFEEDD8D5129rCD6F" TargetMode="External"/><Relationship Id="rId12" Type="http://schemas.openxmlformats.org/officeDocument/2006/relationships/hyperlink" Target="consultantplus://offline/ref=98189441FFA5984E8366201AA18CE9594DC393750984DE09B6E8E4B38Ar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89441FFA5984E8366201AA18CE9594DCB947203D4890BE7BDEArBD6F" TargetMode="External"/><Relationship Id="rId11" Type="http://schemas.openxmlformats.org/officeDocument/2006/relationships/hyperlink" Target="consultantplus://offline/ref=98189441FFA5984E83663E17B7E0B45647C8CD7A0182D55EEAB7BFEEDD8D5129C65997AB5E00BF0A170E4Ar1D6F" TargetMode="External"/><Relationship Id="rId5" Type="http://schemas.openxmlformats.org/officeDocument/2006/relationships/hyperlink" Target="consultantplus://offline/ref=98189441FFA5984E83663E17B7E0B45647C8CD7A0F85D45EEEB7BFEEDD8D5129C65997AB5E00BF0A160B4Ar1D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189441FFA5984E8366201AA18CE9594EC29B720A8ADE09B6E8E4B38A845B7E8116CEE91A0DBE0Ar1DEF" TargetMode="External"/><Relationship Id="rId4" Type="http://schemas.openxmlformats.org/officeDocument/2006/relationships/hyperlink" Target="consultantplus://offline/ref=98189441FFA5984E83663E17B7E0B45647C8CD7A0F84D55EEFB7BFEEDD8D5129C65997AB5E00BF0A160B4Br1D7F" TargetMode="External"/><Relationship Id="rId9" Type="http://schemas.openxmlformats.org/officeDocument/2006/relationships/hyperlink" Target="file:///C:\Users\NEW\Downloads\&#1055;&#1086;&#1089;&#1090;&#1072;&#1085;&#1086;&#1074;&#1083;&#1077;&#1085;&#1080;&#1077;%20&#1050;&#1052;%20&#1056;&#1058;%20&#8470;315%20(2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2016-12-19T12:10:00Z</dcterms:created>
  <dcterms:modified xsi:type="dcterms:W3CDTF">2016-12-19T12:12:00Z</dcterms:modified>
</cp:coreProperties>
</file>