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нчейорт,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01F51" w:rsidRDefault="0042440F" w:rsidP="0042440F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</w:t>
      </w:r>
      <w:r w:rsidR="0027401F">
        <w:rPr>
          <w:b/>
          <w:bCs/>
          <w:color w:val="000000"/>
        </w:rPr>
        <w:t>в</w:t>
      </w:r>
      <w:r w:rsidR="0027401F" w:rsidRPr="0027401F">
        <w:rPr>
          <w:b/>
          <w:bCs/>
          <w:color w:val="000000"/>
        </w:rPr>
        <w:t>стреч</w:t>
      </w:r>
      <w:r w:rsidR="0027401F">
        <w:rPr>
          <w:b/>
          <w:bCs/>
          <w:color w:val="000000"/>
        </w:rPr>
        <w:t>е</w:t>
      </w:r>
      <w:r w:rsidR="0027401F" w:rsidRPr="0027401F">
        <w:rPr>
          <w:b/>
          <w:bCs/>
          <w:color w:val="000000"/>
        </w:rPr>
        <w:t xml:space="preserve"> Президента Республики Татарстан </w:t>
      </w:r>
      <w:r w:rsidR="0027401F">
        <w:rPr>
          <w:b/>
          <w:bCs/>
          <w:color w:val="000000"/>
        </w:rPr>
        <w:t xml:space="preserve">Рустама </w:t>
      </w:r>
      <w:r w:rsidR="0027401F" w:rsidRPr="0027401F">
        <w:rPr>
          <w:b/>
          <w:bCs/>
          <w:color w:val="000000"/>
        </w:rPr>
        <w:t>Минниханова с участниками IV Казанского форума молодых предпринимателей стран ОИС.</w:t>
      </w:r>
    </w:p>
    <w:p w:rsidR="00410BCF" w:rsidRDefault="00410BCF" w:rsidP="0042440F">
      <w:pPr>
        <w:spacing w:line="360" w:lineRule="auto"/>
        <w:ind w:right="425" w:firstLine="851"/>
        <w:jc w:val="center"/>
        <w:rPr>
          <w:b/>
          <w:bCs/>
          <w:color w:val="000000"/>
        </w:rPr>
      </w:pPr>
    </w:p>
    <w:p w:rsidR="0027401F" w:rsidRDefault="0027401F" w:rsidP="0027401F">
      <w:pPr>
        <w:spacing w:line="360" w:lineRule="auto"/>
        <w:ind w:right="425" w:firstLine="851"/>
        <w:jc w:val="both"/>
      </w:pPr>
      <w:r>
        <w:rPr>
          <w:sz w:val="28"/>
          <w:szCs w:val="28"/>
        </w:rPr>
        <w:t>10 мая</w:t>
      </w:r>
      <w:r>
        <w:rPr>
          <w:sz w:val="28"/>
          <w:szCs w:val="28"/>
        </w:rPr>
        <w:t xml:space="preserve"> в Корстоне зал «Толстой»</w:t>
      </w:r>
      <w:r>
        <w:rPr>
          <w:sz w:val="28"/>
          <w:szCs w:val="28"/>
        </w:rPr>
        <w:t xml:space="preserve"> </w:t>
      </w:r>
      <w:r w:rsidR="0013631B">
        <w:rPr>
          <w:sz w:val="28"/>
          <w:szCs w:val="28"/>
        </w:rPr>
        <w:t>(г.</w:t>
      </w:r>
      <w:r w:rsidRPr="0027401F">
        <w:rPr>
          <w:sz w:val="28"/>
          <w:szCs w:val="28"/>
        </w:rPr>
        <w:t>Казань</w:t>
      </w:r>
      <w:r>
        <w:rPr>
          <w:sz w:val="28"/>
          <w:szCs w:val="28"/>
        </w:rPr>
        <w:t>, ул. Николая Ершова, 1 А</w:t>
      </w:r>
      <w:r w:rsidR="0013631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3631B">
        <w:rPr>
          <w:sz w:val="28"/>
          <w:szCs w:val="28"/>
        </w:rPr>
        <w:t xml:space="preserve">в 14.00 </w:t>
      </w:r>
      <w:bookmarkStart w:id="0" w:name="_GoBack"/>
      <w:bookmarkEnd w:id="0"/>
      <w:r>
        <w:rPr>
          <w:sz w:val="28"/>
          <w:szCs w:val="28"/>
        </w:rPr>
        <w:t xml:space="preserve">пройдет встреча </w:t>
      </w:r>
      <w:r w:rsidRPr="001C4D42">
        <w:rPr>
          <w:sz w:val="28"/>
          <w:szCs w:val="28"/>
        </w:rPr>
        <w:t xml:space="preserve">Президента Республики Татарстан </w:t>
      </w:r>
      <w:r>
        <w:rPr>
          <w:sz w:val="28"/>
          <w:szCs w:val="28"/>
        </w:rPr>
        <w:t xml:space="preserve">Рустама </w:t>
      </w:r>
      <w:r w:rsidRPr="001C4D42">
        <w:rPr>
          <w:sz w:val="28"/>
          <w:szCs w:val="28"/>
        </w:rPr>
        <w:t xml:space="preserve">Минниханова </w:t>
      </w:r>
      <w:r>
        <w:rPr>
          <w:sz w:val="28"/>
          <w:szCs w:val="28"/>
        </w:rPr>
        <w:t>с участниками IV</w:t>
      </w:r>
      <w:r w:rsidRPr="001C4D42">
        <w:rPr>
          <w:sz w:val="28"/>
          <w:szCs w:val="28"/>
        </w:rPr>
        <w:t xml:space="preserve"> Казанского форума молодых предпринимателей ст</w:t>
      </w:r>
      <w:r>
        <w:rPr>
          <w:sz w:val="28"/>
          <w:szCs w:val="28"/>
        </w:rPr>
        <w:t xml:space="preserve">ран ОИС, а также </w:t>
      </w:r>
      <w:r w:rsidRPr="001C4D42">
        <w:rPr>
          <w:sz w:val="28"/>
          <w:szCs w:val="28"/>
        </w:rPr>
        <w:t>презентации лучших инвестиционных ИТ Старт-ап проектов финалистов форума</w:t>
      </w:r>
      <w:r>
        <w:rPr>
          <w:sz w:val="28"/>
          <w:szCs w:val="28"/>
        </w:rPr>
        <w:t>.</w:t>
      </w:r>
    </w:p>
    <w:p w:rsidR="0027401F" w:rsidRDefault="0027401F" w:rsidP="0027401F">
      <w:pPr>
        <w:spacing w:line="360" w:lineRule="auto"/>
        <w:ind w:right="425" w:firstLine="851"/>
        <w:jc w:val="both"/>
      </w:pPr>
      <w:r>
        <w:rPr>
          <w:sz w:val="28"/>
          <w:szCs w:val="28"/>
        </w:rPr>
        <w:t>На встрече будут присутствовать Президент</w:t>
      </w:r>
      <w:r w:rsidRPr="0028560B">
        <w:rPr>
          <w:sz w:val="28"/>
          <w:szCs w:val="28"/>
        </w:rPr>
        <w:t xml:space="preserve"> Респ</w:t>
      </w:r>
      <w:r>
        <w:rPr>
          <w:sz w:val="28"/>
          <w:szCs w:val="28"/>
        </w:rPr>
        <w:t>ублики Татарстан Рустама Минниханов,</w:t>
      </w:r>
      <w:r w:rsidRPr="0028560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4D42">
        <w:rPr>
          <w:sz w:val="28"/>
          <w:szCs w:val="28"/>
        </w:rPr>
        <w:t xml:space="preserve">резидент Молодежного </w:t>
      </w:r>
      <w:r>
        <w:rPr>
          <w:sz w:val="28"/>
          <w:szCs w:val="28"/>
        </w:rPr>
        <w:t xml:space="preserve">форума ОИС </w:t>
      </w:r>
      <w:r w:rsidRPr="001C4D42">
        <w:rPr>
          <w:sz w:val="28"/>
          <w:szCs w:val="28"/>
        </w:rPr>
        <w:t>Э</w:t>
      </w:r>
      <w:r>
        <w:rPr>
          <w:sz w:val="28"/>
          <w:szCs w:val="28"/>
        </w:rPr>
        <w:t>лькин Исканде</w:t>
      </w:r>
      <w:r w:rsidRPr="001C4D42">
        <w:rPr>
          <w:sz w:val="28"/>
          <w:szCs w:val="28"/>
        </w:rPr>
        <w:t>ров</w:t>
      </w:r>
      <w:r>
        <w:rPr>
          <w:sz w:val="28"/>
          <w:szCs w:val="28"/>
        </w:rPr>
        <w:t>, п</w:t>
      </w:r>
      <w:r w:rsidRPr="001C4D42">
        <w:rPr>
          <w:sz w:val="28"/>
          <w:szCs w:val="28"/>
        </w:rPr>
        <w:t xml:space="preserve">омощник Президента Республики Татарстан </w:t>
      </w:r>
      <w:r>
        <w:rPr>
          <w:sz w:val="28"/>
          <w:szCs w:val="28"/>
        </w:rPr>
        <w:t xml:space="preserve">Радик </w:t>
      </w:r>
      <w:r w:rsidRPr="001C4D42">
        <w:rPr>
          <w:sz w:val="28"/>
          <w:szCs w:val="28"/>
        </w:rPr>
        <w:t>Гиматдинов</w:t>
      </w:r>
      <w:r>
        <w:rPr>
          <w:sz w:val="28"/>
          <w:szCs w:val="28"/>
        </w:rPr>
        <w:t>, з</w:t>
      </w:r>
      <w:r w:rsidRPr="001C4D42">
        <w:rPr>
          <w:sz w:val="28"/>
          <w:szCs w:val="28"/>
        </w:rPr>
        <w:t>аместитель премьер-министра – министр информатизации и связи Республ</w:t>
      </w:r>
      <w:r>
        <w:rPr>
          <w:sz w:val="28"/>
          <w:szCs w:val="28"/>
        </w:rPr>
        <w:t xml:space="preserve">ики Татарстан Роман </w:t>
      </w:r>
      <w:r w:rsidRPr="001C4D42">
        <w:rPr>
          <w:sz w:val="28"/>
          <w:szCs w:val="28"/>
        </w:rPr>
        <w:t>Шайхутдинов</w:t>
      </w:r>
      <w:r>
        <w:rPr>
          <w:sz w:val="28"/>
          <w:szCs w:val="28"/>
        </w:rPr>
        <w:t>, м</w:t>
      </w:r>
      <w:r w:rsidRPr="001C4D42">
        <w:rPr>
          <w:sz w:val="28"/>
          <w:szCs w:val="28"/>
        </w:rPr>
        <w:t>инистр по делам молодежи и спорт</w:t>
      </w:r>
      <w:r>
        <w:rPr>
          <w:sz w:val="28"/>
          <w:szCs w:val="28"/>
        </w:rPr>
        <w:t>у Республики Татарстан Владимир</w:t>
      </w:r>
      <w:r w:rsidRPr="001C4D42">
        <w:rPr>
          <w:sz w:val="28"/>
          <w:szCs w:val="28"/>
        </w:rPr>
        <w:t xml:space="preserve"> </w:t>
      </w:r>
      <w:r>
        <w:rPr>
          <w:sz w:val="28"/>
          <w:szCs w:val="28"/>
        </w:rPr>
        <w:t>Леонов, р</w:t>
      </w:r>
      <w:r w:rsidRPr="001C4D42">
        <w:rPr>
          <w:sz w:val="28"/>
          <w:szCs w:val="28"/>
        </w:rPr>
        <w:t>уководитель Агентства инвестиционного развития Респу</w:t>
      </w:r>
      <w:r>
        <w:rPr>
          <w:sz w:val="28"/>
          <w:szCs w:val="28"/>
        </w:rPr>
        <w:t xml:space="preserve">блики Татарстан Талия </w:t>
      </w:r>
      <w:r w:rsidRPr="001C4D42">
        <w:rPr>
          <w:sz w:val="28"/>
          <w:szCs w:val="28"/>
        </w:rPr>
        <w:t>Минуллина</w:t>
      </w:r>
      <w:r>
        <w:rPr>
          <w:sz w:val="28"/>
          <w:szCs w:val="28"/>
        </w:rPr>
        <w:t>, и</w:t>
      </w:r>
      <w:r w:rsidRPr="001C4D42">
        <w:rPr>
          <w:sz w:val="28"/>
          <w:szCs w:val="28"/>
        </w:rPr>
        <w:t xml:space="preserve">сполнительный директор Фонда «Сэлэт» </w:t>
      </w:r>
      <w:r>
        <w:rPr>
          <w:sz w:val="28"/>
          <w:szCs w:val="28"/>
        </w:rPr>
        <w:t xml:space="preserve">Тимур </w:t>
      </w:r>
      <w:r w:rsidRPr="001C4D42">
        <w:rPr>
          <w:sz w:val="28"/>
          <w:szCs w:val="28"/>
        </w:rPr>
        <w:t>Сулейманов</w:t>
      </w:r>
      <w:r>
        <w:rPr>
          <w:sz w:val="28"/>
          <w:szCs w:val="28"/>
        </w:rPr>
        <w:t>, а также и</w:t>
      </w:r>
      <w:r w:rsidRPr="001C4D42">
        <w:rPr>
          <w:sz w:val="28"/>
          <w:szCs w:val="28"/>
        </w:rPr>
        <w:t xml:space="preserve">нвесторы и почетные гости </w:t>
      </w:r>
      <w:r w:rsidRPr="001C4D42">
        <w:rPr>
          <w:sz w:val="28"/>
          <w:szCs w:val="28"/>
          <w:lang w:val="en-US"/>
        </w:rPr>
        <w:t>Kazansummit</w:t>
      </w:r>
      <w:r>
        <w:rPr>
          <w:sz w:val="28"/>
          <w:szCs w:val="28"/>
        </w:rPr>
        <w:t xml:space="preserve"> 2018.</w:t>
      </w:r>
    </w:p>
    <w:p w:rsidR="0027401F" w:rsidRPr="0027401F" w:rsidRDefault="0027401F" w:rsidP="0027401F">
      <w:pPr>
        <w:spacing w:line="360" w:lineRule="auto"/>
        <w:ind w:right="425" w:firstLine="851"/>
        <w:jc w:val="both"/>
      </w:pPr>
      <w:r>
        <w:rPr>
          <w:sz w:val="28"/>
          <w:szCs w:val="28"/>
        </w:rPr>
        <w:t>Форум молодых предпринимателей стран ОИС проходит третий год подряд в городе Казань.</w:t>
      </w:r>
      <w:r w:rsidRPr="001C4D42">
        <w:rPr>
          <w:sz w:val="28"/>
          <w:szCs w:val="28"/>
        </w:rPr>
        <w:t xml:space="preserve"> Программа форума направлена на выявление и поддержку наиболее интересных проектов участников и формирование бизнес-контактов между Россией и международным бизнес-сообществом.</w:t>
      </w:r>
      <w:r>
        <w:rPr>
          <w:sz w:val="28"/>
          <w:szCs w:val="28"/>
        </w:rPr>
        <w:t xml:space="preserve"> В этом году в форуме принимают участие 52 участника из 15 стран, представляя 37 проектов</w:t>
      </w:r>
      <w:r w:rsidRPr="001C4D42">
        <w:rPr>
          <w:sz w:val="28"/>
          <w:szCs w:val="28"/>
        </w:rPr>
        <w:t>.</w:t>
      </w:r>
    </w:p>
    <w:p w:rsidR="00DA4D61" w:rsidRPr="00410BCF" w:rsidRDefault="00DA4D61" w:rsidP="0027401F">
      <w:pPr>
        <w:spacing w:line="360" w:lineRule="auto"/>
        <w:ind w:right="425" w:firstLine="851"/>
        <w:jc w:val="both"/>
      </w:pPr>
    </w:p>
    <w:sectPr w:rsidR="00DA4D61" w:rsidRPr="00410BCF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24" w:rsidRDefault="002B4324">
      <w:r>
        <w:separator/>
      </w:r>
    </w:p>
  </w:endnote>
  <w:endnote w:type="continuationSeparator" w:id="0">
    <w:p w:rsidR="002B4324" w:rsidRDefault="002B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24" w:rsidRDefault="002B4324">
      <w:r>
        <w:separator/>
      </w:r>
    </w:p>
  </w:footnote>
  <w:footnote w:type="continuationSeparator" w:id="0">
    <w:p w:rsidR="002B4324" w:rsidRDefault="002B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37996"/>
    <w:rsid w:val="000432E5"/>
    <w:rsid w:val="00045756"/>
    <w:rsid w:val="00045F83"/>
    <w:rsid w:val="00046779"/>
    <w:rsid w:val="000507BF"/>
    <w:rsid w:val="0005574A"/>
    <w:rsid w:val="00062251"/>
    <w:rsid w:val="000625EA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31B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2665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7401F"/>
    <w:rsid w:val="00280AA0"/>
    <w:rsid w:val="002913B4"/>
    <w:rsid w:val="002A0065"/>
    <w:rsid w:val="002A0F1D"/>
    <w:rsid w:val="002B215B"/>
    <w:rsid w:val="002B4324"/>
    <w:rsid w:val="002C07CA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0BCF"/>
    <w:rsid w:val="0041200B"/>
    <w:rsid w:val="0042250D"/>
    <w:rsid w:val="004227AF"/>
    <w:rsid w:val="0042440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1AC4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B114E"/>
    <w:rsid w:val="00DD114A"/>
    <w:rsid w:val="00DD402F"/>
    <w:rsid w:val="00DD623C"/>
    <w:rsid w:val="00DD6D30"/>
    <w:rsid w:val="00DD7927"/>
    <w:rsid w:val="00DE370B"/>
    <w:rsid w:val="00DE3B08"/>
    <w:rsid w:val="00DE5FED"/>
    <w:rsid w:val="00DE681A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47FB4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5063A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61C0"/>
    <w:rsid w:val="00FC69CF"/>
    <w:rsid w:val="00FD211E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paragraph">
    <w:name w:val="paragraph"/>
    <w:basedOn w:val="a"/>
    <w:rsid w:val="00DD402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D402F"/>
  </w:style>
  <w:style w:type="character" w:customStyle="1" w:styleId="spellingerror">
    <w:name w:val="spellingerror"/>
    <w:basedOn w:val="a0"/>
    <w:rsid w:val="00DD402F"/>
  </w:style>
  <w:style w:type="character" w:customStyle="1" w:styleId="eop">
    <w:name w:val="eop"/>
    <w:basedOn w:val="a0"/>
    <w:rsid w:val="00DD402F"/>
  </w:style>
  <w:style w:type="character" w:customStyle="1" w:styleId="contextualspellingandgrammarerror">
    <w:name w:val="contextualspellingandgrammarerror"/>
    <w:basedOn w:val="a0"/>
    <w:rsid w:val="00DD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2017-03-22T07:51:00Z</cp:lastPrinted>
  <dcterms:created xsi:type="dcterms:W3CDTF">2018-05-10T09:19:00Z</dcterms:created>
  <dcterms:modified xsi:type="dcterms:W3CDTF">2018-05-10T09:19:00Z</dcterms:modified>
</cp:coreProperties>
</file>