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82" w:rsidRPr="002849C6" w:rsidRDefault="00E85A82" w:rsidP="00E85A82">
      <w:pPr>
        <w:jc w:val="right"/>
        <w:rPr>
          <w:i/>
          <w:sz w:val="28"/>
          <w:szCs w:val="28"/>
          <w:lang w:val="ru-RU"/>
        </w:rPr>
      </w:pPr>
      <w:r w:rsidRPr="002849C6">
        <w:rPr>
          <w:i/>
          <w:sz w:val="28"/>
          <w:szCs w:val="28"/>
          <w:lang w:val="ru-RU"/>
        </w:rPr>
        <w:t>Проект</w:t>
      </w:r>
    </w:p>
    <w:p w:rsidR="00E85A82" w:rsidRPr="002849C6" w:rsidRDefault="00E85A82" w:rsidP="00E85A82">
      <w:pPr>
        <w:jc w:val="right"/>
        <w:rPr>
          <w:i/>
          <w:sz w:val="28"/>
          <w:szCs w:val="28"/>
          <w:lang w:val="ru-RU"/>
        </w:rPr>
      </w:pPr>
      <w:r w:rsidRPr="002849C6">
        <w:rPr>
          <w:i/>
          <w:sz w:val="28"/>
          <w:szCs w:val="28"/>
          <w:lang w:val="ru-RU"/>
        </w:rPr>
        <w:t xml:space="preserve">по состоянию на </w:t>
      </w:r>
      <w:r w:rsidR="00774339">
        <w:rPr>
          <w:i/>
          <w:sz w:val="28"/>
          <w:szCs w:val="28"/>
          <w:lang w:val="ru-RU"/>
        </w:rPr>
        <w:t>10</w:t>
      </w:r>
      <w:r w:rsidR="0043648F" w:rsidRPr="002849C6">
        <w:rPr>
          <w:i/>
          <w:sz w:val="28"/>
          <w:szCs w:val="28"/>
          <w:lang w:val="ru-RU"/>
        </w:rPr>
        <w:t xml:space="preserve"> декабря</w:t>
      </w:r>
      <w:r w:rsidRPr="002849C6">
        <w:rPr>
          <w:i/>
          <w:sz w:val="28"/>
          <w:szCs w:val="28"/>
          <w:lang w:val="ru-RU"/>
        </w:rPr>
        <w:t xml:space="preserve"> 2020 г</w:t>
      </w:r>
      <w:r w:rsidR="0043648F" w:rsidRPr="002849C6">
        <w:rPr>
          <w:i/>
          <w:sz w:val="28"/>
          <w:szCs w:val="28"/>
          <w:lang w:val="ru-RU"/>
        </w:rPr>
        <w:t>ода</w:t>
      </w:r>
    </w:p>
    <w:p w:rsidR="00E85A82" w:rsidRPr="002849C6" w:rsidRDefault="00E85A82" w:rsidP="00E85A82">
      <w:pPr>
        <w:jc w:val="center"/>
        <w:rPr>
          <w:b/>
          <w:sz w:val="28"/>
          <w:szCs w:val="28"/>
          <w:lang w:val="ru-RU"/>
        </w:rPr>
      </w:pPr>
    </w:p>
    <w:p w:rsidR="00E85A82" w:rsidRPr="002849C6" w:rsidRDefault="00E85A82"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4A3787">
      <w:pPr>
        <w:jc w:val="center"/>
        <w:rPr>
          <w:sz w:val="28"/>
          <w:szCs w:val="28"/>
          <w:lang w:val="ru-RU"/>
        </w:rPr>
      </w:pPr>
      <w:r w:rsidRPr="002849C6">
        <w:rPr>
          <w:b/>
          <w:sz w:val="28"/>
          <w:szCs w:val="28"/>
          <w:lang w:val="ru-RU"/>
        </w:rPr>
        <w:t>СТРАТЕГИИ РАЗВИТИЯ ФИЗИЧЕСКОЙ КУЛЬТУРЫ И СПОРТА В РЕСПУБЛИКЕ ТАТАРСТАН НА 2020-2024 ГОДЫ И НА ПЕРИОД ДО 2030 ГОДА</w:t>
      </w:r>
    </w:p>
    <w:p w:rsidR="004A3787" w:rsidRPr="002849C6" w:rsidRDefault="004A3787" w:rsidP="004A3787">
      <w:pPr>
        <w:jc w:val="center"/>
        <w:rPr>
          <w:b/>
          <w:sz w:val="28"/>
          <w:szCs w:val="28"/>
          <w:lang w:val="ru-RU"/>
        </w:rPr>
      </w:pPr>
    </w:p>
    <w:p w:rsidR="004A3787" w:rsidRPr="002849C6" w:rsidRDefault="004A3787" w:rsidP="004A3787">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941C9A" w:rsidRPr="002849C6" w:rsidRDefault="00941C9A"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4A3787">
      <w:pPr>
        <w:rPr>
          <w:sz w:val="28"/>
          <w:szCs w:val="28"/>
          <w:lang w:val="ru-RU"/>
        </w:rPr>
      </w:pPr>
      <w:r w:rsidRPr="002849C6">
        <w:rPr>
          <w:b/>
          <w:sz w:val="28"/>
          <w:szCs w:val="28"/>
          <w:lang w:val="ru-RU"/>
        </w:rPr>
        <w:t>СТРУКТУРА СТРАТЕГИИ РАЗВИТИЯ ФИЗИЧЕСКОЙ КУЛЬТУРЫ И СПОРТА В РЕСПУБЛИКЕ ТАТАРСТАН НА 2020-2024 ГОДЫ И НА ПЕРИОД ДО 2030 ГОДА</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58"/>
        <w:gridCol w:w="1098"/>
      </w:tblGrid>
      <w:tr w:rsidR="002849C6" w:rsidRPr="002849C6" w:rsidTr="00563D8B">
        <w:tc>
          <w:tcPr>
            <w:tcW w:w="704" w:type="dxa"/>
          </w:tcPr>
          <w:p w:rsidR="004A3787" w:rsidRPr="002849C6" w:rsidRDefault="004A3787" w:rsidP="00A64864">
            <w:pPr>
              <w:pStyle w:val="ConsPlusNormal"/>
              <w:ind w:firstLine="0"/>
              <w:jc w:val="both"/>
              <w:rPr>
                <w:rFonts w:ascii="Times New Roman" w:hAnsi="Times New Roman" w:cs="Times New Roman"/>
                <w:sz w:val="28"/>
                <w:szCs w:val="28"/>
              </w:rPr>
            </w:pPr>
          </w:p>
        </w:tc>
        <w:tc>
          <w:tcPr>
            <w:tcW w:w="12758" w:type="dxa"/>
          </w:tcPr>
          <w:p w:rsidR="004A3787" w:rsidRPr="002849C6" w:rsidRDefault="00563D8B" w:rsidP="00563D8B">
            <w:pPr>
              <w:rPr>
                <w:sz w:val="28"/>
                <w:szCs w:val="28"/>
                <w:lang w:val="ru-RU"/>
              </w:rPr>
            </w:pPr>
            <w:r w:rsidRPr="002849C6">
              <w:rPr>
                <w:sz w:val="28"/>
                <w:szCs w:val="28"/>
                <w:lang w:val="ru-RU"/>
              </w:rPr>
              <w:t>Паспорт Стратегии развития физической культуры и спорта в Республике Татарстан на 2020-2024 годы и на период до 2030 года</w:t>
            </w:r>
          </w:p>
        </w:tc>
        <w:tc>
          <w:tcPr>
            <w:tcW w:w="1098" w:type="dxa"/>
          </w:tcPr>
          <w:p w:rsidR="004A3787" w:rsidRPr="002849C6" w:rsidRDefault="004A3787" w:rsidP="00A64864">
            <w:pPr>
              <w:pStyle w:val="ConsPlusNormal"/>
              <w:ind w:firstLine="0"/>
              <w:jc w:val="both"/>
              <w:rPr>
                <w:rFonts w:ascii="Times New Roman" w:hAnsi="Times New Roman" w:cs="Times New Roman"/>
                <w:sz w:val="28"/>
                <w:szCs w:val="28"/>
                <w:lang w:val="en-US"/>
              </w:rPr>
            </w:pPr>
            <w:r w:rsidRPr="002849C6">
              <w:rPr>
                <w:rFonts w:ascii="Times New Roman" w:hAnsi="Times New Roman" w:cs="Times New Roman"/>
                <w:sz w:val="28"/>
                <w:szCs w:val="28"/>
                <w:lang w:val="en-US"/>
              </w:rPr>
              <w:t>3</w:t>
            </w:r>
          </w:p>
        </w:tc>
      </w:tr>
      <w:tr w:rsidR="002849C6" w:rsidRPr="002849C6" w:rsidTr="00563D8B">
        <w:tc>
          <w:tcPr>
            <w:tcW w:w="704" w:type="dxa"/>
          </w:tcPr>
          <w:p w:rsidR="004A3787" w:rsidRPr="002849C6" w:rsidRDefault="004A3787" w:rsidP="00997C89">
            <w:pPr>
              <w:pStyle w:val="ConsPlusNormal"/>
              <w:ind w:firstLine="0"/>
              <w:rPr>
                <w:rFonts w:ascii="Times New Roman" w:hAnsi="Times New Roman" w:cs="Times New Roman"/>
                <w:sz w:val="28"/>
                <w:szCs w:val="28"/>
                <w:lang w:val="en-US"/>
              </w:rPr>
            </w:pPr>
            <w:r w:rsidRPr="002849C6">
              <w:rPr>
                <w:rFonts w:ascii="Times New Roman" w:hAnsi="Times New Roman" w:cs="Times New Roman"/>
                <w:sz w:val="28"/>
                <w:szCs w:val="28"/>
                <w:lang w:val="en-US"/>
              </w:rPr>
              <w:t>I</w:t>
            </w:r>
          </w:p>
        </w:tc>
        <w:tc>
          <w:tcPr>
            <w:tcW w:w="12758" w:type="dxa"/>
          </w:tcPr>
          <w:p w:rsidR="004A3787" w:rsidRPr="002849C6" w:rsidRDefault="004A3787" w:rsidP="00A64864">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Общие положения</w:t>
            </w:r>
          </w:p>
        </w:tc>
        <w:tc>
          <w:tcPr>
            <w:tcW w:w="1098" w:type="dxa"/>
          </w:tcPr>
          <w:p w:rsidR="004A3787" w:rsidRPr="002849C6" w:rsidRDefault="009F13E5" w:rsidP="00FD11FA">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1</w:t>
            </w:r>
            <w:r w:rsidR="00FD11FA" w:rsidRPr="002849C6">
              <w:rPr>
                <w:rFonts w:ascii="Times New Roman" w:hAnsi="Times New Roman" w:cs="Times New Roman"/>
                <w:sz w:val="28"/>
                <w:szCs w:val="28"/>
              </w:rPr>
              <w:t>1</w:t>
            </w:r>
          </w:p>
        </w:tc>
      </w:tr>
      <w:tr w:rsidR="002849C6" w:rsidRPr="002849C6" w:rsidTr="00563D8B">
        <w:tc>
          <w:tcPr>
            <w:tcW w:w="704" w:type="dxa"/>
          </w:tcPr>
          <w:p w:rsidR="004A3787" w:rsidRPr="002849C6" w:rsidRDefault="004A3787" w:rsidP="00997C89">
            <w:pPr>
              <w:pStyle w:val="ConsPlusNormal"/>
              <w:ind w:firstLine="0"/>
              <w:rPr>
                <w:rFonts w:ascii="Times New Roman" w:hAnsi="Times New Roman" w:cs="Times New Roman"/>
                <w:sz w:val="28"/>
                <w:szCs w:val="28"/>
                <w:lang w:val="en-US"/>
              </w:rPr>
            </w:pPr>
            <w:r w:rsidRPr="002849C6">
              <w:rPr>
                <w:rFonts w:ascii="Times New Roman" w:hAnsi="Times New Roman" w:cs="Times New Roman"/>
                <w:sz w:val="28"/>
                <w:szCs w:val="28"/>
                <w:lang w:val="en-US"/>
              </w:rPr>
              <w:t>II</w:t>
            </w:r>
          </w:p>
        </w:tc>
        <w:tc>
          <w:tcPr>
            <w:tcW w:w="12758" w:type="dxa"/>
          </w:tcPr>
          <w:p w:rsidR="004A3787" w:rsidRPr="002849C6" w:rsidRDefault="004A3787" w:rsidP="004A3787">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Анализ текущего состояния развития физической культуры и спорта в Российской Федерации</w:t>
            </w:r>
          </w:p>
        </w:tc>
        <w:tc>
          <w:tcPr>
            <w:tcW w:w="1098" w:type="dxa"/>
          </w:tcPr>
          <w:p w:rsidR="004A3787" w:rsidRPr="002849C6" w:rsidRDefault="009F13E5" w:rsidP="00FD11FA">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1</w:t>
            </w:r>
            <w:r w:rsidR="00FD11FA" w:rsidRPr="002849C6">
              <w:rPr>
                <w:rFonts w:ascii="Times New Roman" w:hAnsi="Times New Roman" w:cs="Times New Roman"/>
                <w:sz w:val="28"/>
                <w:szCs w:val="28"/>
              </w:rPr>
              <w:t>2</w:t>
            </w:r>
          </w:p>
        </w:tc>
      </w:tr>
      <w:tr w:rsidR="002849C6" w:rsidRPr="002849C6" w:rsidTr="00563D8B">
        <w:tc>
          <w:tcPr>
            <w:tcW w:w="704" w:type="dxa"/>
          </w:tcPr>
          <w:p w:rsidR="004A3787" w:rsidRPr="002849C6" w:rsidRDefault="004A3787" w:rsidP="00997C89">
            <w:pPr>
              <w:pStyle w:val="ConsPlusNormal"/>
              <w:ind w:firstLine="0"/>
              <w:rPr>
                <w:rFonts w:ascii="Times New Roman" w:hAnsi="Times New Roman" w:cs="Times New Roman"/>
                <w:sz w:val="28"/>
                <w:szCs w:val="28"/>
                <w:lang w:val="en-US"/>
              </w:rPr>
            </w:pPr>
            <w:r w:rsidRPr="002849C6">
              <w:rPr>
                <w:rFonts w:ascii="Times New Roman" w:hAnsi="Times New Roman" w:cs="Times New Roman"/>
                <w:sz w:val="28"/>
                <w:szCs w:val="28"/>
                <w:lang w:val="en-US"/>
              </w:rPr>
              <w:t>III</w:t>
            </w:r>
          </w:p>
        </w:tc>
        <w:tc>
          <w:tcPr>
            <w:tcW w:w="12758" w:type="dxa"/>
          </w:tcPr>
          <w:p w:rsidR="004A3787" w:rsidRPr="002849C6" w:rsidRDefault="004A3787" w:rsidP="004A3787">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Анализ текущего состояния развития физической культуры и спорта в Республике Татарстан</w:t>
            </w:r>
          </w:p>
        </w:tc>
        <w:tc>
          <w:tcPr>
            <w:tcW w:w="1098" w:type="dxa"/>
          </w:tcPr>
          <w:p w:rsidR="004A3787" w:rsidRPr="002849C6" w:rsidRDefault="009F13E5" w:rsidP="00FD11FA">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1</w:t>
            </w:r>
            <w:r w:rsidR="00FD11FA" w:rsidRPr="002849C6">
              <w:rPr>
                <w:rFonts w:ascii="Times New Roman" w:hAnsi="Times New Roman" w:cs="Times New Roman"/>
                <w:sz w:val="28"/>
                <w:szCs w:val="28"/>
              </w:rPr>
              <w:t>5</w:t>
            </w:r>
          </w:p>
        </w:tc>
      </w:tr>
      <w:tr w:rsidR="002849C6" w:rsidRPr="002849C6" w:rsidTr="00563D8B">
        <w:tc>
          <w:tcPr>
            <w:tcW w:w="704" w:type="dxa"/>
          </w:tcPr>
          <w:p w:rsidR="004A3787" w:rsidRPr="002849C6" w:rsidRDefault="004A3787" w:rsidP="00997C89">
            <w:pPr>
              <w:pStyle w:val="ConsPlusNormal"/>
              <w:ind w:firstLine="0"/>
              <w:rPr>
                <w:rFonts w:ascii="Times New Roman" w:hAnsi="Times New Roman" w:cs="Times New Roman"/>
                <w:sz w:val="28"/>
                <w:szCs w:val="28"/>
                <w:lang w:val="en-US"/>
              </w:rPr>
            </w:pPr>
            <w:r w:rsidRPr="002849C6">
              <w:rPr>
                <w:rFonts w:ascii="Times New Roman" w:hAnsi="Times New Roman" w:cs="Times New Roman"/>
                <w:sz w:val="28"/>
                <w:szCs w:val="28"/>
                <w:lang w:val="en-US"/>
              </w:rPr>
              <w:t>IV</w:t>
            </w:r>
          </w:p>
        </w:tc>
        <w:tc>
          <w:tcPr>
            <w:tcW w:w="12758" w:type="dxa"/>
          </w:tcPr>
          <w:p w:rsidR="004A3787" w:rsidRPr="002849C6" w:rsidRDefault="00BB4A60" w:rsidP="00A64864">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Риски и вызовы развития</w:t>
            </w:r>
          </w:p>
        </w:tc>
        <w:tc>
          <w:tcPr>
            <w:tcW w:w="1098" w:type="dxa"/>
          </w:tcPr>
          <w:p w:rsidR="004A3787" w:rsidRPr="002849C6" w:rsidRDefault="00BB4A60" w:rsidP="00A64864">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25</w:t>
            </w:r>
          </w:p>
        </w:tc>
      </w:tr>
      <w:tr w:rsidR="002849C6" w:rsidRPr="002849C6" w:rsidTr="00563D8B">
        <w:tc>
          <w:tcPr>
            <w:tcW w:w="704" w:type="dxa"/>
          </w:tcPr>
          <w:p w:rsidR="004A3787" w:rsidRPr="002849C6" w:rsidRDefault="004A3787" w:rsidP="00997C89">
            <w:pPr>
              <w:pStyle w:val="ConsPlusNormal"/>
              <w:ind w:firstLine="0"/>
              <w:rPr>
                <w:rFonts w:ascii="Times New Roman" w:hAnsi="Times New Roman" w:cs="Times New Roman"/>
                <w:sz w:val="28"/>
                <w:szCs w:val="28"/>
                <w:lang w:val="en-US"/>
              </w:rPr>
            </w:pPr>
            <w:r w:rsidRPr="002849C6">
              <w:rPr>
                <w:rFonts w:ascii="Times New Roman" w:hAnsi="Times New Roman" w:cs="Times New Roman"/>
                <w:sz w:val="28"/>
                <w:szCs w:val="28"/>
                <w:lang w:val="en-US"/>
              </w:rPr>
              <w:t>V</w:t>
            </w:r>
          </w:p>
        </w:tc>
        <w:tc>
          <w:tcPr>
            <w:tcW w:w="12758" w:type="dxa"/>
          </w:tcPr>
          <w:p w:rsidR="004A3787" w:rsidRPr="002849C6" w:rsidRDefault="004A3787" w:rsidP="00A64864">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Описание целевого состояния отрасли физкультуры и спорта</w:t>
            </w:r>
          </w:p>
        </w:tc>
        <w:tc>
          <w:tcPr>
            <w:tcW w:w="1098" w:type="dxa"/>
          </w:tcPr>
          <w:p w:rsidR="004A3787" w:rsidRPr="002849C6" w:rsidRDefault="009F13E5" w:rsidP="00553D1C">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2</w:t>
            </w:r>
            <w:r w:rsidR="00553D1C" w:rsidRPr="002849C6">
              <w:rPr>
                <w:rFonts w:ascii="Times New Roman" w:hAnsi="Times New Roman" w:cs="Times New Roman"/>
                <w:sz w:val="28"/>
                <w:szCs w:val="28"/>
              </w:rPr>
              <w:t>8</w:t>
            </w:r>
          </w:p>
        </w:tc>
      </w:tr>
      <w:tr w:rsidR="002849C6" w:rsidRPr="002849C6" w:rsidTr="00563D8B">
        <w:tc>
          <w:tcPr>
            <w:tcW w:w="704" w:type="dxa"/>
          </w:tcPr>
          <w:p w:rsidR="004A3787" w:rsidRPr="002849C6" w:rsidRDefault="004A3787" w:rsidP="00997C89">
            <w:pPr>
              <w:pStyle w:val="ConsPlusNormal"/>
              <w:ind w:firstLine="0"/>
              <w:rPr>
                <w:rFonts w:ascii="Times New Roman" w:hAnsi="Times New Roman" w:cs="Times New Roman"/>
                <w:sz w:val="28"/>
                <w:szCs w:val="28"/>
                <w:lang w:val="en-US"/>
              </w:rPr>
            </w:pPr>
            <w:r w:rsidRPr="002849C6">
              <w:rPr>
                <w:rFonts w:ascii="Times New Roman" w:hAnsi="Times New Roman" w:cs="Times New Roman"/>
                <w:sz w:val="28"/>
                <w:szCs w:val="28"/>
                <w:lang w:val="en-US"/>
              </w:rPr>
              <w:t>VI</w:t>
            </w:r>
          </w:p>
        </w:tc>
        <w:tc>
          <w:tcPr>
            <w:tcW w:w="12758" w:type="dxa"/>
          </w:tcPr>
          <w:p w:rsidR="004A3787" w:rsidRPr="002849C6" w:rsidRDefault="004A3787" w:rsidP="00A64864">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Основные направления физической культуры и спорта</w:t>
            </w:r>
          </w:p>
        </w:tc>
        <w:tc>
          <w:tcPr>
            <w:tcW w:w="1098" w:type="dxa"/>
          </w:tcPr>
          <w:p w:rsidR="004A3787" w:rsidRPr="002849C6" w:rsidRDefault="00553D1C" w:rsidP="00A64864">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30</w:t>
            </w:r>
          </w:p>
        </w:tc>
      </w:tr>
      <w:tr w:rsidR="002849C6" w:rsidRPr="002849C6" w:rsidTr="00563D8B">
        <w:tc>
          <w:tcPr>
            <w:tcW w:w="704" w:type="dxa"/>
          </w:tcPr>
          <w:p w:rsidR="001937CF" w:rsidRPr="002849C6" w:rsidRDefault="001937CF" w:rsidP="00997C89">
            <w:pPr>
              <w:pStyle w:val="ConsPlusNormal"/>
              <w:ind w:firstLine="0"/>
              <w:rPr>
                <w:rFonts w:ascii="Times New Roman" w:hAnsi="Times New Roman" w:cs="Times New Roman"/>
                <w:sz w:val="28"/>
                <w:szCs w:val="28"/>
                <w:lang w:val="en-US"/>
              </w:rPr>
            </w:pPr>
            <w:r w:rsidRPr="002849C6">
              <w:rPr>
                <w:rFonts w:ascii="Times New Roman" w:hAnsi="Times New Roman" w:cs="Times New Roman"/>
                <w:sz w:val="28"/>
                <w:szCs w:val="28"/>
                <w:lang w:val="en-US"/>
              </w:rPr>
              <w:t>VII</w:t>
            </w:r>
          </w:p>
        </w:tc>
        <w:tc>
          <w:tcPr>
            <w:tcW w:w="12758" w:type="dxa"/>
          </w:tcPr>
          <w:p w:rsidR="001937CF" w:rsidRPr="002849C6" w:rsidRDefault="001937CF" w:rsidP="001937CF">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Этапы, ожидаемые результаты и показатели реализации Стратегии</w:t>
            </w:r>
          </w:p>
        </w:tc>
        <w:tc>
          <w:tcPr>
            <w:tcW w:w="1098" w:type="dxa"/>
          </w:tcPr>
          <w:p w:rsidR="001937CF" w:rsidRPr="002849C6" w:rsidRDefault="00553D1C" w:rsidP="00A64864">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42</w:t>
            </w:r>
          </w:p>
        </w:tc>
      </w:tr>
      <w:tr w:rsidR="002849C6" w:rsidRPr="002849C6" w:rsidTr="00563D8B">
        <w:tc>
          <w:tcPr>
            <w:tcW w:w="704" w:type="dxa"/>
          </w:tcPr>
          <w:p w:rsidR="001937CF" w:rsidRPr="002849C6" w:rsidRDefault="001937CF" w:rsidP="00997C89">
            <w:pPr>
              <w:pStyle w:val="ConsPlusNormal"/>
              <w:ind w:firstLine="0"/>
              <w:rPr>
                <w:rFonts w:ascii="Times New Roman" w:hAnsi="Times New Roman" w:cs="Times New Roman"/>
                <w:sz w:val="28"/>
                <w:szCs w:val="28"/>
                <w:lang w:val="en-US"/>
              </w:rPr>
            </w:pPr>
            <w:r w:rsidRPr="002849C6">
              <w:rPr>
                <w:rFonts w:ascii="Times New Roman" w:hAnsi="Times New Roman" w:cs="Times New Roman"/>
                <w:sz w:val="28"/>
                <w:szCs w:val="28"/>
                <w:lang w:val="en-US"/>
              </w:rPr>
              <w:t>VIII</w:t>
            </w:r>
          </w:p>
        </w:tc>
        <w:tc>
          <w:tcPr>
            <w:tcW w:w="12758" w:type="dxa"/>
          </w:tcPr>
          <w:p w:rsidR="001937CF" w:rsidRPr="002849C6" w:rsidRDefault="001937CF" w:rsidP="001937CF">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Финансовое обеспечение</w:t>
            </w:r>
          </w:p>
        </w:tc>
        <w:tc>
          <w:tcPr>
            <w:tcW w:w="1098" w:type="dxa"/>
          </w:tcPr>
          <w:p w:rsidR="001937CF" w:rsidRPr="002849C6" w:rsidRDefault="009F13E5" w:rsidP="00553D1C">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4</w:t>
            </w:r>
            <w:r w:rsidR="00553D1C" w:rsidRPr="002849C6">
              <w:rPr>
                <w:rFonts w:ascii="Times New Roman" w:hAnsi="Times New Roman" w:cs="Times New Roman"/>
                <w:sz w:val="28"/>
                <w:szCs w:val="28"/>
              </w:rPr>
              <w:t>7</w:t>
            </w:r>
          </w:p>
        </w:tc>
      </w:tr>
      <w:tr w:rsidR="002849C6" w:rsidRPr="002849C6" w:rsidTr="00563D8B">
        <w:tc>
          <w:tcPr>
            <w:tcW w:w="704" w:type="dxa"/>
          </w:tcPr>
          <w:p w:rsidR="004A3787" w:rsidRPr="002849C6" w:rsidRDefault="001937CF" w:rsidP="00997C89">
            <w:pPr>
              <w:pStyle w:val="ConsPlusNormal"/>
              <w:ind w:firstLine="0"/>
              <w:rPr>
                <w:rFonts w:ascii="Times New Roman" w:hAnsi="Times New Roman" w:cs="Times New Roman"/>
                <w:sz w:val="28"/>
                <w:szCs w:val="28"/>
                <w:lang w:val="en-US"/>
              </w:rPr>
            </w:pPr>
            <w:r w:rsidRPr="002849C6">
              <w:rPr>
                <w:rFonts w:ascii="Times New Roman" w:hAnsi="Times New Roman" w:cs="Times New Roman"/>
                <w:sz w:val="28"/>
                <w:szCs w:val="28"/>
                <w:lang w:val="en-US"/>
              </w:rPr>
              <w:t>IX</w:t>
            </w:r>
          </w:p>
        </w:tc>
        <w:tc>
          <w:tcPr>
            <w:tcW w:w="12758" w:type="dxa"/>
          </w:tcPr>
          <w:p w:rsidR="004A3787" w:rsidRPr="002849C6" w:rsidRDefault="004A3787" w:rsidP="00A64864">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Управления реализацией Стратегии и мониторинг</w:t>
            </w:r>
          </w:p>
        </w:tc>
        <w:tc>
          <w:tcPr>
            <w:tcW w:w="1098" w:type="dxa"/>
          </w:tcPr>
          <w:p w:rsidR="004A3787" w:rsidRPr="002849C6" w:rsidRDefault="009F13E5" w:rsidP="00553D1C">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4</w:t>
            </w:r>
            <w:r w:rsidR="00553D1C" w:rsidRPr="002849C6">
              <w:rPr>
                <w:rFonts w:ascii="Times New Roman" w:hAnsi="Times New Roman" w:cs="Times New Roman"/>
                <w:sz w:val="28"/>
                <w:szCs w:val="28"/>
              </w:rPr>
              <w:t>9</w:t>
            </w:r>
          </w:p>
        </w:tc>
      </w:tr>
      <w:tr w:rsidR="002849C6" w:rsidRPr="002849C6" w:rsidTr="00563D8B">
        <w:tc>
          <w:tcPr>
            <w:tcW w:w="704" w:type="dxa"/>
          </w:tcPr>
          <w:p w:rsidR="004A3787" w:rsidRPr="002849C6" w:rsidRDefault="004A3787" w:rsidP="00A64864">
            <w:pPr>
              <w:pStyle w:val="ConsPlusNormal"/>
              <w:ind w:firstLine="0"/>
              <w:jc w:val="both"/>
              <w:rPr>
                <w:rFonts w:ascii="Times New Roman" w:hAnsi="Times New Roman" w:cs="Times New Roman"/>
                <w:sz w:val="28"/>
                <w:szCs w:val="28"/>
              </w:rPr>
            </w:pPr>
          </w:p>
        </w:tc>
        <w:tc>
          <w:tcPr>
            <w:tcW w:w="12758" w:type="dxa"/>
          </w:tcPr>
          <w:p w:rsidR="004A3787" w:rsidRPr="002849C6" w:rsidRDefault="004A3787" w:rsidP="00A64864">
            <w:pPr>
              <w:rPr>
                <w:sz w:val="28"/>
                <w:szCs w:val="28"/>
              </w:rPr>
            </w:pPr>
            <w:r w:rsidRPr="002849C6">
              <w:rPr>
                <w:sz w:val="28"/>
                <w:szCs w:val="28"/>
              </w:rPr>
              <w:t>Приложения к Стратегии</w:t>
            </w:r>
          </w:p>
        </w:tc>
        <w:tc>
          <w:tcPr>
            <w:tcW w:w="1098" w:type="dxa"/>
          </w:tcPr>
          <w:p w:rsidR="004A3787" w:rsidRPr="002849C6" w:rsidRDefault="009F13E5" w:rsidP="00553D1C">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4</w:t>
            </w:r>
            <w:r w:rsidR="00553D1C" w:rsidRPr="002849C6">
              <w:rPr>
                <w:rFonts w:ascii="Times New Roman" w:hAnsi="Times New Roman" w:cs="Times New Roman"/>
                <w:sz w:val="28"/>
                <w:szCs w:val="28"/>
              </w:rPr>
              <w:t>9</w:t>
            </w:r>
          </w:p>
        </w:tc>
      </w:tr>
      <w:tr w:rsidR="002849C6" w:rsidRPr="002849C6" w:rsidTr="00563D8B">
        <w:tc>
          <w:tcPr>
            <w:tcW w:w="704" w:type="dxa"/>
          </w:tcPr>
          <w:p w:rsidR="004A3787" w:rsidRPr="002849C6" w:rsidRDefault="004A3787" w:rsidP="00A64864">
            <w:pPr>
              <w:pStyle w:val="ConsPlusNormal"/>
              <w:ind w:firstLine="0"/>
              <w:jc w:val="both"/>
              <w:rPr>
                <w:rFonts w:ascii="Times New Roman" w:hAnsi="Times New Roman" w:cs="Times New Roman"/>
                <w:sz w:val="28"/>
                <w:szCs w:val="28"/>
                <w:lang w:val="en-US"/>
              </w:rPr>
            </w:pPr>
          </w:p>
        </w:tc>
        <w:tc>
          <w:tcPr>
            <w:tcW w:w="12758" w:type="dxa"/>
          </w:tcPr>
          <w:p w:rsidR="004A3787" w:rsidRPr="002849C6" w:rsidRDefault="004A3787" w:rsidP="00A64864">
            <w:pPr>
              <w:pStyle w:val="ConsPlusNormal"/>
              <w:ind w:firstLine="0"/>
              <w:rPr>
                <w:rFonts w:ascii="Times New Roman" w:hAnsi="Times New Roman" w:cs="Times New Roman"/>
                <w:sz w:val="28"/>
                <w:szCs w:val="28"/>
              </w:rPr>
            </w:pPr>
            <w:r w:rsidRPr="002849C6">
              <w:rPr>
                <w:rFonts w:ascii="Times New Roman" w:hAnsi="Times New Roman" w:cs="Times New Roman"/>
                <w:sz w:val="28"/>
                <w:szCs w:val="28"/>
              </w:rPr>
              <w:t xml:space="preserve">Приложение 1 - </w:t>
            </w:r>
            <w:r w:rsidR="00A64864" w:rsidRPr="002849C6">
              <w:rPr>
                <w:rFonts w:ascii="Times New Roman" w:hAnsi="Times New Roman" w:cs="Times New Roman"/>
                <w:sz w:val="28"/>
                <w:szCs w:val="28"/>
              </w:rPr>
              <w:t>Достижение ключевых показателей Стратегии в сфере физической культуры и спорта до 2030 года</w:t>
            </w:r>
          </w:p>
        </w:tc>
        <w:tc>
          <w:tcPr>
            <w:tcW w:w="1098" w:type="dxa"/>
          </w:tcPr>
          <w:p w:rsidR="004A3787" w:rsidRPr="002849C6" w:rsidRDefault="009F13E5" w:rsidP="00553D1C">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4</w:t>
            </w:r>
            <w:r w:rsidR="00553D1C" w:rsidRPr="002849C6">
              <w:rPr>
                <w:rFonts w:ascii="Times New Roman" w:hAnsi="Times New Roman" w:cs="Times New Roman"/>
                <w:sz w:val="28"/>
                <w:szCs w:val="28"/>
              </w:rPr>
              <w:t>9</w:t>
            </w:r>
          </w:p>
        </w:tc>
      </w:tr>
      <w:tr w:rsidR="002849C6" w:rsidRPr="002849C6" w:rsidTr="00563D8B">
        <w:tc>
          <w:tcPr>
            <w:tcW w:w="704" w:type="dxa"/>
          </w:tcPr>
          <w:p w:rsidR="0042744E" w:rsidRPr="002849C6" w:rsidRDefault="0042744E" w:rsidP="00A64864">
            <w:pPr>
              <w:pStyle w:val="ConsPlusNormal"/>
              <w:ind w:firstLine="0"/>
              <w:jc w:val="both"/>
              <w:rPr>
                <w:rFonts w:ascii="Times New Roman" w:hAnsi="Times New Roman" w:cs="Times New Roman"/>
                <w:sz w:val="28"/>
                <w:szCs w:val="28"/>
              </w:rPr>
            </w:pPr>
          </w:p>
        </w:tc>
        <w:tc>
          <w:tcPr>
            <w:tcW w:w="12758" w:type="dxa"/>
          </w:tcPr>
          <w:p w:rsidR="0042744E" w:rsidRPr="002849C6" w:rsidRDefault="0042744E" w:rsidP="00A64864">
            <w:pPr>
              <w:autoSpaceDE w:val="0"/>
              <w:autoSpaceDN w:val="0"/>
              <w:adjustRightInd w:val="0"/>
              <w:rPr>
                <w:sz w:val="28"/>
                <w:szCs w:val="28"/>
                <w:lang w:val="ru-RU"/>
              </w:rPr>
            </w:pPr>
            <w:r w:rsidRPr="002849C6">
              <w:rPr>
                <w:sz w:val="28"/>
                <w:szCs w:val="28"/>
                <w:lang w:val="ru-RU"/>
              </w:rPr>
              <w:t xml:space="preserve">Приложение 2 - </w:t>
            </w:r>
            <w:r w:rsidR="00A64864" w:rsidRPr="002849C6">
              <w:rPr>
                <w:sz w:val="28"/>
                <w:szCs w:val="28"/>
                <w:lang w:val="ru-RU"/>
              </w:rPr>
              <w:t>Увеличение доли систематически занимающихся физической культурой и спортом в разрезе муниципальных образований Республики Татарстан</w:t>
            </w:r>
          </w:p>
        </w:tc>
        <w:tc>
          <w:tcPr>
            <w:tcW w:w="1098" w:type="dxa"/>
          </w:tcPr>
          <w:p w:rsidR="0042744E" w:rsidRPr="002849C6" w:rsidRDefault="009F13E5" w:rsidP="00553D1C">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5</w:t>
            </w:r>
            <w:r w:rsidR="00553D1C" w:rsidRPr="002849C6">
              <w:rPr>
                <w:rFonts w:ascii="Times New Roman" w:hAnsi="Times New Roman" w:cs="Times New Roman"/>
                <w:sz w:val="28"/>
                <w:szCs w:val="28"/>
              </w:rPr>
              <w:t>3</w:t>
            </w:r>
          </w:p>
        </w:tc>
      </w:tr>
      <w:tr w:rsidR="004A3787" w:rsidRPr="002849C6" w:rsidTr="00563D8B">
        <w:tc>
          <w:tcPr>
            <w:tcW w:w="704" w:type="dxa"/>
          </w:tcPr>
          <w:p w:rsidR="004A3787" w:rsidRPr="002849C6" w:rsidRDefault="004A3787" w:rsidP="00A64864">
            <w:pPr>
              <w:pStyle w:val="ConsPlusNormal"/>
              <w:ind w:firstLine="0"/>
              <w:jc w:val="both"/>
              <w:rPr>
                <w:rFonts w:ascii="Times New Roman" w:hAnsi="Times New Roman" w:cs="Times New Roman"/>
                <w:sz w:val="28"/>
                <w:szCs w:val="28"/>
              </w:rPr>
            </w:pPr>
          </w:p>
        </w:tc>
        <w:tc>
          <w:tcPr>
            <w:tcW w:w="12758" w:type="dxa"/>
          </w:tcPr>
          <w:p w:rsidR="004A3787" w:rsidRPr="002849C6" w:rsidRDefault="0042744E" w:rsidP="0042744E">
            <w:pPr>
              <w:rPr>
                <w:sz w:val="28"/>
                <w:szCs w:val="28"/>
                <w:lang w:val="ru-RU"/>
              </w:rPr>
            </w:pPr>
            <w:r w:rsidRPr="002849C6">
              <w:rPr>
                <w:sz w:val="28"/>
                <w:szCs w:val="28"/>
                <w:lang w:val="ru-RU"/>
              </w:rPr>
              <w:t>Приложение 3 -</w:t>
            </w:r>
            <w:r w:rsidRPr="002849C6">
              <w:rPr>
                <w:bCs/>
                <w:sz w:val="28"/>
                <w:szCs w:val="28"/>
                <w:lang w:val="ru-RU"/>
              </w:rPr>
              <w:t xml:space="preserve">Нормативные правовые основы Стратегии </w:t>
            </w:r>
          </w:p>
        </w:tc>
        <w:tc>
          <w:tcPr>
            <w:tcW w:w="1098" w:type="dxa"/>
          </w:tcPr>
          <w:p w:rsidR="004A3787" w:rsidRPr="002849C6" w:rsidRDefault="009F13E5" w:rsidP="00553D1C">
            <w:pPr>
              <w:pStyle w:val="ConsPlusNormal"/>
              <w:ind w:firstLine="0"/>
              <w:jc w:val="both"/>
              <w:rPr>
                <w:rFonts w:ascii="Times New Roman" w:hAnsi="Times New Roman" w:cs="Times New Roman"/>
                <w:sz w:val="28"/>
                <w:szCs w:val="28"/>
              </w:rPr>
            </w:pPr>
            <w:r w:rsidRPr="002849C6">
              <w:rPr>
                <w:rFonts w:ascii="Times New Roman" w:hAnsi="Times New Roman" w:cs="Times New Roman"/>
                <w:sz w:val="28"/>
                <w:szCs w:val="28"/>
              </w:rPr>
              <w:t>5</w:t>
            </w:r>
            <w:r w:rsidR="00553D1C" w:rsidRPr="002849C6">
              <w:rPr>
                <w:rFonts w:ascii="Times New Roman" w:hAnsi="Times New Roman" w:cs="Times New Roman"/>
                <w:sz w:val="28"/>
                <w:szCs w:val="28"/>
              </w:rPr>
              <w:t>5</w:t>
            </w:r>
          </w:p>
        </w:tc>
      </w:tr>
    </w:tbl>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4A3787" w:rsidRPr="002849C6" w:rsidRDefault="004A3787" w:rsidP="00E85A82">
      <w:pPr>
        <w:jc w:val="center"/>
        <w:rPr>
          <w:b/>
          <w:sz w:val="28"/>
          <w:szCs w:val="28"/>
          <w:lang w:val="ru-RU"/>
        </w:rPr>
      </w:pPr>
    </w:p>
    <w:p w:rsidR="0067749D" w:rsidRPr="002849C6" w:rsidRDefault="0067749D" w:rsidP="00E85A82">
      <w:pPr>
        <w:jc w:val="center"/>
        <w:rPr>
          <w:b/>
          <w:sz w:val="28"/>
          <w:szCs w:val="28"/>
          <w:lang w:val="ru-RU"/>
        </w:rPr>
      </w:pPr>
    </w:p>
    <w:p w:rsidR="0067749D" w:rsidRPr="002849C6" w:rsidRDefault="0067749D" w:rsidP="00E85A82">
      <w:pPr>
        <w:jc w:val="center"/>
        <w:rPr>
          <w:b/>
          <w:sz w:val="28"/>
          <w:szCs w:val="28"/>
          <w:lang w:val="ru-RU"/>
        </w:rPr>
      </w:pPr>
      <w:r w:rsidRPr="002849C6">
        <w:rPr>
          <w:b/>
          <w:sz w:val="28"/>
          <w:szCs w:val="28"/>
          <w:lang w:val="ru-RU"/>
        </w:rPr>
        <w:br w:type="page"/>
      </w:r>
    </w:p>
    <w:p w:rsidR="00AF5145" w:rsidRPr="002849C6" w:rsidRDefault="00AF5145" w:rsidP="00AF5145">
      <w:pPr>
        <w:rPr>
          <w:b/>
          <w:sz w:val="28"/>
          <w:szCs w:val="28"/>
          <w:lang w:val="ru-RU"/>
        </w:rPr>
      </w:pPr>
      <w:r w:rsidRPr="002849C6">
        <w:rPr>
          <w:b/>
          <w:sz w:val="28"/>
          <w:szCs w:val="28"/>
          <w:lang w:val="ru-RU"/>
        </w:rPr>
        <w:t xml:space="preserve">ПАСПОРТ СТРАТЕГИИ РАЗВИТИЯ </w:t>
      </w:r>
      <w:r w:rsidR="00E51AFA" w:rsidRPr="002849C6">
        <w:rPr>
          <w:b/>
          <w:sz w:val="28"/>
          <w:szCs w:val="28"/>
          <w:lang w:val="ru-RU"/>
        </w:rPr>
        <w:t xml:space="preserve">ФИЗИЧЕСКОЙ </w:t>
      </w:r>
      <w:r w:rsidRPr="002849C6">
        <w:rPr>
          <w:b/>
          <w:sz w:val="28"/>
          <w:szCs w:val="28"/>
          <w:lang w:val="ru-RU"/>
        </w:rPr>
        <w:t>КУЛЬТУРЫ И СПОРТА В РЕСПУБЛИКЕ ТАТАРСТАН НА 20</w:t>
      </w:r>
      <w:r w:rsidR="004830EA" w:rsidRPr="002849C6">
        <w:rPr>
          <w:b/>
          <w:sz w:val="28"/>
          <w:szCs w:val="28"/>
          <w:lang w:val="ru-RU"/>
        </w:rPr>
        <w:t>20</w:t>
      </w:r>
      <w:r w:rsidRPr="002849C6">
        <w:rPr>
          <w:b/>
          <w:sz w:val="28"/>
          <w:szCs w:val="28"/>
          <w:lang w:val="ru-RU"/>
        </w:rPr>
        <w:t>-202</w:t>
      </w:r>
      <w:r w:rsidR="004830EA" w:rsidRPr="002849C6">
        <w:rPr>
          <w:b/>
          <w:sz w:val="28"/>
          <w:szCs w:val="28"/>
          <w:lang w:val="ru-RU"/>
        </w:rPr>
        <w:t>4</w:t>
      </w:r>
      <w:r w:rsidRPr="002849C6">
        <w:rPr>
          <w:b/>
          <w:sz w:val="28"/>
          <w:szCs w:val="28"/>
          <w:lang w:val="ru-RU"/>
        </w:rPr>
        <w:t xml:space="preserve"> ГОДЫ И НА ПЕРИОД ДО 2030 ГОДА</w:t>
      </w:r>
    </w:p>
    <w:p w:rsidR="00AF5145" w:rsidRPr="002849C6" w:rsidRDefault="00AF5145" w:rsidP="00AF5145">
      <w:pPr>
        <w:rPr>
          <w:b/>
          <w:sz w:val="28"/>
          <w:szCs w:val="28"/>
          <w:lang w:val="ru-RU"/>
        </w:rPr>
      </w:pPr>
    </w:p>
    <w:p w:rsidR="00AF5145" w:rsidRPr="002849C6" w:rsidRDefault="00AF5145" w:rsidP="00AF5145">
      <w:pPr>
        <w:ind w:left="360"/>
        <w:rPr>
          <w:sz w:val="22"/>
          <w:szCs w:val="22"/>
          <w:lang w:val="ru-RU"/>
        </w:rPr>
      </w:pPr>
    </w:p>
    <w:tbl>
      <w:tblPr>
        <w:tblW w:w="1476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64"/>
        <w:gridCol w:w="12496"/>
      </w:tblGrid>
      <w:tr w:rsidR="002849C6" w:rsidRPr="002849C6" w:rsidTr="008C42DF">
        <w:trPr>
          <w:trHeight w:val="600"/>
        </w:trPr>
        <w:tc>
          <w:tcPr>
            <w:tcW w:w="2264"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AF5145" w:rsidRPr="002849C6" w:rsidRDefault="00AF5145" w:rsidP="008C42DF">
            <w:pPr>
              <w:spacing w:before="100" w:beforeAutospacing="1" w:after="100" w:afterAutospacing="1"/>
              <w:rPr>
                <w:rFonts w:ascii="Arial" w:hAnsi="Arial" w:cs="Arial"/>
                <w:b/>
                <w:sz w:val="20"/>
                <w:szCs w:val="20"/>
                <w:lang w:val="ru-RU" w:eastAsia="ru-RU"/>
              </w:rPr>
            </w:pPr>
            <w:r w:rsidRPr="002849C6">
              <w:rPr>
                <w:b/>
                <w:sz w:val="28"/>
                <w:szCs w:val="28"/>
                <w:lang w:val="ru-RU" w:eastAsia="ru-RU"/>
              </w:rPr>
              <w:t xml:space="preserve">Наименование   </w:t>
            </w:r>
            <w:r w:rsidRPr="002849C6">
              <w:rPr>
                <w:b/>
                <w:sz w:val="28"/>
                <w:szCs w:val="28"/>
                <w:lang w:val="ru-RU" w:eastAsia="ru-RU"/>
              </w:rPr>
              <w:br/>
              <w:t xml:space="preserve">стратегии      </w:t>
            </w:r>
          </w:p>
        </w:tc>
        <w:tc>
          <w:tcPr>
            <w:tcW w:w="12496"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AF5145" w:rsidRPr="002849C6" w:rsidRDefault="00AF5145" w:rsidP="004830EA">
            <w:pPr>
              <w:spacing w:before="100" w:beforeAutospacing="1" w:after="100" w:afterAutospacing="1"/>
              <w:jc w:val="both"/>
              <w:rPr>
                <w:sz w:val="28"/>
                <w:szCs w:val="28"/>
                <w:lang w:val="ru-RU" w:eastAsia="ru-RU"/>
              </w:rPr>
            </w:pPr>
            <w:r w:rsidRPr="002849C6">
              <w:rPr>
                <w:sz w:val="28"/>
                <w:szCs w:val="28"/>
                <w:lang w:val="ru-RU" w:eastAsia="ru-RU"/>
              </w:rPr>
              <w:t>Стратегия развития физической культуры и спорта в Республике Татарстан на 20</w:t>
            </w:r>
            <w:r w:rsidR="004830EA" w:rsidRPr="002849C6">
              <w:rPr>
                <w:sz w:val="28"/>
                <w:szCs w:val="28"/>
                <w:lang w:val="ru-RU" w:eastAsia="ru-RU"/>
              </w:rPr>
              <w:t xml:space="preserve">20 </w:t>
            </w:r>
            <w:r w:rsidRPr="002849C6">
              <w:rPr>
                <w:sz w:val="28"/>
                <w:szCs w:val="28"/>
                <w:lang w:val="ru-RU" w:eastAsia="ru-RU"/>
              </w:rPr>
              <w:t>- 202</w:t>
            </w:r>
            <w:r w:rsidR="004830EA" w:rsidRPr="002849C6">
              <w:rPr>
                <w:sz w:val="28"/>
                <w:szCs w:val="28"/>
                <w:lang w:val="ru-RU" w:eastAsia="ru-RU"/>
              </w:rPr>
              <w:t>4</w:t>
            </w:r>
            <w:r w:rsidR="008C42DF" w:rsidRPr="002849C6">
              <w:rPr>
                <w:sz w:val="28"/>
                <w:szCs w:val="28"/>
                <w:lang w:val="ru-RU" w:eastAsia="ru-RU"/>
              </w:rPr>
              <w:t xml:space="preserve"> годы </w:t>
            </w:r>
            <w:r w:rsidR="008C42DF" w:rsidRPr="002849C6">
              <w:rPr>
                <w:sz w:val="28"/>
                <w:szCs w:val="28"/>
                <w:lang w:val="tt-RU" w:eastAsia="ru-RU"/>
              </w:rPr>
              <w:t xml:space="preserve">и </w:t>
            </w:r>
            <w:r w:rsidRPr="002849C6">
              <w:rPr>
                <w:sz w:val="28"/>
                <w:szCs w:val="28"/>
                <w:lang w:val="ru-RU" w:eastAsia="ru-RU"/>
              </w:rPr>
              <w:t xml:space="preserve">на период до 2030 года (далее – Стратегия) </w:t>
            </w:r>
          </w:p>
        </w:tc>
      </w:tr>
      <w:tr w:rsidR="002849C6" w:rsidRPr="002849C6" w:rsidTr="008C42DF">
        <w:trPr>
          <w:trHeight w:val="600"/>
        </w:trPr>
        <w:tc>
          <w:tcPr>
            <w:tcW w:w="2264"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06707B" w:rsidRPr="002849C6" w:rsidRDefault="00F13A2A" w:rsidP="008C42DF">
            <w:pPr>
              <w:spacing w:before="100" w:beforeAutospacing="1" w:after="100" w:afterAutospacing="1"/>
              <w:rPr>
                <w:b/>
                <w:sz w:val="28"/>
                <w:szCs w:val="28"/>
                <w:lang w:val="ru-RU" w:eastAsia="ru-RU"/>
              </w:rPr>
            </w:pPr>
            <w:r w:rsidRPr="002849C6">
              <w:rPr>
                <w:b/>
                <w:sz w:val="28"/>
                <w:szCs w:val="28"/>
                <w:lang w:val="ru-RU" w:eastAsia="ru-RU"/>
              </w:rPr>
              <w:t>Актуальность</w:t>
            </w:r>
          </w:p>
        </w:tc>
        <w:tc>
          <w:tcPr>
            <w:tcW w:w="12496"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06707B" w:rsidRPr="002849C6" w:rsidRDefault="0006707B" w:rsidP="00A45D67">
            <w:pPr>
              <w:shd w:val="clear" w:color="000000" w:fill="auto"/>
              <w:suppressAutoHyphens/>
              <w:ind w:firstLine="561"/>
              <w:jc w:val="both"/>
              <w:rPr>
                <w:sz w:val="28"/>
                <w:szCs w:val="28"/>
                <w:lang w:val="ru-RU"/>
              </w:rPr>
            </w:pPr>
            <w:r w:rsidRPr="002849C6">
              <w:rPr>
                <w:sz w:val="28"/>
                <w:szCs w:val="28"/>
                <w:lang w:val="ru-RU"/>
              </w:rPr>
              <w:t>Стратегия разрабатывается с учетом требований федерального законодательства о стратегическом планировании. В</w:t>
            </w:r>
            <w:r w:rsidRPr="002849C6">
              <w:rPr>
                <w:sz w:val="28"/>
                <w:szCs w:val="28"/>
              </w:rPr>
              <w:t> </w:t>
            </w:r>
            <w:r w:rsidRPr="002849C6">
              <w:rPr>
                <w:sz w:val="28"/>
                <w:szCs w:val="28"/>
                <w:lang w:val="ru-RU"/>
              </w:rPr>
              <w:t>соответствии с Федеральным законом от 28</w:t>
            </w:r>
            <w:r w:rsidRPr="002849C6">
              <w:rPr>
                <w:sz w:val="28"/>
                <w:szCs w:val="28"/>
              </w:rPr>
              <w:t> </w:t>
            </w:r>
            <w:r w:rsidRPr="002849C6">
              <w:rPr>
                <w:sz w:val="28"/>
                <w:szCs w:val="28"/>
                <w:lang w:val="ru-RU"/>
              </w:rPr>
              <w:t>июня 2014</w:t>
            </w:r>
            <w:r w:rsidRPr="002849C6">
              <w:rPr>
                <w:sz w:val="28"/>
                <w:szCs w:val="28"/>
              </w:rPr>
              <w:t> </w:t>
            </w:r>
            <w:r w:rsidRPr="002849C6">
              <w:rPr>
                <w:sz w:val="28"/>
                <w:szCs w:val="28"/>
                <w:lang w:val="ru-RU"/>
              </w:rPr>
              <w:t>г. №</w:t>
            </w:r>
            <w:r w:rsidRPr="002849C6">
              <w:rPr>
                <w:sz w:val="28"/>
                <w:szCs w:val="28"/>
              </w:rPr>
              <w:t> </w:t>
            </w:r>
            <w:r w:rsidRPr="002849C6">
              <w:rPr>
                <w:sz w:val="28"/>
                <w:szCs w:val="28"/>
                <w:lang w:val="ru-RU"/>
              </w:rPr>
              <w:t>172-ФЗ «О</w:t>
            </w:r>
            <w:r w:rsidRPr="002849C6">
              <w:rPr>
                <w:sz w:val="28"/>
                <w:szCs w:val="28"/>
              </w:rPr>
              <w:t> </w:t>
            </w:r>
            <w:r w:rsidRPr="002849C6">
              <w:rPr>
                <w:sz w:val="28"/>
                <w:szCs w:val="28"/>
                <w:lang w:val="ru-RU"/>
              </w:rPr>
              <w:t>стратегическом планировании в Российской Федерации» стратегическое планирование включает деятельность по целеполаганию, прогнозированию, планированию, программированию социально-экономического развития региона, отраслей экономики и сфер государственного и муниципального управления, обеспечения национальной безопасности Российской Федерации.</w:t>
            </w:r>
          </w:p>
          <w:p w:rsidR="0006707B" w:rsidRPr="002849C6" w:rsidRDefault="0006707B" w:rsidP="00A45D67">
            <w:pPr>
              <w:shd w:val="clear" w:color="000000" w:fill="auto"/>
              <w:suppressAutoHyphens/>
              <w:ind w:firstLine="561"/>
              <w:jc w:val="both"/>
              <w:rPr>
                <w:sz w:val="28"/>
                <w:szCs w:val="28"/>
                <w:lang w:val="ru-RU"/>
              </w:rPr>
            </w:pPr>
            <w:r w:rsidRPr="002849C6">
              <w:rPr>
                <w:sz w:val="28"/>
                <w:szCs w:val="28"/>
                <w:lang w:val="ru-RU"/>
              </w:rPr>
              <w:t xml:space="preserve">Разработка Стратегии осуществляется Министерством спорта </w:t>
            </w:r>
            <w:r w:rsidRPr="002849C6">
              <w:rPr>
                <w:noProof/>
                <w:sz w:val="28"/>
                <w:szCs w:val="28"/>
                <w:lang w:val="ru-RU"/>
              </w:rPr>
              <w:t>Республики Татарстан</w:t>
            </w:r>
            <w:r w:rsidR="00991BEC" w:rsidRPr="002849C6">
              <w:rPr>
                <w:sz w:val="28"/>
                <w:szCs w:val="28"/>
                <w:lang w:val="ru-RU"/>
              </w:rPr>
              <w:t xml:space="preserve"> с привлечением экспертов </w:t>
            </w:r>
            <w:r w:rsidRPr="002849C6">
              <w:rPr>
                <w:sz w:val="28"/>
                <w:szCs w:val="28"/>
                <w:lang w:val="ru-RU"/>
              </w:rPr>
              <w:t>для проработки отдельных направлений потенциала</w:t>
            </w:r>
            <w:r w:rsidR="00991BEC" w:rsidRPr="002849C6">
              <w:rPr>
                <w:sz w:val="28"/>
                <w:szCs w:val="28"/>
                <w:lang w:val="ru-RU"/>
              </w:rPr>
              <w:t xml:space="preserve"> развития спортивной</w:t>
            </w:r>
            <w:r w:rsidRPr="002849C6">
              <w:rPr>
                <w:sz w:val="28"/>
                <w:szCs w:val="28"/>
                <w:lang w:val="ru-RU"/>
              </w:rPr>
              <w:t xml:space="preserve"> отрасли.</w:t>
            </w:r>
          </w:p>
          <w:p w:rsidR="0006707B" w:rsidRPr="002849C6" w:rsidRDefault="0006707B" w:rsidP="00A45D67">
            <w:pPr>
              <w:shd w:val="clear" w:color="000000" w:fill="auto"/>
              <w:suppressAutoHyphens/>
              <w:ind w:firstLine="561"/>
              <w:jc w:val="both"/>
              <w:rPr>
                <w:sz w:val="28"/>
                <w:szCs w:val="28"/>
                <w:lang w:val="ru-RU"/>
              </w:rPr>
            </w:pPr>
            <w:r w:rsidRPr="002849C6">
              <w:rPr>
                <w:sz w:val="28"/>
                <w:szCs w:val="28"/>
                <w:lang w:val="ru-RU"/>
              </w:rPr>
              <w:t>Проект Стратегии выносится на общественное обсуждение с учетом требований законодательства, с участием представителей органов власти всех уровней, научного, экспертного и бизнес-сообщества.</w:t>
            </w:r>
          </w:p>
          <w:p w:rsidR="0006707B" w:rsidRPr="002849C6" w:rsidRDefault="0006707B" w:rsidP="00A45D67">
            <w:pPr>
              <w:shd w:val="clear" w:color="000000" w:fill="auto"/>
              <w:suppressAutoHyphens/>
              <w:ind w:firstLine="561"/>
              <w:jc w:val="both"/>
              <w:rPr>
                <w:sz w:val="28"/>
                <w:szCs w:val="28"/>
                <w:lang w:val="ru-RU"/>
              </w:rPr>
            </w:pPr>
            <w:r w:rsidRPr="002849C6">
              <w:rPr>
                <w:sz w:val="28"/>
                <w:szCs w:val="28"/>
                <w:lang w:val="ru-RU"/>
              </w:rPr>
              <w:t>Основно</w:t>
            </w:r>
            <w:r w:rsidR="00BA626D" w:rsidRPr="002849C6">
              <w:rPr>
                <w:sz w:val="28"/>
                <w:szCs w:val="28"/>
                <w:lang w:val="ru-RU"/>
              </w:rPr>
              <w:t>е</w:t>
            </w:r>
            <w:r w:rsidRPr="002849C6">
              <w:rPr>
                <w:sz w:val="28"/>
                <w:szCs w:val="28"/>
                <w:lang w:val="ru-RU"/>
              </w:rPr>
              <w:t xml:space="preserve"> </w:t>
            </w:r>
            <w:r w:rsidR="00BA626D" w:rsidRPr="002849C6">
              <w:rPr>
                <w:sz w:val="28"/>
                <w:szCs w:val="28"/>
                <w:lang w:val="ru-RU"/>
              </w:rPr>
              <w:t>направление</w:t>
            </w:r>
            <w:r w:rsidRPr="002849C6">
              <w:rPr>
                <w:sz w:val="28"/>
                <w:szCs w:val="28"/>
                <w:lang w:val="ru-RU"/>
              </w:rPr>
              <w:t xml:space="preserve"> Стратегии</w:t>
            </w:r>
            <w:r w:rsidRPr="002849C6">
              <w:rPr>
                <w:sz w:val="28"/>
                <w:szCs w:val="28"/>
              </w:rPr>
              <w:t> </w:t>
            </w:r>
            <w:r w:rsidR="00BA626D" w:rsidRPr="002849C6">
              <w:rPr>
                <w:sz w:val="28"/>
                <w:szCs w:val="28"/>
                <w:lang w:val="ru-RU"/>
              </w:rPr>
              <w:t>-</w:t>
            </w:r>
            <w:r w:rsidRPr="002849C6">
              <w:rPr>
                <w:sz w:val="28"/>
                <w:szCs w:val="28"/>
                <w:lang w:val="ru-RU"/>
              </w:rPr>
              <w:t xml:space="preserve"> развитие массового спорта и здорового образа жизни, переход экономики отрасли на интенсивный путь развития</w:t>
            </w:r>
            <w:r w:rsidR="008B22DA" w:rsidRPr="002849C6">
              <w:rPr>
                <w:sz w:val="28"/>
                <w:szCs w:val="28"/>
                <w:lang w:val="ru-RU"/>
              </w:rPr>
              <w:t>, сохранение и укрепление имиджа Республики Татарстан как спортивного региона в Российской Федерации, усиление взаимодействия федеральных, региональных и муниципальных представителей отрасли физкультуры и спорта.</w:t>
            </w:r>
            <w:r w:rsidRPr="002849C6">
              <w:rPr>
                <w:sz w:val="28"/>
                <w:szCs w:val="28"/>
                <w:lang w:val="ru-RU"/>
              </w:rPr>
              <w:t xml:space="preserve"> При интенсификации развития сферы массового спорта и физической культуры необходимо обеспечить диверсификацию сферы спорта высших достижений, повышение конкурентоспособности </w:t>
            </w:r>
            <w:r w:rsidR="00BA626D" w:rsidRPr="002849C6">
              <w:rPr>
                <w:sz w:val="28"/>
                <w:szCs w:val="28"/>
                <w:lang w:val="ru-RU"/>
              </w:rPr>
              <w:t>татарстанского</w:t>
            </w:r>
            <w:r w:rsidRPr="002849C6">
              <w:rPr>
                <w:sz w:val="28"/>
                <w:szCs w:val="28"/>
                <w:lang w:val="ru-RU"/>
              </w:rPr>
              <w:t xml:space="preserve"> спорта за счет инвестирования в человеческий капитал, новых подходов к формированию спортивного резерва, инновационного</w:t>
            </w:r>
            <w:r w:rsidR="00991BEC" w:rsidRPr="002849C6">
              <w:rPr>
                <w:sz w:val="28"/>
                <w:szCs w:val="28"/>
                <w:lang w:val="ru-RU"/>
              </w:rPr>
              <w:t>,</w:t>
            </w:r>
            <w:r w:rsidRPr="002849C6">
              <w:rPr>
                <w:sz w:val="28"/>
                <w:szCs w:val="28"/>
                <w:lang w:val="ru-RU"/>
              </w:rPr>
              <w:t xml:space="preserve"> научного и методического обеспечения, в целом за счет создания «умной» инфраструктуры и реализации долгосрочных социально значимых проектов.</w:t>
            </w:r>
            <w:r w:rsidR="008B22DA" w:rsidRPr="002849C6">
              <w:rPr>
                <w:sz w:val="28"/>
                <w:szCs w:val="28"/>
                <w:lang w:val="ru-RU"/>
              </w:rPr>
              <w:t xml:space="preserve"> </w:t>
            </w:r>
          </w:p>
          <w:p w:rsidR="00991BEC" w:rsidRPr="002849C6" w:rsidRDefault="0006707B" w:rsidP="00A45D67">
            <w:pPr>
              <w:pStyle w:val="a7"/>
              <w:shd w:val="clear" w:color="000000" w:fill="auto"/>
              <w:suppressAutoHyphens/>
              <w:spacing w:after="0" w:line="240" w:lineRule="auto"/>
              <w:ind w:left="0" w:firstLine="561"/>
              <w:jc w:val="both"/>
              <w:rPr>
                <w:rFonts w:ascii="Times New Roman" w:hAnsi="Times New Roman" w:cs="Times New Roman"/>
                <w:sz w:val="28"/>
                <w:szCs w:val="28"/>
              </w:rPr>
            </w:pPr>
            <w:r w:rsidRPr="002849C6">
              <w:rPr>
                <w:rFonts w:ascii="Times New Roman" w:hAnsi="Times New Roman" w:cs="Times New Roman"/>
                <w:sz w:val="28"/>
                <w:szCs w:val="28"/>
              </w:rPr>
              <w:t xml:space="preserve">Определены следующие стратегические ориентиры: </w:t>
            </w:r>
            <w:r w:rsidR="008B22DA" w:rsidRPr="002849C6">
              <w:rPr>
                <w:rFonts w:ascii="Times New Roman" w:hAnsi="Times New Roman" w:cs="Times New Roman"/>
                <w:sz w:val="28"/>
                <w:szCs w:val="28"/>
              </w:rPr>
              <w:t xml:space="preserve">физически развитый и здоровый </w:t>
            </w:r>
            <w:r w:rsidRPr="002849C6">
              <w:rPr>
                <w:rFonts w:ascii="Times New Roman" w:hAnsi="Times New Roman" w:cs="Times New Roman"/>
                <w:sz w:val="28"/>
                <w:szCs w:val="28"/>
              </w:rPr>
              <w:t>челове</w:t>
            </w:r>
            <w:r w:rsidR="008B22DA" w:rsidRPr="002849C6">
              <w:rPr>
                <w:rFonts w:ascii="Times New Roman" w:hAnsi="Times New Roman" w:cs="Times New Roman"/>
                <w:sz w:val="28"/>
                <w:szCs w:val="28"/>
              </w:rPr>
              <w:t>к</w:t>
            </w:r>
            <w:r w:rsidRPr="002849C6">
              <w:rPr>
                <w:rFonts w:ascii="Times New Roman" w:hAnsi="Times New Roman" w:cs="Times New Roman"/>
                <w:sz w:val="28"/>
                <w:szCs w:val="28"/>
              </w:rPr>
              <w:t xml:space="preserve">, </w:t>
            </w:r>
            <w:r w:rsidR="00991BEC" w:rsidRPr="002849C6">
              <w:rPr>
                <w:rFonts w:ascii="Times New Roman" w:hAnsi="Times New Roman" w:cs="Times New Roman"/>
                <w:sz w:val="28"/>
                <w:szCs w:val="28"/>
              </w:rPr>
              <w:t>цифров</w:t>
            </w:r>
            <w:r w:rsidR="008B22DA" w:rsidRPr="002849C6">
              <w:rPr>
                <w:rFonts w:ascii="Times New Roman" w:hAnsi="Times New Roman" w:cs="Times New Roman"/>
                <w:sz w:val="28"/>
                <w:szCs w:val="28"/>
              </w:rPr>
              <w:t>изация спортивной отрасли</w:t>
            </w:r>
            <w:r w:rsidRPr="002849C6">
              <w:rPr>
                <w:rFonts w:ascii="Times New Roman" w:hAnsi="Times New Roman" w:cs="Times New Roman"/>
                <w:sz w:val="28"/>
                <w:szCs w:val="28"/>
              </w:rPr>
              <w:t xml:space="preserve">, </w:t>
            </w:r>
            <w:r w:rsidR="008B22DA" w:rsidRPr="002849C6">
              <w:rPr>
                <w:rFonts w:ascii="Times New Roman" w:hAnsi="Times New Roman" w:cs="Times New Roman"/>
                <w:sz w:val="28"/>
                <w:szCs w:val="28"/>
              </w:rPr>
              <w:t xml:space="preserve">спортивная </w:t>
            </w:r>
            <w:r w:rsidR="00991BEC" w:rsidRPr="002849C6">
              <w:rPr>
                <w:rFonts w:ascii="Times New Roman" w:hAnsi="Times New Roman" w:cs="Times New Roman"/>
                <w:sz w:val="28"/>
                <w:szCs w:val="28"/>
              </w:rPr>
              <w:t>и</w:t>
            </w:r>
            <w:r w:rsidRPr="002849C6">
              <w:rPr>
                <w:rFonts w:ascii="Times New Roman" w:hAnsi="Times New Roman" w:cs="Times New Roman"/>
                <w:sz w:val="28"/>
                <w:szCs w:val="28"/>
              </w:rPr>
              <w:t xml:space="preserve">нфраструктура. Стратегическое движение основано на </w:t>
            </w:r>
            <w:r w:rsidR="008B22DA" w:rsidRPr="002849C6">
              <w:rPr>
                <w:rFonts w:ascii="Times New Roman" w:hAnsi="Times New Roman" w:cs="Times New Roman"/>
                <w:sz w:val="28"/>
                <w:szCs w:val="28"/>
              </w:rPr>
              <w:t>видении</w:t>
            </w:r>
            <w:r w:rsidR="00470E45" w:rsidRPr="002849C6">
              <w:rPr>
                <w:rFonts w:ascii="Times New Roman" w:hAnsi="Times New Roman" w:cs="Times New Roman"/>
                <w:sz w:val="28"/>
                <w:szCs w:val="28"/>
              </w:rPr>
              <w:t xml:space="preserve"> </w:t>
            </w:r>
            <w:r w:rsidRPr="002849C6">
              <w:rPr>
                <w:rFonts w:ascii="Times New Roman" w:hAnsi="Times New Roman" w:cs="Times New Roman"/>
                <w:sz w:val="28"/>
                <w:szCs w:val="28"/>
              </w:rPr>
              <w:t xml:space="preserve">перехода от экономики, движимой факторами, к экономике, движимой эффективностью. </w:t>
            </w:r>
          </w:p>
          <w:p w:rsidR="0006707B" w:rsidRPr="002849C6" w:rsidRDefault="0006707B" w:rsidP="00A45D67">
            <w:pPr>
              <w:pStyle w:val="a7"/>
              <w:shd w:val="clear" w:color="000000" w:fill="auto"/>
              <w:suppressAutoHyphens/>
              <w:spacing w:after="0" w:line="240" w:lineRule="auto"/>
              <w:ind w:left="0" w:firstLine="561"/>
              <w:jc w:val="both"/>
              <w:rPr>
                <w:sz w:val="28"/>
                <w:szCs w:val="28"/>
              </w:rPr>
            </w:pPr>
            <w:r w:rsidRPr="002849C6">
              <w:rPr>
                <w:rFonts w:ascii="Times New Roman" w:hAnsi="Times New Roman" w:cs="Times New Roman"/>
                <w:sz w:val="28"/>
                <w:szCs w:val="28"/>
                <w:highlight w:val="yellow"/>
              </w:rPr>
              <w:t xml:space="preserve">В рамках выработки путей достижения результатов Стратегии предусмотрена разработка новых государственных </w:t>
            </w:r>
            <w:r w:rsidR="00637B76">
              <w:rPr>
                <w:rFonts w:ascii="Times New Roman" w:hAnsi="Times New Roman" w:cs="Times New Roman"/>
                <w:sz w:val="28"/>
                <w:szCs w:val="28"/>
                <w:highlight w:val="yellow"/>
              </w:rPr>
              <w:t>под</w:t>
            </w:r>
            <w:r w:rsidRPr="002849C6">
              <w:rPr>
                <w:rFonts w:ascii="Times New Roman" w:hAnsi="Times New Roman" w:cs="Times New Roman"/>
                <w:sz w:val="28"/>
                <w:szCs w:val="28"/>
                <w:highlight w:val="yellow"/>
              </w:rPr>
              <w:t xml:space="preserve">программ </w:t>
            </w:r>
            <w:r w:rsidR="00637B76">
              <w:rPr>
                <w:rFonts w:ascii="Times New Roman" w:hAnsi="Times New Roman" w:cs="Times New Roman"/>
                <w:sz w:val="28"/>
                <w:szCs w:val="28"/>
                <w:highlight w:val="yellow"/>
              </w:rPr>
              <w:t xml:space="preserve">в рамках </w:t>
            </w:r>
            <w:r w:rsidRPr="002849C6">
              <w:rPr>
                <w:rFonts w:ascii="Times New Roman" w:hAnsi="Times New Roman" w:cs="Times New Roman"/>
                <w:sz w:val="28"/>
                <w:szCs w:val="28"/>
                <w:highlight w:val="yellow"/>
              </w:rPr>
              <w:t>и диверсификация имеющихся, создание портфеля стратегических проектов.</w:t>
            </w:r>
          </w:p>
        </w:tc>
      </w:tr>
      <w:tr w:rsidR="002849C6" w:rsidRPr="002849C6" w:rsidTr="008C42DF">
        <w:trPr>
          <w:trHeight w:val="610"/>
        </w:trPr>
        <w:tc>
          <w:tcPr>
            <w:tcW w:w="2264"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F5145" w:rsidRPr="002849C6" w:rsidRDefault="00AF5145" w:rsidP="00D37BC7">
            <w:pPr>
              <w:spacing w:before="100" w:beforeAutospacing="1" w:after="100" w:afterAutospacing="1"/>
              <w:rPr>
                <w:rFonts w:ascii="Arial" w:hAnsi="Arial" w:cs="Arial"/>
                <w:b/>
                <w:sz w:val="20"/>
                <w:szCs w:val="20"/>
                <w:lang w:val="ru-RU" w:eastAsia="ru-RU"/>
              </w:rPr>
            </w:pPr>
            <w:r w:rsidRPr="002849C6">
              <w:rPr>
                <w:b/>
                <w:sz w:val="28"/>
                <w:szCs w:val="28"/>
                <w:lang w:val="ru-RU" w:eastAsia="ru-RU"/>
              </w:rPr>
              <w:t>Основной</w:t>
            </w:r>
            <w:r w:rsidRPr="002849C6">
              <w:rPr>
                <w:b/>
                <w:sz w:val="28"/>
                <w:szCs w:val="28"/>
                <w:lang w:val="ru-RU" w:eastAsia="ru-RU"/>
              </w:rPr>
              <w:br/>
              <w:t>разработчик</w:t>
            </w:r>
            <w:r w:rsidR="00991BEC" w:rsidRPr="002849C6">
              <w:rPr>
                <w:b/>
                <w:sz w:val="28"/>
                <w:szCs w:val="28"/>
                <w:lang w:val="ru-RU" w:eastAsia="ru-RU"/>
              </w:rPr>
              <w:t xml:space="preserve"> и координатор</w:t>
            </w:r>
          </w:p>
        </w:tc>
        <w:tc>
          <w:tcPr>
            <w:tcW w:w="12496" w:type="dxa"/>
            <w:tcBorders>
              <w:top w:val="nil"/>
              <w:left w:val="nil"/>
              <w:bottom w:val="single" w:sz="8" w:space="0" w:color="auto"/>
              <w:right w:val="single" w:sz="8" w:space="0" w:color="auto"/>
            </w:tcBorders>
            <w:tcMar>
              <w:top w:w="0" w:type="dxa"/>
              <w:left w:w="75" w:type="dxa"/>
              <w:bottom w:w="0" w:type="dxa"/>
              <w:right w:w="75" w:type="dxa"/>
            </w:tcMar>
          </w:tcPr>
          <w:p w:rsidR="00AF5145" w:rsidRPr="002849C6" w:rsidRDefault="00AF5145" w:rsidP="00A45D67">
            <w:pPr>
              <w:spacing w:before="100" w:beforeAutospacing="1" w:after="100" w:afterAutospacing="1"/>
              <w:ind w:firstLine="561"/>
              <w:jc w:val="both"/>
              <w:rPr>
                <w:rFonts w:ascii="Arial" w:hAnsi="Arial" w:cs="Arial"/>
                <w:sz w:val="20"/>
                <w:szCs w:val="20"/>
                <w:lang w:val="ru-RU" w:eastAsia="ru-RU"/>
              </w:rPr>
            </w:pPr>
            <w:r w:rsidRPr="002849C6">
              <w:rPr>
                <w:sz w:val="28"/>
                <w:szCs w:val="28"/>
                <w:lang w:val="ru-RU" w:eastAsia="ru-RU"/>
              </w:rPr>
              <w:t>Министерство спорт</w:t>
            </w:r>
            <w:r w:rsidR="008C42DF" w:rsidRPr="002849C6">
              <w:rPr>
                <w:sz w:val="28"/>
                <w:szCs w:val="28"/>
                <w:lang w:val="ru-RU" w:eastAsia="ru-RU"/>
              </w:rPr>
              <w:t>а</w:t>
            </w:r>
            <w:r w:rsidRPr="002849C6">
              <w:rPr>
                <w:sz w:val="28"/>
                <w:szCs w:val="28"/>
                <w:lang w:val="ru-RU" w:eastAsia="ru-RU"/>
              </w:rPr>
              <w:t xml:space="preserve"> Республики Татарстан </w:t>
            </w:r>
          </w:p>
        </w:tc>
      </w:tr>
      <w:tr w:rsidR="002849C6" w:rsidRPr="002849C6" w:rsidTr="008C42DF">
        <w:trPr>
          <w:trHeight w:val="610"/>
        </w:trPr>
        <w:tc>
          <w:tcPr>
            <w:tcW w:w="2264"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991BEC" w:rsidRPr="002849C6" w:rsidRDefault="00991BEC" w:rsidP="00991BEC">
            <w:pPr>
              <w:spacing w:before="100" w:beforeAutospacing="1" w:after="100" w:afterAutospacing="1"/>
              <w:rPr>
                <w:b/>
                <w:sz w:val="28"/>
                <w:szCs w:val="28"/>
                <w:lang w:val="ru-RU" w:eastAsia="ru-RU"/>
              </w:rPr>
            </w:pPr>
            <w:r w:rsidRPr="002849C6">
              <w:rPr>
                <w:b/>
                <w:sz w:val="28"/>
                <w:szCs w:val="28"/>
                <w:lang w:val="ru-RU" w:eastAsia="ru-RU"/>
              </w:rPr>
              <w:t>Партнеры</w:t>
            </w:r>
          </w:p>
        </w:tc>
        <w:tc>
          <w:tcPr>
            <w:tcW w:w="12496" w:type="dxa"/>
            <w:tcBorders>
              <w:top w:val="nil"/>
              <w:left w:val="nil"/>
              <w:bottom w:val="single" w:sz="8" w:space="0" w:color="auto"/>
              <w:right w:val="single" w:sz="8" w:space="0" w:color="auto"/>
            </w:tcBorders>
            <w:tcMar>
              <w:top w:w="0" w:type="dxa"/>
              <w:left w:w="75" w:type="dxa"/>
              <w:bottom w:w="0" w:type="dxa"/>
              <w:right w:w="75" w:type="dxa"/>
            </w:tcMar>
          </w:tcPr>
          <w:p w:rsidR="00991BEC" w:rsidRPr="002849C6" w:rsidRDefault="00A33CE5" w:rsidP="00BA626D">
            <w:pPr>
              <w:spacing w:before="100" w:beforeAutospacing="1" w:after="100" w:afterAutospacing="1"/>
              <w:jc w:val="both"/>
              <w:rPr>
                <w:sz w:val="28"/>
                <w:szCs w:val="28"/>
                <w:lang w:val="ru-RU" w:eastAsia="ru-RU"/>
              </w:rPr>
            </w:pPr>
            <w:r w:rsidRPr="002849C6">
              <w:rPr>
                <w:sz w:val="28"/>
                <w:szCs w:val="28"/>
                <w:lang w:val="ru-RU" w:eastAsia="ru-RU"/>
              </w:rPr>
              <w:t xml:space="preserve">        </w:t>
            </w:r>
            <w:r w:rsidR="00991BEC" w:rsidRPr="002849C6">
              <w:rPr>
                <w:sz w:val="28"/>
                <w:szCs w:val="28"/>
                <w:lang w:val="ru-RU" w:eastAsia="ru-RU"/>
              </w:rPr>
              <w:t xml:space="preserve">Министерство образования и науки Республики Татарстан, Министерство труда, занятости и социальной защиты Республики Татарстан, </w:t>
            </w:r>
            <w:r w:rsidR="00991BEC" w:rsidRPr="002849C6">
              <w:rPr>
                <w:sz w:val="28"/>
                <w:szCs w:val="28"/>
                <w:lang w:val="ru-RU"/>
              </w:rPr>
              <w:t xml:space="preserve">Министерство строительства, архитектуры и жилищно-коммунального хозяйства Республики Татарстан, Министерство цифрового развития государственного управления, информационных технологий и связи Республики Татарстан, Агентство по печати и массовым коммуникациям «Татмедиа», </w:t>
            </w:r>
            <w:r w:rsidR="00991BEC" w:rsidRPr="002849C6">
              <w:rPr>
                <w:sz w:val="28"/>
                <w:szCs w:val="28"/>
                <w:lang w:val="ru-RU" w:eastAsia="ru-RU"/>
              </w:rPr>
              <w:t xml:space="preserve">Министерство здравоохранения Республики Татарстан, Министерство финансов Республики Татарстан, Министерство культуры Республики Татарстан, </w:t>
            </w:r>
            <w:r w:rsidR="00991BEC" w:rsidRPr="002849C6">
              <w:rPr>
                <w:sz w:val="28"/>
                <w:szCs w:val="28"/>
                <w:lang w:val="ru-RU"/>
              </w:rPr>
              <w:t xml:space="preserve">Министерство  внутренних дел по Республике Татарстан, Совет безопасности Республики Татарстан, «Центр экономических и социальных исследований Республики Татарстан», </w:t>
            </w:r>
            <w:r w:rsidR="00991BEC" w:rsidRPr="002849C6">
              <w:rPr>
                <w:sz w:val="28"/>
                <w:szCs w:val="28"/>
                <w:lang w:val="ru-RU" w:eastAsia="ru-RU"/>
              </w:rPr>
              <w:t>органы местного самоуправления Республики Татарстан, общественные организации, спортивные федерации, учебные заведения, подведомственные учреждения Министерство спорта Республики Татарстан</w:t>
            </w:r>
            <w:r w:rsidR="00F3667C" w:rsidRPr="002849C6">
              <w:rPr>
                <w:sz w:val="28"/>
                <w:szCs w:val="28"/>
                <w:lang w:val="ru-RU" w:eastAsia="ru-RU"/>
              </w:rPr>
              <w:t xml:space="preserve">, АНО Дирекция спортивных и социальных проектов, ФГБОУ ВО </w:t>
            </w:r>
            <w:r w:rsidR="008B22DA" w:rsidRPr="002849C6">
              <w:rPr>
                <w:sz w:val="28"/>
                <w:szCs w:val="28"/>
                <w:lang w:val="ru-RU" w:eastAsia="ru-RU"/>
              </w:rPr>
              <w:t>«</w:t>
            </w:r>
            <w:r w:rsidR="00F3667C" w:rsidRPr="002849C6">
              <w:rPr>
                <w:sz w:val="28"/>
                <w:szCs w:val="28"/>
                <w:lang w:val="ru-RU" w:eastAsia="ru-RU"/>
              </w:rPr>
              <w:t>Поволжская государственная академия физической культуры, спорта и туризма</w:t>
            </w:r>
            <w:r w:rsidR="00991BEC" w:rsidRPr="002849C6">
              <w:rPr>
                <w:sz w:val="28"/>
                <w:szCs w:val="28"/>
                <w:lang w:val="ru-RU" w:eastAsia="ru-RU"/>
              </w:rPr>
              <w:t xml:space="preserve"> и другие организации</w:t>
            </w:r>
            <w:r w:rsidR="008B22DA" w:rsidRPr="002849C6">
              <w:rPr>
                <w:sz w:val="28"/>
                <w:szCs w:val="28"/>
                <w:lang w:val="ru-RU" w:eastAsia="ru-RU"/>
              </w:rPr>
              <w:t>»</w:t>
            </w:r>
            <w:r w:rsidR="00991BEC" w:rsidRPr="002849C6">
              <w:rPr>
                <w:sz w:val="28"/>
                <w:szCs w:val="28"/>
                <w:lang w:val="ru-RU" w:eastAsia="ru-RU"/>
              </w:rPr>
              <w:t>,</w:t>
            </w:r>
          </w:p>
        </w:tc>
      </w:tr>
      <w:tr w:rsidR="002849C6" w:rsidRPr="002849C6" w:rsidTr="008C42DF">
        <w:trPr>
          <w:trHeight w:val="610"/>
        </w:trPr>
        <w:tc>
          <w:tcPr>
            <w:tcW w:w="2264"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991BEC" w:rsidRPr="002849C6" w:rsidRDefault="00991BEC" w:rsidP="00D37BC7">
            <w:pPr>
              <w:spacing w:before="100" w:beforeAutospacing="1" w:after="100" w:afterAutospacing="1"/>
              <w:rPr>
                <w:b/>
                <w:sz w:val="28"/>
                <w:szCs w:val="28"/>
                <w:lang w:val="ru-RU" w:eastAsia="ru-RU"/>
              </w:rPr>
            </w:pPr>
            <w:r w:rsidRPr="002849C6">
              <w:rPr>
                <w:b/>
                <w:sz w:val="28"/>
                <w:szCs w:val="28"/>
                <w:lang w:val="ru-RU" w:eastAsia="ru-RU"/>
              </w:rPr>
              <w:t>Миссия</w:t>
            </w:r>
          </w:p>
        </w:tc>
        <w:tc>
          <w:tcPr>
            <w:tcW w:w="12496" w:type="dxa"/>
            <w:tcBorders>
              <w:top w:val="nil"/>
              <w:left w:val="nil"/>
              <w:bottom w:val="single" w:sz="8" w:space="0" w:color="auto"/>
              <w:right w:val="single" w:sz="8" w:space="0" w:color="auto"/>
            </w:tcBorders>
            <w:tcMar>
              <w:top w:w="0" w:type="dxa"/>
              <w:left w:w="75" w:type="dxa"/>
              <w:bottom w:w="0" w:type="dxa"/>
              <w:right w:w="75" w:type="dxa"/>
            </w:tcMar>
          </w:tcPr>
          <w:p w:rsidR="00991BEC" w:rsidRPr="002849C6" w:rsidRDefault="0006382C" w:rsidP="008B22DA">
            <w:pPr>
              <w:pStyle w:val="a9"/>
              <w:shd w:val="clear" w:color="auto" w:fill="FEFEFE"/>
              <w:ind w:firstLine="561"/>
              <w:jc w:val="both"/>
              <w:rPr>
                <w:sz w:val="28"/>
                <w:szCs w:val="28"/>
              </w:rPr>
            </w:pPr>
            <w:r w:rsidRPr="002849C6">
              <w:rPr>
                <w:sz w:val="28"/>
                <w:szCs w:val="28"/>
                <w:shd w:val="clear" w:color="auto" w:fill="FEFEFE"/>
              </w:rPr>
              <w:t>Повышение качества жизни населени</w:t>
            </w:r>
            <w:r w:rsidR="008B22DA" w:rsidRPr="002849C6">
              <w:rPr>
                <w:sz w:val="28"/>
                <w:szCs w:val="28"/>
                <w:shd w:val="clear" w:color="auto" w:fill="FEFEFE"/>
              </w:rPr>
              <w:t>я</w:t>
            </w:r>
            <w:r w:rsidRPr="002849C6">
              <w:rPr>
                <w:sz w:val="28"/>
                <w:szCs w:val="28"/>
                <w:shd w:val="clear" w:color="auto" w:fill="FEFEFE"/>
              </w:rPr>
              <w:t xml:space="preserve"> Республики Татарстан через физическую активность и спорт.</w:t>
            </w:r>
          </w:p>
        </w:tc>
      </w:tr>
      <w:tr w:rsidR="002849C6" w:rsidRPr="002849C6" w:rsidTr="00D37BC7">
        <w:trPr>
          <w:trHeight w:val="633"/>
        </w:trPr>
        <w:tc>
          <w:tcPr>
            <w:tcW w:w="2264"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F5145" w:rsidRPr="002849C6" w:rsidRDefault="00AF5145" w:rsidP="008C42DF">
            <w:pPr>
              <w:spacing w:before="100" w:beforeAutospacing="1" w:after="100" w:afterAutospacing="1"/>
              <w:rPr>
                <w:rFonts w:ascii="Arial" w:hAnsi="Arial" w:cs="Arial"/>
                <w:b/>
                <w:sz w:val="20"/>
                <w:szCs w:val="20"/>
                <w:lang w:val="ru-RU" w:eastAsia="ru-RU"/>
              </w:rPr>
            </w:pPr>
            <w:r w:rsidRPr="002849C6">
              <w:rPr>
                <w:b/>
                <w:sz w:val="28"/>
                <w:szCs w:val="28"/>
                <w:lang w:val="ru-RU" w:eastAsia="ru-RU"/>
              </w:rPr>
              <w:t xml:space="preserve">Цели </w:t>
            </w:r>
          </w:p>
        </w:tc>
        <w:tc>
          <w:tcPr>
            <w:tcW w:w="12496" w:type="dxa"/>
            <w:tcBorders>
              <w:top w:val="nil"/>
              <w:left w:val="nil"/>
              <w:bottom w:val="single" w:sz="8" w:space="0" w:color="auto"/>
              <w:right w:val="single" w:sz="8" w:space="0" w:color="auto"/>
            </w:tcBorders>
            <w:tcMar>
              <w:top w:w="0" w:type="dxa"/>
              <w:left w:w="75" w:type="dxa"/>
              <w:bottom w:w="0" w:type="dxa"/>
              <w:right w:w="75" w:type="dxa"/>
            </w:tcMar>
          </w:tcPr>
          <w:p w:rsidR="00563D8B" w:rsidRPr="002849C6" w:rsidRDefault="00563D8B" w:rsidP="00D06483">
            <w:pPr>
              <w:ind w:firstLine="561"/>
              <w:jc w:val="both"/>
              <w:rPr>
                <w:sz w:val="28"/>
                <w:szCs w:val="28"/>
                <w:lang w:val="ru-RU"/>
              </w:rPr>
            </w:pPr>
            <w:r w:rsidRPr="002849C6">
              <w:rPr>
                <w:sz w:val="28"/>
                <w:szCs w:val="28"/>
                <w:lang w:val="ru-RU"/>
              </w:rPr>
              <w:t xml:space="preserve">Создание комплексных условий по реализации </w:t>
            </w:r>
            <w:r w:rsidR="008B22DA" w:rsidRPr="002849C6">
              <w:rPr>
                <w:sz w:val="28"/>
                <w:szCs w:val="28"/>
                <w:lang w:val="ru-RU"/>
              </w:rPr>
              <w:t>мероприятий</w:t>
            </w:r>
            <w:r w:rsidRPr="002849C6">
              <w:rPr>
                <w:sz w:val="28"/>
                <w:szCs w:val="28"/>
                <w:lang w:val="ru-RU"/>
              </w:rPr>
              <w:t xml:space="preserve"> в сфере физической культуры и спорта для всестороннего и гармоничного развития личности, обеспечения активного долголетия </w:t>
            </w:r>
            <w:r w:rsidR="00C90793" w:rsidRPr="00C90793">
              <w:rPr>
                <w:sz w:val="28"/>
                <w:szCs w:val="28"/>
                <w:lang w:val="ru-RU"/>
              </w:rPr>
              <w:t>населения Республики Татарстан</w:t>
            </w:r>
            <w:r w:rsidRPr="002849C6">
              <w:rPr>
                <w:sz w:val="28"/>
                <w:szCs w:val="28"/>
                <w:lang w:val="ru-RU"/>
              </w:rPr>
              <w:t xml:space="preserve"> и </w:t>
            </w:r>
            <w:r w:rsidR="00C90793">
              <w:rPr>
                <w:sz w:val="28"/>
                <w:szCs w:val="28"/>
                <w:lang w:val="ru-RU"/>
              </w:rPr>
              <w:t>повышения имиджа республики</w:t>
            </w:r>
            <w:r w:rsidRPr="002849C6">
              <w:rPr>
                <w:sz w:val="28"/>
                <w:szCs w:val="28"/>
                <w:lang w:val="ru-RU"/>
              </w:rPr>
              <w:t xml:space="preserve"> на международной </w:t>
            </w:r>
            <w:r w:rsidR="00C90793">
              <w:rPr>
                <w:sz w:val="28"/>
                <w:szCs w:val="28"/>
                <w:lang w:val="ru-RU"/>
              </w:rPr>
              <w:t xml:space="preserve">спортивной </w:t>
            </w:r>
            <w:r w:rsidRPr="002849C6">
              <w:rPr>
                <w:sz w:val="28"/>
                <w:szCs w:val="28"/>
                <w:lang w:val="ru-RU"/>
              </w:rPr>
              <w:t xml:space="preserve">арене. </w:t>
            </w:r>
          </w:p>
          <w:p w:rsidR="00AF5145" w:rsidRPr="002849C6" w:rsidRDefault="00AF5145" w:rsidP="00D06483">
            <w:pPr>
              <w:ind w:firstLine="561"/>
              <w:jc w:val="both"/>
              <w:rPr>
                <w:lang w:val="ru-RU"/>
              </w:rPr>
            </w:pPr>
          </w:p>
        </w:tc>
      </w:tr>
      <w:tr w:rsidR="002849C6" w:rsidRPr="002849C6" w:rsidTr="008C42DF">
        <w:trPr>
          <w:trHeight w:val="699"/>
        </w:trPr>
        <w:tc>
          <w:tcPr>
            <w:tcW w:w="2264"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F5145" w:rsidRPr="002849C6" w:rsidRDefault="00AF5145" w:rsidP="008C42DF">
            <w:pPr>
              <w:spacing w:before="100" w:beforeAutospacing="1" w:after="240"/>
              <w:rPr>
                <w:rFonts w:ascii="Arial" w:hAnsi="Arial" w:cs="Arial"/>
                <w:b/>
                <w:sz w:val="20"/>
                <w:szCs w:val="20"/>
                <w:lang w:val="ru-RU" w:eastAsia="ru-RU"/>
              </w:rPr>
            </w:pPr>
            <w:r w:rsidRPr="002849C6">
              <w:rPr>
                <w:b/>
                <w:sz w:val="28"/>
                <w:szCs w:val="28"/>
                <w:lang w:val="ru-RU" w:eastAsia="ru-RU"/>
              </w:rPr>
              <w:t xml:space="preserve">Задачи </w:t>
            </w:r>
          </w:p>
        </w:tc>
        <w:tc>
          <w:tcPr>
            <w:tcW w:w="12496" w:type="dxa"/>
            <w:tcBorders>
              <w:top w:val="nil"/>
              <w:left w:val="nil"/>
              <w:bottom w:val="single" w:sz="8" w:space="0" w:color="auto"/>
              <w:right w:val="single" w:sz="8" w:space="0" w:color="auto"/>
            </w:tcBorders>
            <w:tcMar>
              <w:top w:w="0" w:type="dxa"/>
              <w:left w:w="75" w:type="dxa"/>
              <w:bottom w:w="0" w:type="dxa"/>
              <w:right w:w="75" w:type="dxa"/>
            </w:tcMar>
          </w:tcPr>
          <w:p w:rsidR="00A33CE5" w:rsidRPr="002849C6" w:rsidRDefault="00A33CE5" w:rsidP="00A45D67">
            <w:pPr>
              <w:ind w:firstLine="561"/>
              <w:jc w:val="both"/>
              <w:rPr>
                <w:sz w:val="28"/>
                <w:szCs w:val="28"/>
                <w:lang w:val="ru-RU"/>
              </w:rPr>
            </w:pPr>
            <w:r w:rsidRPr="002849C6">
              <w:rPr>
                <w:sz w:val="28"/>
                <w:szCs w:val="28"/>
                <w:lang w:val="ru-RU"/>
              </w:rPr>
              <w:t>1) развитие системы физического воспитания и повышение уровня физической подготовленности граждан;</w:t>
            </w:r>
          </w:p>
          <w:p w:rsidR="00A33CE5" w:rsidRPr="002849C6" w:rsidRDefault="00A33CE5" w:rsidP="00A45D67">
            <w:pPr>
              <w:ind w:firstLine="561"/>
              <w:jc w:val="both"/>
              <w:rPr>
                <w:sz w:val="28"/>
                <w:szCs w:val="28"/>
                <w:lang w:val="ru-RU"/>
              </w:rPr>
            </w:pPr>
            <w:r w:rsidRPr="002849C6">
              <w:rPr>
                <w:sz w:val="28"/>
                <w:szCs w:val="28"/>
                <w:lang w:val="ru-RU"/>
              </w:rPr>
              <w:t xml:space="preserve">2) мотивация граждан </w:t>
            </w:r>
            <w:r w:rsidR="009818CF" w:rsidRPr="002849C6">
              <w:rPr>
                <w:sz w:val="28"/>
                <w:szCs w:val="28"/>
                <w:lang w:val="ru-RU"/>
              </w:rPr>
              <w:t xml:space="preserve">различных категорий </w:t>
            </w:r>
            <w:r w:rsidRPr="002849C6">
              <w:rPr>
                <w:sz w:val="28"/>
                <w:szCs w:val="28"/>
                <w:lang w:val="ru-RU"/>
              </w:rPr>
              <w:t>к физической активности, стимулирование спроса на физкультурно-спортивные услуги и спортивную продукцию;</w:t>
            </w:r>
          </w:p>
          <w:p w:rsidR="00A33CE5" w:rsidRPr="002849C6" w:rsidRDefault="00A33CE5" w:rsidP="00A45D67">
            <w:pPr>
              <w:ind w:firstLine="561"/>
              <w:jc w:val="both"/>
              <w:rPr>
                <w:sz w:val="28"/>
                <w:szCs w:val="28"/>
                <w:lang w:val="ru-RU"/>
              </w:rPr>
            </w:pPr>
            <w:r w:rsidRPr="002849C6">
              <w:rPr>
                <w:sz w:val="28"/>
                <w:szCs w:val="28"/>
                <w:lang w:val="ru-RU"/>
              </w:rPr>
              <w:t>3) развитие спортивной инфраструктуры</w:t>
            </w:r>
            <w:r w:rsidR="009818CF" w:rsidRPr="002849C6">
              <w:rPr>
                <w:sz w:val="28"/>
                <w:szCs w:val="28"/>
                <w:lang w:val="ru-RU"/>
              </w:rPr>
              <w:t>, совершенствование подхода к управлению, в том числе на этапах планирования, проектирования и эксплуатации.</w:t>
            </w:r>
            <w:r w:rsidRPr="002849C6">
              <w:rPr>
                <w:sz w:val="28"/>
                <w:szCs w:val="28"/>
                <w:lang w:val="ru-RU"/>
              </w:rPr>
              <w:t xml:space="preserve"> </w:t>
            </w:r>
            <w:r w:rsidR="00E149C5" w:rsidRPr="002849C6">
              <w:rPr>
                <w:sz w:val="28"/>
                <w:szCs w:val="28"/>
                <w:lang w:val="ru-RU"/>
              </w:rPr>
              <w:t>О</w:t>
            </w:r>
            <w:r w:rsidRPr="002849C6">
              <w:rPr>
                <w:sz w:val="28"/>
                <w:szCs w:val="28"/>
                <w:lang w:val="ru-RU"/>
              </w:rPr>
              <w:t>беспечение доступности занятий физической культурой и спортом;</w:t>
            </w:r>
          </w:p>
          <w:p w:rsidR="00855541" w:rsidRPr="002849C6" w:rsidRDefault="0067749D" w:rsidP="00855541">
            <w:pPr>
              <w:ind w:firstLine="561"/>
              <w:jc w:val="both"/>
              <w:rPr>
                <w:sz w:val="28"/>
                <w:szCs w:val="28"/>
                <w:lang w:val="ru-RU"/>
              </w:rPr>
            </w:pPr>
            <w:r w:rsidRPr="002849C6">
              <w:rPr>
                <w:sz w:val="28"/>
                <w:szCs w:val="28"/>
                <w:lang w:val="ru-RU"/>
              </w:rPr>
              <w:t>4)</w:t>
            </w:r>
            <w:r w:rsidR="00855541" w:rsidRPr="002849C6">
              <w:rPr>
                <w:sz w:val="28"/>
                <w:szCs w:val="28"/>
                <w:lang w:val="ru-RU"/>
              </w:rPr>
              <w:t xml:space="preserve"> </w:t>
            </w:r>
            <w:r w:rsidR="00E149C5" w:rsidRPr="002849C6">
              <w:rPr>
                <w:sz w:val="28"/>
                <w:szCs w:val="28"/>
                <w:lang w:val="ru-RU"/>
              </w:rPr>
              <w:t xml:space="preserve">совершенствование </w:t>
            </w:r>
            <w:r w:rsidR="00855541" w:rsidRPr="002849C6">
              <w:rPr>
                <w:sz w:val="28"/>
                <w:szCs w:val="28"/>
                <w:lang w:val="ru-RU"/>
              </w:rPr>
              <w:t>эффективности подготовки спортивного резерва для спортивных сборных команд и конкурентоспособности татарстанского спорта на российской спортивной арене</w:t>
            </w:r>
            <w:r w:rsidR="00BD17DA" w:rsidRPr="002849C6">
              <w:rPr>
                <w:sz w:val="28"/>
                <w:szCs w:val="28"/>
                <w:lang w:val="ru-RU"/>
              </w:rPr>
              <w:t>, а также формирование условий для развития школьного и студенческого спорта</w:t>
            </w:r>
            <w:r w:rsidR="00855541" w:rsidRPr="002849C6">
              <w:rPr>
                <w:sz w:val="28"/>
                <w:szCs w:val="28"/>
                <w:lang w:val="ru-RU"/>
              </w:rPr>
              <w:t>;</w:t>
            </w:r>
          </w:p>
          <w:p w:rsidR="00855541" w:rsidRPr="002849C6" w:rsidRDefault="00855541" w:rsidP="00855541">
            <w:pPr>
              <w:ind w:firstLine="561"/>
              <w:jc w:val="both"/>
              <w:rPr>
                <w:sz w:val="28"/>
                <w:szCs w:val="28"/>
                <w:lang w:val="ru-RU"/>
              </w:rPr>
            </w:pPr>
            <w:r w:rsidRPr="002849C6">
              <w:rPr>
                <w:sz w:val="28"/>
                <w:szCs w:val="28"/>
                <w:lang w:val="ru-RU"/>
              </w:rPr>
              <w:t>5) повышение уровня спортивного мастерства лиц, проходящих спортивную подготовку, продление их спортивного долголетия;</w:t>
            </w:r>
          </w:p>
          <w:p w:rsidR="009818CF" w:rsidRPr="002849C6" w:rsidRDefault="009818CF" w:rsidP="00855541">
            <w:pPr>
              <w:ind w:firstLine="561"/>
              <w:jc w:val="both"/>
              <w:rPr>
                <w:sz w:val="28"/>
                <w:szCs w:val="28"/>
                <w:lang w:val="ru-RU"/>
              </w:rPr>
            </w:pPr>
            <w:r w:rsidRPr="002849C6">
              <w:rPr>
                <w:sz w:val="28"/>
                <w:szCs w:val="28"/>
                <w:lang w:val="ru-RU"/>
              </w:rPr>
              <w:t>7) обеспечение условий для занятий физической культурой и спортом, спортивной реабилитацией для лиц с ограниченными возможностями здоровья и инвалидов;</w:t>
            </w:r>
          </w:p>
          <w:p w:rsidR="00A33CE5" w:rsidRPr="002849C6" w:rsidRDefault="009818CF" w:rsidP="00855541">
            <w:pPr>
              <w:ind w:firstLine="561"/>
              <w:jc w:val="both"/>
              <w:rPr>
                <w:sz w:val="28"/>
                <w:szCs w:val="28"/>
                <w:lang w:val="ru-RU"/>
              </w:rPr>
            </w:pPr>
            <w:r w:rsidRPr="002849C6">
              <w:rPr>
                <w:sz w:val="28"/>
                <w:szCs w:val="28"/>
                <w:lang w:val="ru-RU"/>
              </w:rPr>
              <w:t>8</w:t>
            </w:r>
            <w:r w:rsidR="00855541" w:rsidRPr="002849C6">
              <w:rPr>
                <w:sz w:val="28"/>
                <w:szCs w:val="28"/>
                <w:lang w:val="ru-RU"/>
              </w:rPr>
              <w:t>) создание системы непрерывного образования, повышения квалификации и переподготовки</w:t>
            </w:r>
            <w:r w:rsidR="00A33CE5" w:rsidRPr="002849C6">
              <w:rPr>
                <w:sz w:val="28"/>
                <w:szCs w:val="28"/>
                <w:lang w:val="ru-RU"/>
              </w:rPr>
              <w:t>;</w:t>
            </w:r>
          </w:p>
          <w:p w:rsidR="00A33CE5" w:rsidRPr="002849C6" w:rsidRDefault="009818CF" w:rsidP="00A45D67">
            <w:pPr>
              <w:widowControl w:val="0"/>
              <w:pBdr>
                <w:top w:val="nil"/>
                <w:left w:val="nil"/>
                <w:bottom w:val="nil"/>
                <w:right w:val="nil"/>
                <w:between w:val="nil"/>
              </w:pBdr>
              <w:tabs>
                <w:tab w:val="left" w:pos="1418"/>
              </w:tabs>
              <w:ind w:firstLine="561"/>
              <w:jc w:val="both"/>
              <w:rPr>
                <w:sz w:val="28"/>
                <w:szCs w:val="28"/>
                <w:lang w:val="ru-RU"/>
              </w:rPr>
            </w:pPr>
            <w:r w:rsidRPr="002849C6">
              <w:rPr>
                <w:sz w:val="28"/>
                <w:szCs w:val="28"/>
                <w:lang w:val="ru-RU"/>
              </w:rPr>
              <w:t>9</w:t>
            </w:r>
            <w:r w:rsidR="00A33CE5" w:rsidRPr="002849C6">
              <w:rPr>
                <w:sz w:val="28"/>
                <w:szCs w:val="28"/>
                <w:lang w:val="ru-RU"/>
              </w:rPr>
              <w:t>) совершенствование системы управления в сфере физической культуры и спорта;</w:t>
            </w:r>
          </w:p>
          <w:p w:rsidR="00A33CE5" w:rsidRPr="002849C6" w:rsidRDefault="009818CF" w:rsidP="00A45D67">
            <w:pPr>
              <w:widowControl w:val="0"/>
              <w:pBdr>
                <w:top w:val="nil"/>
                <w:left w:val="nil"/>
                <w:bottom w:val="nil"/>
                <w:right w:val="nil"/>
                <w:between w:val="nil"/>
              </w:pBdr>
              <w:tabs>
                <w:tab w:val="left" w:pos="1418"/>
              </w:tabs>
              <w:ind w:firstLine="561"/>
              <w:jc w:val="both"/>
              <w:rPr>
                <w:sz w:val="28"/>
                <w:szCs w:val="28"/>
                <w:lang w:val="ru-RU"/>
              </w:rPr>
            </w:pPr>
            <w:r w:rsidRPr="002849C6">
              <w:rPr>
                <w:sz w:val="28"/>
                <w:szCs w:val="28"/>
                <w:lang w:val="ru-RU"/>
              </w:rPr>
              <w:t>10</w:t>
            </w:r>
            <w:r w:rsidR="00A33CE5" w:rsidRPr="002849C6">
              <w:rPr>
                <w:sz w:val="28"/>
                <w:szCs w:val="28"/>
                <w:lang w:val="ru-RU"/>
              </w:rPr>
              <w:t xml:space="preserve">) совершенствование кадрового обеспечения, создание системы комплексного межотраслевого научно-технологического, медицинского, медико-биологического и антидопингового сопровождения, развитие экспериментальной и инновационной деятельности в сфере физической культуры и спорта; </w:t>
            </w:r>
          </w:p>
          <w:p w:rsidR="00A33CE5" w:rsidRPr="002849C6" w:rsidRDefault="009818CF" w:rsidP="00A45D67">
            <w:pPr>
              <w:ind w:firstLine="561"/>
              <w:jc w:val="both"/>
              <w:rPr>
                <w:sz w:val="28"/>
                <w:szCs w:val="28"/>
                <w:lang w:val="ru-RU"/>
              </w:rPr>
            </w:pPr>
            <w:r w:rsidRPr="002849C6">
              <w:rPr>
                <w:sz w:val="28"/>
                <w:szCs w:val="28"/>
                <w:lang w:val="ru-RU"/>
              </w:rPr>
              <w:t>11</w:t>
            </w:r>
            <w:r w:rsidR="00A33CE5" w:rsidRPr="002849C6">
              <w:rPr>
                <w:sz w:val="28"/>
                <w:szCs w:val="28"/>
                <w:lang w:val="ru-RU"/>
              </w:rPr>
              <w:t>) проведение цифровой трансформации физической культуры и спорта;</w:t>
            </w:r>
          </w:p>
          <w:p w:rsidR="00A33CE5" w:rsidRPr="002849C6" w:rsidRDefault="009818CF" w:rsidP="00563D8B">
            <w:pPr>
              <w:ind w:firstLine="561"/>
              <w:jc w:val="both"/>
              <w:rPr>
                <w:sz w:val="28"/>
                <w:szCs w:val="28"/>
                <w:lang w:val="ru-RU"/>
              </w:rPr>
            </w:pPr>
            <w:r w:rsidRPr="002849C6">
              <w:rPr>
                <w:sz w:val="28"/>
                <w:szCs w:val="28"/>
                <w:lang w:val="ru-RU"/>
              </w:rPr>
              <w:t>12</w:t>
            </w:r>
            <w:r w:rsidR="00A33CE5" w:rsidRPr="002849C6">
              <w:rPr>
                <w:sz w:val="28"/>
                <w:szCs w:val="28"/>
                <w:lang w:val="ru-RU"/>
              </w:rPr>
              <w:t>) развитие международного спортивного сотрудничества, привлечение в Республику Татарстан и проведение на высоком организационном уровне крупнейших международных спортивных мероприятий</w:t>
            </w:r>
            <w:r w:rsidR="00D837EC" w:rsidRPr="002849C6">
              <w:rPr>
                <w:sz w:val="28"/>
                <w:szCs w:val="28"/>
                <w:lang w:val="ru-RU"/>
              </w:rPr>
              <w:t>;</w:t>
            </w:r>
          </w:p>
          <w:p w:rsidR="003E1D00" w:rsidRPr="002849C6" w:rsidRDefault="003E1D00" w:rsidP="003E1D00">
            <w:pPr>
              <w:ind w:firstLine="561"/>
              <w:jc w:val="both"/>
              <w:rPr>
                <w:sz w:val="28"/>
                <w:szCs w:val="28"/>
                <w:lang w:val="ru-RU"/>
              </w:rPr>
            </w:pPr>
            <w:r w:rsidRPr="002849C6">
              <w:rPr>
                <w:sz w:val="28"/>
                <w:szCs w:val="28"/>
                <w:lang w:val="ru-RU"/>
              </w:rPr>
              <w:t>13)</w:t>
            </w:r>
            <w:r w:rsidRPr="002849C6" w:rsidDel="003E1D00">
              <w:rPr>
                <w:sz w:val="28"/>
                <w:szCs w:val="28"/>
                <w:lang w:val="ru-RU"/>
              </w:rPr>
              <w:t xml:space="preserve"> </w:t>
            </w:r>
            <w:r w:rsidRPr="002849C6">
              <w:rPr>
                <w:sz w:val="28"/>
                <w:szCs w:val="28"/>
                <w:lang w:val="ru-RU"/>
              </w:rPr>
              <w:t>повышение эффективности расходования бюджетных средств, разработка инструментов повышения уровня</w:t>
            </w:r>
            <w:r w:rsidR="00C90793" w:rsidRPr="00C90793">
              <w:rPr>
                <w:sz w:val="28"/>
                <w:szCs w:val="28"/>
                <w:lang w:val="ru-RU"/>
              </w:rPr>
              <w:t xml:space="preserve"> </w:t>
            </w:r>
            <w:r w:rsidRPr="002849C6">
              <w:rPr>
                <w:sz w:val="28"/>
                <w:szCs w:val="28"/>
                <w:lang w:val="ru-RU"/>
              </w:rPr>
              <w:t>коммерциализации сферы физической культуры и спорта;</w:t>
            </w:r>
          </w:p>
          <w:p w:rsidR="003E1D00" w:rsidRPr="002849C6" w:rsidRDefault="003E1D00" w:rsidP="003E1D00">
            <w:pPr>
              <w:ind w:firstLine="561"/>
              <w:jc w:val="both"/>
              <w:rPr>
                <w:sz w:val="28"/>
                <w:szCs w:val="28"/>
                <w:lang w:val="ru-RU"/>
              </w:rPr>
            </w:pPr>
            <w:r w:rsidRPr="002849C6">
              <w:rPr>
                <w:sz w:val="28"/>
                <w:szCs w:val="28"/>
                <w:lang w:val="ru-RU"/>
              </w:rPr>
              <w:t>14) обеспечение безопасности при проведении физкультурно-спортивных мероприятий;</w:t>
            </w:r>
          </w:p>
          <w:p w:rsidR="003E1D00" w:rsidRPr="002849C6" w:rsidRDefault="00E705A3" w:rsidP="002666A2">
            <w:pPr>
              <w:jc w:val="both"/>
              <w:rPr>
                <w:lang w:val="ru-RU"/>
              </w:rPr>
            </w:pPr>
            <w:r>
              <w:rPr>
                <w:sz w:val="28"/>
                <w:szCs w:val="28"/>
                <w:lang w:val="ru-RU"/>
              </w:rPr>
              <w:t xml:space="preserve">        </w:t>
            </w:r>
            <w:r w:rsidR="003E1D00" w:rsidRPr="002849C6">
              <w:rPr>
                <w:sz w:val="28"/>
                <w:szCs w:val="28"/>
                <w:lang w:val="ru-RU"/>
              </w:rPr>
              <w:t>15)</w:t>
            </w:r>
            <w:r>
              <w:rPr>
                <w:sz w:val="28"/>
                <w:szCs w:val="28"/>
                <w:lang w:val="ru-RU"/>
              </w:rPr>
              <w:t xml:space="preserve"> </w:t>
            </w:r>
            <w:r w:rsidR="003E1D00" w:rsidRPr="002849C6">
              <w:rPr>
                <w:sz w:val="28"/>
                <w:szCs w:val="28"/>
                <w:lang w:val="ru-RU"/>
              </w:rPr>
              <w:t>содействие воспитанию гармонично развитой и социально ответственной личности путем обеспечения высокого уровня духовно-нравственных и этических ценностей в сфере физической культуры и спорта, в том числе путем развития взаимодействия с традиционными конфессиями Российской Федерации.</w:t>
            </w:r>
          </w:p>
        </w:tc>
      </w:tr>
      <w:tr w:rsidR="002849C6" w:rsidRPr="002849C6" w:rsidTr="00676340">
        <w:trPr>
          <w:trHeight w:val="808"/>
        </w:trPr>
        <w:tc>
          <w:tcPr>
            <w:tcW w:w="2264"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F5145" w:rsidRPr="002849C6" w:rsidRDefault="00AF5145" w:rsidP="00676340">
            <w:pPr>
              <w:spacing w:before="100" w:beforeAutospacing="1" w:after="240"/>
              <w:rPr>
                <w:rFonts w:ascii="Arial" w:hAnsi="Arial" w:cs="Arial"/>
                <w:b/>
                <w:sz w:val="20"/>
                <w:szCs w:val="20"/>
                <w:lang w:val="ru-RU" w:eastAsia="ru-RU"/>
              </w:rPr>
            </w:pPr>
            <w:r w:rsidRPr="002849C6">
              <w:rPr>
                <w:b/>
                <w:sz w:val="28"/>
                <w:szCs w:val="28"/>
                <w:lang w:val="ru-RU" w:eastAsia="ru-RU"/>
              </w:rPr>
              <w:t xml:space="preserve">Сроки и этапы         </w:t>
            </w:r>
            <w:r w:rsidRPr="002849C6">
              <w:rPr>
                <w:b/>
                <w:sz w:val="28"/>
                <w:szCs w:val="28"/>
                <w:lang w:val="ru-RU" w:eastAsia="ru-RU"/>
              </w:rPr>
              <w:br/>
              <w:t xml:space="preserve">реализации </w:t>
            </w:r>
          </w:p>
        </w:tc>
        <w:tc>
          <w:tcPr>
            <w:tcW w:w="12496" w:type="dxa"/>
            <w:tcBorders>
              <w:top w:val="nil"/>
              <w:left w:val="nil"/>
              <w:bottom w:val="single" w:sz="8" w:space="0" w:color="auto"/>
              <w:right w:val="single" w:sz="8" w:space="0" w:color="auto"/>
            </w:tcBorders>
            <w:tcMar>
              <w:top w:w="0" w:type="dxa"/>
              <w:left w:w="75" w:type="dxa"/>
              <w:bottom w:w="0" w:type="dxa"/>
              <w:right w:w="75" w:type="dxa"/>
            </w:tcMar>
          </w:tcPr>
          <w:p w:rsidR="00AF5145" w:rsidRPr="002849C6" w:rsidRDefault="00AF5145" w:rsidP="00563D8B">
            <w:pPr>
              <w:ind w:left="561"/>
              <w:rPr>
                <w:rFonts w:ascii="Arial" w:hAnsi="Arial" w:cs="Arial"/>
                <w:b/>
                <w:sz w:val="20"/>
                <w:szCs w:val="20"/>
                <w:lang w:val="ru-RU" w:eastAsia="ru-RU"/>
              </w:rPr>
            </w:pPr>
            <w:r w:rsidRPr="002849C6">
              <w:rPr>
                <w:b/>
                <w:sz w:val="28"/>
                <w:szCs w:val="28"/>
                <w:lang w:val="ru-RU" w:eastAsia="ru-RU"/>
              </w:rPr>
              <w:t>20</w:t>
            </w:r>
            <w:r w:rsidR="00C8213C" w:rsidRPr="002849C6">
              <w:rPr>
                <w:b/>
                <w:sz w:val="28"/>
                <w:szCs w:val="28"/>
                <w:lang w:val="ru-RU" w:eastAsia="ru-RU"/>
              </w:rPr>
              <w:t>20</w:t>
            </w:r>
            <w:r w:rsidRPr="002849C6">
              <w:rPr>
                <w:b/>
                <w:sz w:val="28"/>
                <w:szCs w:val="28"/>
                <w:lang w:val="ru-RU" w:eastAsia="ru-RU"/>
              </w:rPr>
              <w:t xml:space="preserve"> – 2030 годы</w:t>
            </w:r>
          </w:p>
          <w:p w:rsidR="00AF5145" w:rsidRPr="002849C6" w:rsidRDefault="00AF5145" w:rsidP="00563D8B">
            <w:pPr>
              <w:ind w:left="561"/>
              <w:rPr>
                <w:sz w:val="28"/>
                <w:szCs w:val="28"/>
                <w:lang w:val="ru-RU" w:eastAsia="ru-RU"/>
              </w:rPr>
            </w:pPr>
            <w:r w:rsidRPr="002849C6">
              <w:rPr>
                <w:b/>
                <w:sz w:val="28"/>
                <w:szCs w:val="28"/>
                <w:lang w:eastAsia="ru-RU"/>
              </w:rPr>
              <w:t>I</w:t>
            </w:r>
            <w:r w:rsidRPr="002849C6">
              <w:rPr>
                <w:b/>
                <w:sz w:val="28"/>
                <w:szCs w:val="28"/>
                <w:lang w:val="ru-RU" w:eastAsia="ru-RU"/>
              </w:rPr>
              <w:t xml:space="preserve"> этап:</w:t>
            </w:r>
            <w:r w:rsidRPr="002849C6">
              <w:rPr>
                <w:sz w:val="28"/>
                <w:szCs w:val="28"/>
                <w:lang w:val="ru-RU" w:eastAsia="ru-RU"/>
              </w:rPr>
              <w:t xml:space="preserve"> 20</w:t>
            </w:r>
            <w:r w:rsidR="004830EA" w:rsidRPr="002849C6">
              <w:rPr>
                <w:sz w:val="28"/>
                <w:szCs w:val="28"/>
                <w:lang w:val="ru-RU" w:eastAsia="ru-RU"/>
              </w:rPr>
              <w:t>20</w:t>
            </w:r>
            <w:r w:rsidRPr="002849C6">
              <w:rPr>
                <w:sz w:val="28"/>
                <w:szCs w:val="28"/>
                <w:lang w:val="ru-RU" w:eastAsia="ru-RU"/>
              </w:rPr>
              <w:t xml:space="preserve"> – 202</w:t>
            </w:r>
            <w:r w:rsidR="004830EA" w:rsidRPr="002849C6">
              <w:rPr>
                <w:sz w:val="28"/>
                <w:szCs w:val="28"/>
                <w:lang w:val="ru-RU" w:eastAsia="ru-RU"/>
              </w:rPr>
              <w:t>4</w:t>
            </w:r>
            <w:r w:rsidRPr="002849C6">
              <w:rPr>
                <w:sz w:val="28"/>
                <w:szCs w:val="28"/>
                <w:lang w:val="ru-RU" w:eastAsia="ru-RU"/>
              </w:rPr>
              <w:t xml:space="preserve"> годы;</w:t>
            </w:r>
          </w:p>
          <w:p w:rsidR="00AF5145" w:rsidRPr="002849C6" w:rsidRDefault="00AF5145" w:rsidP="00563D8B">
            <w:pPr>
              <w:ind w:left="561"/>
              <w:rPr>
                <w:rFonts w:ascii="Arial" w:hAnsi="Arial" w:cs="Arial"/>
                <w:sz w:val="20"/>
                <w:szCs w:val="20"/>
                <w:lang w:val="ru-RU" w:eastAsia="ru-RU"/>
              </w:rPr>
            </w:pPr>
            <w:r w:rsidRPr="002849C6">
              <w:rPr>
                <w:b/>
                <w:sz w:val="28"/>
                <w:szCs w:val="28"/>
                <w:lang w:eastAsia="ru-RU"/>
              </w:rPr>
              <w:t>II</w:t>
            </w:r>
            <w:r w:rsidRPr="002849C6">
              <w:rPr>
                <w:b/>
                <w:sz w:val="28"/>
                <w:szCs w:val="28"/>
                <w:lang w:val="ru-RU" w:eastAsia="ru-RU"/>
              </w:rPr>
              <w:t xml:space="preserve"> этап:</w:t>
            </w:r>
            <w:r w:rsidR="001C5D3C" w:rsidRPr="002849C6">
              <w:rPr>
                <w:sz w:val="28"/>
                <w:szCs w:val="28"/>
                <w:lang w:val="ru-RU" w:eastAsia="ru-RU"/>
              </w:rPr>
              <w:t xml:space="preserve"> 202</w:t>
            </w:r>
            <w:r w:rsidR="004830EA" w:rsidRPr="002849C6">
              <w:rPr>
                <w:sz w:val="28"/>
                <w:szCs w:val="28"/>
                <w:lang w:val="ru-RU" w:eastAsia="ru-RU"/>
              </w:rPr>
              <w:t>5</w:t>
            </w:r>
            <w:r w:rsidR="001C5D3C" w:rsidRPr="002849C6">
              <w:rPr>
                <w:sz w:val="28"/>
                <w:szCs w:val="28"/>
                <w:lang w:val="ru-RU" w:eastAsia="ru-RU"/>
              </w:rPr>
              <w:t xml:space="preserve"> – 2030 годы</w:t>
            </w:r>
            <w:r w:rsidRPr="002849C6">
              <w:rPr>
                <w:sz w:val="28"/>
                <w:szCs w:val="28"/>
                <w:lang w:val="ru-RU" w:eastAsia="ru-RU"/>
              </w:rPr>
              <w:t xml:space="preserve"> </w:t>
            </w:r>
          </w:p>
        </w:tc>
      </w:tr>
      <w:tr w:rsidR="002849C6" w:rsidRPr="002849C6" w:rsidTr="008C42DF">
        <w:trPr>
          <w:trHeight w:val="1150"/>
        </w:trPr>
        <w:tc>
          <w:tcPr>
            <w:tcW w:w="2264"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F5145" w:rsidRPr="002849C6" w:rsidRDefault="00AF5145" w:rsidP="008C42DF">
            <w:pPr>
              <w:spacing w:before="100" w:beforeAutospacing="1" w:after="100" w:afterAutospacing="1"/>
              <w:rPr>
                <w:rFonts w:ascii="Arial" w:hAnsi="Arial" w:cs="Arial"/>
                <w:b/>
                <w:sz w:val="20"/>
                <w:szCs w:val="20"/>
                <w:lang w:val="ru-RU" w:eastAsia="ru-RU"/>
              </w:rPr>
            </w:pPr>
            <w:r w:rsidRPr="002849C6">
              <w:rPr>
                <w:b/>
                <w:sz w:val="28"/>
                <w:szCs w:val="28"/>
                <w:lang w:val="ru-RU" w:eastAsia="ru-RU"/>
              </w:rPr>
              <w:t xml:space="preserve">Ожидаемые      </w:t>
            </w:r>
            <w:r w:rsidRPr="002849C6">
              <w:rPr>
                <w:b/>
                <w:sz w:val="28"/>
                <w:szCs w:val="28"/>
                <w:lang w:val="ru-RU" w:eastAsia="ru-RU"/>
              </w:rPr>
              <w:br/>
              <w:t xml:space="preserve">конечные       </w:t>
            </w:r>
            <w:r w:rsidRPr="002849C6">
              <w:rPr>
                <w:b/>
                <w:sz w:val="28"/>
                <w:szCs w:val="28"/>
                <w:lang w:val="ru-RU" w:eastAsia="ru-RU"/>
              </w:rPr>
              <w:br/>
              <w:t xml:space="preserve">результаты     </w:t>
            </w:r>
            <w:r w:rsidRPr="002849C6">
              <w:rPr>
                <w:b/>
                <w:sz w:val="28"/>
                <w:szCs w:val="28"/>
                <w:lang w:val="ru-RU" w:eastAsia="ru-RU"/>
              </w:rPr>
              <w:br/>
              <w:t xml:space="preserve">реализации целей и задач    </w:t>
            </w:r>
            <w:r w:rsidRPr="002849C6">
              <w:rPr>
                <w:b/>
                <w:sz w:val="28"/>
                <w:szCs w:val="28"/>
                <w:lang w:val="ru-RU" w:eastAsia="ru-RU"/>
              </w:rPr>
              <w:br/>
              <w:t>Стратегии</w:t>
            </w:r>
          </w:p>
          <w:p w:rsidR="00AF5145" w:rsidRPr="002849C6" w:rsidRDefault="00AF5145" w:rsidP="008C42DF">
            <w:pPr>
              <w:spacing w:before="100" w:beforeAutospacing="1" w:after="100" w:afterAutospacing="1"/>
              <w:rPr>
                <w:rFonts w:ascii="Arial" w:hAnsi="Arial" w:cs="Arial"/>
                <w:b/>
                <w:sz w:val="20"/>
                <w:szCs w:val="20"/>
                <w:lang w:val="ru-RU" w:eastAsia="ru-RU"/>
              </w:rPr>
            </w:pPr>
            <w:r w:rsidRPr="002849C6">
              <w:rPr>
                <w:b/>
                <w:sz w:val="28"/>
                <w:szCs w:val="28"/>
                <w:lang w:val="ru-RU" w:eastAsia="ru-RU"/>
              </w:rPr>
              <w:t xml:space="preserve">(индикаторы оценки результатов) </w:t>
            </w:r>
          </w:p>
        </w:tc>
        <w:tc>
          <w:tcPr>
            <w:tcW w:w="12496" w:type="dxa"/>
            <w:tcBorders>
              <w:top w:val="nil"/>
              <w:left w:val="nil"/>
              <w:bottom w:val="single" w:sz="8" w:space="0" w:color="auto"/>
              <w:right w:val="single" w:sz="8" w:space="0" w:color="auto"/>
            </w:tcBorders>
            <w:tcMar>
              <w:top w:w="0" w:type="dxa"/>
              <w:left w:w="75" w:type="dxa"/>
              <w:bottom w:w="0" w:type="dxa"/>
              <w:right w:w="75" w:type="dxa"/>
            </w:tcMar>
          </w:tcPr>
          <w:p w:rsidR="00337225" w:rsidRPr="002849C6" w:rsidRDefault="00337225" w:rsidP="00337225">
            <w:pPr>
              <w:tabs>
                <w:tab w:val="left" w:pos="993"/>
              </w:tabs>
              <w:ind w:firstLine="851"/>
              <w:contextualSpacing/>
              <w:jc w:val="both"/>
              <w:rPr>
                <w:sz w:val="28"/>
                <w:szCs w:val="28"/>
                <w:lang w:val="ru-RU"/>
              </w:rPr>
            </w:pPr>
            <w:r w:rsidRPr="002849C6">
              <w:rPr>
                <w:sz w:val="28"/>
                <w:szCs w:val="28"/>
                <w:lang w:val="ru-RU"/>
              </w:rPr>
              <w:t>1. На первом этапе реализации Стратегии:</w:t>
            </w:r>
          </w:p>
          <w:p w:rsidR="00337225" w:rsidRPr="002849C6" w:rsidRDefault="00337225" w:rsidP="00337225">
            <w:pPr>
              <w:tabs>
                <w:tab w:val="left" w:pos="993"/>
              </w:tabs>
              <w:ind w:firstLine="851"/>
              <w:contextualSpacing/>
              <w:jc w:val="both"/>
              <w:rPr>
                <w:sz w:val="28"/>
                <w:szCs w:val="28"/>
                <w:lang w:val="ru-RU"/>
              </w:rPr>
            </w:pPr>
            <w:r w:rsidRPr="002849C6">
              <w:rPr>
                <w:sz w:val="28"/>
                <w:szCs w:val="28"/>
                <w:lang w:val="ru-RU"/>
              </w:rPr>
              <w:t>1) выполнен федеральный проект «Спорт – норма жизни» национального проекта «Демография», предусматривающий решение стратегической задачи по созданию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подготовку спортивного резерва;</w:t>
            </w:r>
          </w:p>
          <w:p w:rsidR="00337225" w:rsidRPr="002849C6" w:rsidRDefault="00337225" w:rsidP="00337225">
            <w:pPr>
              <w:tabs>
                <w:tab w:val="left" w:pos="993"/>
              </w:tabs>
              <w:ind w:firstLine="851"/>
              <w:contextualSpacing/>
              <w:jc w:val="both"/>
              <w:rPr>
                <w:sz w:val="28"/>
                <w:szCs w:val="28"/>
                <w:lang w:val="ru-RU"/>
              </w:rPr>
            </w:pPr>
            <w:r w:rsidRPr="002849C6">
              <w:rPr>
                <w:sz w:val="28"/>
                <w:szCs w:val="28"/>
                <w:lang w:val="ru-RU"/>
              </w:rPr>
              <w:t>2) проведены на высоком организационном уровне крупные международные спортивные мероприятия, включая в 2020 году - Игры Содружества Независимых Государств (СНГ), 2022 году - Чемпионат мира по плаванию на короткой воде, обеспечено развитие системы спортивных соревнований среди муниципальных образований Республики Татарстан;</w:t>
            </w:r>
          </w:p>
          <w:p w:rsidR="00337225" w:rsidRPr="002849C6" w:rsidRDefault="00337225" w:rsidP="00337225">
            <w:pPr>
              <w:tabs>
                <w:tab w:val="left" w:pos="993"/>
              </w:tabs>
              <w:ind w:firstLine="851"/>
              <w:contextualSpacing/>
              <w:jc w:val="both"/>
              <w:rPr>
                <w:sz w:val="28"/>
                <w:szCs w:val="28"/>
                <w:lang w:val="ru-RU"/>
              </w:rPr>
            </w:pPr>
            <w:r w:rsidRPr="002849C6">
              <w:rPr>
                <w:sz w:val="28"/>
                <w:szCs w:val="28"/>
                <w:lang w:val="ru-RU"/>
              </w:rPr>
              <w:t>3) создана система комплексного межотраслевого научно-технологического, медицинского, медико-биологического и антидопингового обеспечения отрасли, обеспечено развитие экспериментальной и инновационной деятельности в сфере физической культуры и спорта;</w:t>
            </w:r>
          </w:p>
          <w:p w:rsidR="00337225" w:rsidRPr="002849C6" w:rsidRDefault="00553D1C" w:rsidP="00337225">
            <w:pPr>
              <w:tabs>
                <w:tab w:val="left" w:pos="993"/>
              </w:tabs>
              <w:ind w:firstLine="851"/>
              <w:contextualSpacing/>
              <w:jc w:val="both"/>
              <w:rPr>
                <w:sz w:val="28"/>
                <w:szCs w:val="28"/>
                <w:lang w:val="ru-RU"/>
              </w:rPr>
            </w:pPr>
            <w:r w:rsidRPr="002849C6">
              <w:rPr>
                <w:sz w:val="28"/>
                <w:szCs w:val="28"/>
                <w:lang w:val="ru-RU"/>
              </w:rPr>
              <w:t>4</w:t>
            </w:r>
            <w:r w:rsidR="00337225" w:rsidRPr="002849C6">
              <w:rPr>
                <w:sz w:val="28"/>
                <w:szCs w:val="28"/>
                <w:lang w:val="ru-RU"/>
              </w:rPr>
              <w:t>) проведена цифровая трансформация физической культуры и спорта;</w:t>
            </w:r>
          </w:p>
          <w:p w:rsidR="00337225" w:rsidRPr="002849C6" w:rsidRDefault="00553D1C" w:rsidP="00337225">
            <w:pPr>
              <w:tabs>
                <w:tab w:val="left" w:pos="993"/>
              </w:tabs>
              <w:ind w:firstLine="851"/>
              <w:contextualSpacing/>
              <w:jc w:val="both"/>
              <w:rPr>
                <w:sz w:val="28"/>
                <w:szCs w:val="28"/>
                <w:lang w:val="ru-RU"/>
              </w:rPr>
            </w:pPr>
            <w:r w:rsidRPr="002849C6">
              <w:rPr>
                <w:sz w:val="28"/>
                <w:szCs w:val="28"/>
                <w:lang w:val="ru-RU"/>
              </w:rPr>
              <w:t>5</w:t>
            </w:r>
            <w:r w:rsidR="00337225" w:rsidRPr="002849C6">
              <w:rPr>
                <w:sz w:val="28"/>
                <w:szCs w:val="28"/>
                <w:lang w:val="ru-RU"/>
              </w:rPr>
              <w:t xml:space="preserve">) созданы условия для привлечения в физическую культуру и спорт внебюджетного финансирования и роста инвестиционной привлекательности; </w:t>
            </w:r>
          </w:p>
          <w:p w:rsidR="00337225" w:rsidRPr="002849C6" w:rsidRDefault="00553D1C" w:rsidP="00337225">
            <w:pPr>
              <w:tabs>
                <w:tab w:val="left" w:pos="993"/>
              </w:tabs>
              <w:ind w:firstLine="851"/>
              <w:contextualSpacing/>
              <w:jc w:val="both"/>
              <w:rPr>
                <w:sz w:val="28"/>
                <w:szCs w:val="28"/>
                <w:lang w:val="ru-RU"/>
              </w:rPr>
            </w:pPr>
            <w:r w:rsidRPr="002849C6">
              <w:rPr>
                <w:sz w:val="28"/>
                <w:szCs w:val="28"/>
                <w:lang w:val="ru-RU"/>
              </w:rPr>
              <w:t>6</w:t>
            </w:r>
            <w:r w:rsidR="00337225" w:rsidRPr="002849C6">
              <w:rPr>
                <w:sz w:val="28"/>
                <w:szCs w:val="28"/>
                <w:lang w:val="ru-RU"/>
              </w:rPr>
              <w:t>) обеспечено совершенствование правовых, организационных и финансовых механизмов физической культуры и спорта, в том числе профессионального спорта.</w:t>
            </w:r>
          </w:p>
          <w:p w:rsidR="00337225" w:rsidRPr="002849C6" w:rsidRDefault="00337225" w:rsidP="00A45D67">
            <w:pPr>
              <w:tabs>
                <w:tab w:val="left" w:pos="993"/>
              </w:tabs>
              <w:ind w:firstLine="561"/>
              <w:contextualSpacing/>
              <w:jc w:val="both"/>
              <w:rPr>
                <w:sz w:val="28"/>
                <w:szCs w:val="28"/>
                <w:lang w:val="ru-RU"/>
              </w:rPr>
            </w:pPr>
          </w:p>
          <w:p w:rsidR="00F3667C" w:rsidRPr="002849C6" w:rsidRDefault="00F3667C" w:rsidP="001637FB">
            <w:pPr>
              <w:tabs>
                <w:tab w:val="left" w:pos="993"/>
              </w:tabs>
              <w:ind w:firstLine="832"/>
              <w:contextualSpacing/>
              <w:jc w:val="both"/>
              <w:rPr>
                <w:sz w:val="28"/>
                <w:szCs w:val="28"/>
                <w:lang w:val="ru-RU"/>
              </w:rPr>
            </w:pPr>
            <w:r w:rsidRPr="002849C6">
              <w:rPr>
                <w:sz w:val="28"/>
                <w:szCs w:val="28"/>
                <w:lang w:val="ru-RU"/>
              </w:rPr>
              <w:t>К 2024 г. В Республике Татарстан будут достигнуты следующие показатели Стратегии:</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уровень удовлетворенности граждан созданными условиями для занятий физической культурой и спортом – 70 процентов;</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доля граждан, систематически занимающихся физической культурой и спортом, –5</w:t>
            </w:r>
            <w:r w:rsidR="00852339" w:rsidRPr="002849C6">
              <w:rPr>
                <w:sz w:val="28"/>
                <w:szCs w:val="28"/>
                <w:lang w:val="ru-RU"/>
              </w:rPr>
              <w:t xml:space="preserve">8,2 </w:t>
            </w:r>
            <w:r w:rsidRPr="002849C6">
              <w:rPr>
                <w:sz w:val="28"/>
                <w:szCs w:val="28"/>
                <w:lang w:val="ru-RU"/>
              </w:rPr>
              <w:t>процентов, в том числе:</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детей и молодежи (возраст 3-29 лет), систематически занимающихся физической культурой и спортом, – 89 процентов; </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доля граждан среднего возраста (женщины: 30-54 года; мужчины: 30-59 лет), систематически занимающихся физической культурой и спортом, – 55 процентов;</w:t>
            </w:r>
          </w:p>
          <w:p w:rsidR="00F3667C" w:rsidRPr="002849C6" w:rsidRDefault="00F3667C" w:rsidP="001637FB">
            <w:pPr>
              <w:ind w:firstLine="832"/>
              <w:jc w:val="both"/>
              <w:rPr>
                <w:sz w:val="28"/>
                <w:szCs w:val="28"/>
                <w:lang w:val="ru-RU"/>
              </w:rPr>
            </w:pPr>
            <w:r w:rsidRPr="002849C6">
              <w:rPr>
                <w:sz w:val="28"/>
                <w:szCs w:val="28"/>
                <w:lang w:val="ru-RU"/>
              </w:rPr>
              <w:t>доля граждан старшего возраста (женщины: 55-79 лет; мужчины: 60-79 лет), систематически занимающихся физической культурой и спортом, – 25 процентов;</w:t>
            </w:r>
          </w:p>
          <w:p w:rsidR="00F3667C" w:rsidRPr="002849C6" w:rsidRDefault="00B04B88" w:rsidP="001637FB">
            <w:pPr>
              <w:autoSpaceDE w:val="0"/>
              <w:autoSpaceDN w:val="0"/>
              <w:adjustRightInd w:val="0"/>
              <w:ind w:firstLine="832"/>
              <w:jc w:val="both"/>
              <w:rPr>
                <w:sz w:val="28"/>
                <w:szCs w:val="28"/>
                <w:lang w:val="ru-RU"/>
              </w:rPr>
            </w:pPr>
            <w:r w:rsidRPr="002849C6">
              <w:rPr>
                <w:sz w:val="28"/>
                <w:szCs w:val="28"/>
                <w:lang w:val="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имеющих противопоказаний для занятий физической культурой и спортом</w:t>
            </w:r>
            <w:r w:rsidR="00F3667C" w:rsidRPr="002849C6">
              <w:rPr>
                <w:sz w:val="28"/>
                <w:szCs w:val="28"/>
                <w:lang w:val="ru-RU"/>
              </w:rPr>
              <w:t xml:space="preserve">– </w:t>
            </w:r>
            <w:r w:rsidR="00852339" w:rsidRPr="002849C6">
              <w:rPr>
                <w:sz w:val="28"/>
                <w:szCs w:val="28"/>
                <w:lang w:val="ru-RU"/>
              </w:rPr>
              <w:t>29,3</w:t>
            </w:r>
            <w:r w:rsidR="00F3667C" w:rsidRPr="002849C6">
              <w:rPr>
                <w:sz w:val="28"/>
                <w:szCs w:val="28"/>
                <w:lang w:val="ru-RU"/>
              </w:rPr>
              <w:t xml:space="preserve"> процента;</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граждан, выполнивших нормативы (тесты) Всероссийского физкультурно-спортивного комплекса «Готов к труду и обороне» (ГТО), в общей численности граждан, принявших участие в соответствующих испытаниях – </w:t>
            </w:r>
            <w:r w:rsidR="00852339" w:rsidRPr="002849C6">
              <w:rPr>
                <w:sz w:val="28"/>
                <w:szCs w:val="28"/>
                <w:lang w:val="ru-RU"/>
              </w:rPr>
              <w:t>58</w:t>
            </w:r>
            <w:r w:rsidR="00B04B88" w:rsidRPr="002849C6">
              <w:rPr>
                <w:sz w:val="28"/>
                <w:szCs w:val="28"/>
                <w:lang w:val="ru-RU"/>
              </w:rPr>
              <w:t>,2</w:t>
            </w:r>
            <w:r w:rsidRPr="002849C6">
              <w:rPr>
                <w:sz w:val="28"/>
                <w:szCs w:val="28"/>
                <w:lang w:val="ru-RU"/>
              </w:rPr>
              <w:t xml:space="preserve"> процент</w:t>
            </w:r>
            <w:r w:rsidR="00852339" w:rsidRPr="002849C6">
              <w:rPr>
                <w:sz w:val="28"/>
                <w:szCs w:val="28"/>
                <w:lang w:val="ru-RU"/>
              </w:rPr>
              <w:t>ов</w:t>
            </w:r>
            <w:r w:rsidRPr="002849C6">
              <w:rPr>
                <w:sz w:val="28"/>
                <w:szCs w:val="28"/>
                <w:lang w:val="ru-RU"/>
              </w:rPr>
              <w:t>;</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доля общеобразовательных организаций, имеющих школьный спортивный клуб, – 50 процентов;</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доля профессиональных образовательных организаций и организаций высшего образования, имеющих студенческий спортивный клуб, – 95 процентов;</w:t>
            </w:r>
          </w:p>
          <w:p w:rsidR="00F3667C" w:rsidRPr="002849C6" w:rsidRDefault="00F3667C" w:rsidP="001637FB">
            <w:pPr>
              <w:ind w:firstLine="832"/>
              <w:jc w:val="both"/>
              <w:rPr>
                <w:sz w:val="28"/>
                <w:szCs w:val="28"/>
                <w:lang w:val="ru-RU"/>
              </w:rPr>
            </w:pPr>
            <w:r w:rsidRPr="002849C6">
              <w:rPr>
                <w:sz w:val="28"/>
                <w:szCs w:val="28"/>
                <w:lang w:val="ru-RU"/>
              </w:rPr>
              <w:t xml:space="preserve">уровень обеспеченности граждан спортивными сооружениями – </w:t>
            </w:r>
            <w:r w:rsidR="00232420" w:rsidRPr="002849C6">
              <w:rPr>
                <w:sz w:val="28"/>
                <w:szCs w:val="28"/>
                <w:lang w:val="ru-RU"/>
              </w:rPr>
              <w:t>68,1</w:t>
            </w:r>
            <w:r w:rsidRPr="002849C6">
              <w:rPr>
                <w:sz w:val="28"/>
                <w:szCs w:val="28"/>
                <w:lang w:val="ru-RU"/>
              </w:rPr>
              <w:t xml:space="preserve"> процентов;</w:t>
            </w:r>
          </w:p>
          <w:p w:rsidR="00F511BA" w:rsidRPr="002849C6" w:rsidRDefault="00F511BA" w:rsidP="001637FB">
            <w:pPr>
              <w:ind w:firstLine="832"/>
              <w:jc w:val="both"/>
              <w:rPr>
                <w:rFonts w:eastAsiaTheme="minorHAnsi"/>
                <w:szCs w:val="22"/>
                <w:lang w:val="ru-RU"/>
              </w:rPr>
            </w:pPr>
            <w:r w:rsidRPr="002849C6">
              <w:rPr>
                <w:sz w:val="28"/>
                <w:lang w:val="ru-RU"/>
              </w:rPr>
              <w:t xml:space="preserve">построено и реконструировано объектов спорта на принципах государственно-частного партнерства (муниципально-частного партнерства) в разрезе муниципальных образований </w:t>
            </w:r>
            <w:r w:rsidR="001D6F69" w:rsidRPr="002849C6">
              <w:rPr>
                <w:sz w:val="28"/>
                <w:lang w:val="ru-RU"/>
              </w:rPr>
              <w:t>–</w:t>
            </w:r>
            <w:r w:rsidRPr="002849C6">
              <w:rPr>
                <w:sz w:val="28"/>
                <w:lang w:val="ru-RU"/>
              </w:rPr>
              <w:t xml:space="preserve"> </w:t>
            </w:r>
            <w:r w:rsidR="001D6F69" w:rsidRPr="002849C6">
              <w:rPr>
                <w:sz w:val="28"/>
                <w:lang w:val="ru-RU"/>
              </w:rPr>
              <w:t>4 ед-цы.</w:t>
            </w:r>
          </w:p>
          <w:p w:rsidR="00F3667C" w:rsidRPr="002849C6" w:rsidRDefault="009232F3" w:rsidP="001637FB">
            <w:pPr>
              <w:autoSpaceDE w:val="0"/>
              <w:autoSpaceDN w:val="0"/>
              <w:adjustRightInd w:val="0"/>
              <w:ind w:firstLine="832"/>
              <w:jc w:val="both"/>
              <w:rPr>
                <w:sz w:val="28"/>
                <w:szCs w:val="28"/>
                <w:lang w:val="ru-RU"/>
              </w:rPr>
            </w:pPr>
            <w:r w:rsidRPr="002849C6">
              <w:rPr>
                <w:sz w:val="28"/>
                <w:szCs w:val="28"/>
                <w:lang w:val="ru-RU"/>
              </w:rPr>
              <w:t xml:space="preserve">создание предприятий по производству спортивного оборудования и инвентаря российского производства </w:t>
            </w:r>
            <w:r w:rsidR="00F3667C" w:rsidRPr="002849C6">
              <w:rPr>
                <w:sz w:val="28"/>
                <w:szCs w:val="28"/>
                <w:lang w:val="ru-RU"/>
              </w:rPr>
              <w:t xml:space="preserve">– </w:t>
            </w:r>
            <w:r w:rsidRPr="002849C6">
              <w:rPr>
                <w:sz w:val="28"/>
                <w:szCs w:val="28"/>
                <w:lang w:val="ru-RU"/>
              </w:rPr>
              <w:t>4</w:t>
            </w:r>
            <w:r w:rsidR="00F3667C" w:rsidRPr="002849C6">
              <w:rPr>
                <w:sz w:val="28"/>
                <w:szCs w:val="28"/>
                <w:lang w:val="ru-RU"/>
              </w:rPr>
              <w:t xml:space="preserve"> </w:t>
            </w:r>
            <w:r w:rsidRPr="002849C6">
              <w:rPr>
                <w:sz w:val="28"/>
                <w:szCs w:val="28"/>
                <w:lang w:val="ru-RU"/>
              </w:rPr>
              <w:t>предприятия (не менее одного в год)</w:t>
            </w:r>
            <w:r w:rsidR="00F3667C" w:rsidRPr="002849C6">
              <w:rPr>
                <w:sz w:val="28"/>
                <w:szCs w:val="28"/>
                <w:lang w:val="ru-RU"/>
              </w:rPr>
              <w:t>;</w:t>
            </w:r>
          </w:p>
          <w:p w:rsidR="00855541" w:rsidRPr="002849C6" w:rsidRDefault="00855541" w:rsidP="001637FB">
            <w:pPr>
              <w:ind w:firstLine="832"/>
              <w:jc w:val="both"/>
              <w:rPr>
                <w:sz w:val="28"/>
                <w:szCs w:val="28"/>
                <w:lang w:val="ru-RU"/>
              </w:rPr>
            </w:pPr>
            <w:r w:rsidRPr="002849C6">
              <w:rPr>
                <w:sz w:val="28"/>
                <w:szCs w:val="28"/>
                <w:lang w:val="ru-RU"/>
              </w:rPr>
              <w:t xml:space="preserve">доля лиц, занимающихся по программам спортивной подготовки и имеющих спортивные разряды и звания, в общей </w:t>
            </w:r>
            <w:r w:rsidR="00C01016" w:rsidRPr="002849C6">
              <w:rPr>
                <w:sz w:val="28"/>
                <w:szCs w:val="28"/>
                <w:lang w:val="ru-RU"/>
              </w:rPr>
              <w:t>численности,</w:t>
            </w:r>
            <w:r w:rsidRPr="002849C6">
              <w:rPr>
                <w:sz w:val="28"/>
                <w:szCs w:val="28"/>
                <w:lang w:val="ru-RU"/>
              </w:rPr>
              <w:t xml:space="preserve"> занимающихся по программам спортивной подготовки  – 40 процентов;</w:t>
            </w:r>
          </w:p>
          <w:p w:rsidR="00855541" w:rsidRPr="002849C6" w:rsidRDefault="00855541" w:rsidP="001637FB">
            <w:pPr>
              <w:ind w:firstLine="832"/>
              <w:jc w:val="both"/>
              <w:rPr>
                <w:sz w:val="28"/>
                <w:szCs w:val="28"/>
                <w:lang w:val="ru-RU"/>
              </w:rPr>
            </w:pPr>
            <w:r w:rsidRPr="002849C6">
              <w:rPr>
                <w:sz w:val="28"/>
                <w:szCs w:val="28"/>
                <w:lang w:val="ru-RU"/>
              </w:rPr>
              <w:t>увеличение до 25 процентов доли лиц, занимающихся в организациях, осуществляющих спортивную подготовку, и зачисленных на этапе высшего спортивного мастерства, в общем количестве лиц, занимающихся в организациях, осуществляющих спортивную подготовку, и зачисленных на этапе совершенствования спортивного мастерства;</w:t>
            </w:r>
          </w:p>
          <w:p w:rsidR="00855541" w:rsidRPr="002849C6" w:rsidRDefault="00855541" w:rsidP="001637FB">
            <w:pPr>
              <w:ind w:firstLine="832"/>
              <w:jc w:val="both"/>
              <w:rPr>
                <w:sz w:val="28"/>
                <w:szCs w:val="28"/>
                <w:lang w:val="ru-RU"/>
              </w:rPr>
            </w:pPr>
            <w:r w:rsidRPr="002849C6">
              <w:rPr>
                <w:sz w:val="28"/>
                <w:szCs w:val="28"/>
                <w:lang w:val="ru-RU"/>
              </w:rPr>
              <w:t>увеличение численности спортсменов, включенных в списки кандидатов в спортивные сборные команды Российской Федерации, до 570 человек</w:t>
            </w:r>
            <w:r w:rsidR="00676340" w:rsidRPr="002849C6">
              <w:rPr>
                <w:sz w:val="28"/>
                <w:szCs w:val="28"/>
                <w:lang w:val="ru-RU"/>
              </w:rPr>
              <w:t>, в том числе по олимпийским видам спорта 415 чел.</w:t>
            </w:r>
            <w:r w:rsidR="00040C39" w:rsidRPr="002849C6">
              <w:rPr>
                <w:sz w:val="28"/>
                <w:szCs w:val="28"/>
                <w:lang w:val="ru-RU"/>
              </w:rPr>
              <w:t>;</w:t>
            </w:r>
          </w:p>
          <w:p w:rsidR="00040C39" w:rsidRPr="002849C6" w:rsidRDefault="00DA1099" w:rsidP="001637FB">
            <w:pPr>
              <w:ind w:firstLine="832"/>
              <w:jc w:val="both"/>
              <w:rPr>
                <w:sz w:val="28"/>
                <w:szCs w:val="28"/>
                <w:lang w:val="ru-RU"/>
              </w:rPr>
            </w:pPr>
            <w:r w:rsidRPr="002849C6">
              <w:rPr>
                <w:sz w:val="28"/>
                <w:szCs w:val="28"/>
                <w:lang w:val="ru-RU"/>
              </w:rPr>
              <w:t>к</w:t>
            </w:r>
            <w:r w:rsidR="00C01016" w:rsidRPr="002849C6">
              <w:rPr>
                <w:sz w:val="28"/>
                <w:szCs w:val="28"/>
                <w:lang w:val="ru-RU"/>
              </w:rPr>
              <w:t xml:space="preserve">оличество спортсменов от Республики Татарстан в составе сборной команды России на Летних Олимпийских, Паралимпийских и Сурдлимпийских Играх – не менее 10 чел.; </w:t>
            </w:r>
          </w:p>
          <w:p w:rsidR="00C01016" w:rsidRPr="002849C6" w:rsidRDefault="00DA1099" w:rsidP="001637FB">
            <w:pPr>
              <w:ind w:firstLine="832"/>
              <w:jc w:val="both"/>
              <w:rPr>
                <w:sz w:val="28"/>
                <w:szCs w:val="28"/>
                <w:lang w:val="ru-RU"/>
              </w:rPr>
            </w:pPr>
            <w:r w:rsidRPr="002849C6">
              <w:rPr>
                <w:sz w:val="28"/>
                <w:szCs w:val="28"/>
                <w:lang w:val="ru-RU"/>
              </w:rPr>
              <w:t>к</w:t>
            </w:r>
            <w:r w:rsidR="00C01016" w:rsidRPr="002849C6">
              <w:rPr>
                <w:sz w:val="28"/>
                <w:szCs w:val="28"/>
                <w:lang w:val="ru-RU"/>
              </w:rPr>
              <w:t xml:space="preserve">оличество спортсменов от Республики Татарстан в составе сборной команды России на Зимних Олимпийских, Паралимпийских и Сурдлимпийских Играх – не менее 5 чел.; </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количество международных спортивных соревнований, проведенных на территории Республики Татарстан</w:t>
            </w:r>
            <w:r w:rsidR="001D6F69" w:rsidRPr="002849C6">
              <w:rPr>
                <w:sz w:val="28"/>
                <w:szCs w:val="28"/>
                <w:lang w:val="ru-RU"/>
              </w:rPr>
              <w:t xml:space="preserve"> </w:t>
            </w:r>
            <w:r w:rsidRPr="002849C6">
              <w:rPr>
                <w:sz w:val="28"/>
                <w:szCs w:val="28"/>
                <w:lang w:val="ru-RU"/>
              </w:rPr>
              <w:t xml:space="preserve">– 40 </w:t>
            </w:r>
            <w:r w:rsidR="0042744E" w:rsidRPr="002849C6">
              <w:rPr>
                <w:sz w:val="28"/>
                <w:szCs w:val="28"/>
                <w:lang w:val="ru-RU"/>
              </w:rPr>
              <w:t>соревнований</w:t>
            </w:r>
            <w:r w:rsidRPr="002849C6">
              <w:rPr>
                <w:sz w:val="28"/>
                <w:szCs w:val="28"/>
                <w:lang w:val="ru-RU"/>
              </w:rPr>
              <w:t xml:space="preserve"> за </w:t>
            </w:r>
            <w:r w:rsidR="0042744E" w:rsidRPr="002849C6">
              <w:rPr>
                <w:sz w:val="28"/>
                <w:szCs w:val="28"/>
                <w:lang w:val="ru-RU"/>
              </w:rPr>
              <w:t xml:space="preserve">указанный </w:t>
            </w:r>
            <w:r w:rsidRPr="002849C6">
              <w:rPr>
                <w:sz w:val="28"/>
                <w:szCs w:val="28"/>
                <w:lang w:val="ru-RU"/>
              </w:rPr>
              <w:t>период;</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объем инвестиций в сферу физической культуры и спорта</w:t>
            </w:r>
            <w:r w:rsidR="009232F3" w:rsidRPr="002849C6">
              <w:rPr>
                <w:sz w:val="28"/>
                <w:szCs w:val="28"/>
                <w:lang w:val="ru-RU"/>
              </w:rPr>
              <w:t xml:space="preserve"> на душу населения РТ</w:t>
            </w:r>
            <w:r w:rsidRPr="002849C6">
              <w:rPr>
                <w:sz w:val="28"/>
                <w:szCs w:val="28"/>
                <w:lang w:val="ru-RU"/>
              </w:rPr>
              <w:t xml:space="preserve"> – Х тыс. рублей;</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уровень оплаты труда специалистов физической культуры и спорта в процентном соотношении к средней заработной плате по экономике региона – </w:t>
            </w:r>
            <w:r w:rsidR="001D6F69" w:rsidRPr="002849C6">
              <w:rPr>
                <w:sz w:val="28"/>
                <w:szCs w:val="28"/>
                <w:lang w:val="ru-RU"/>
              </w:rPr>
              <w:t>10</w:t>
            </w:r>
            <w:r w:rsidR="009232F3" w:rsidRPr="002849C6">
              <w:rPr>
                <w:sz w:val="28"/>
                <w:szCs w:val="28"/>
                <w:lang w:val="ru-RU"/>
              </w:rPr>
              <w:t>5</w:t>
            </w:r>
            <w:r w:rsidRPr="002849C6">
              <w:rPr>
                <w:sz w:val="28"/>
                <w:szCs w:val="28"/>
                <w:lang w:val="ru-RU"/>
              </w:rPr>
              <w:t xml:space="preserve"> процентов; </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доля государственных услуг и сервисов, предоставленных населению и организациям в электронном виде (бесконтактно), – 70 процентов.</w:t>
            </w:r>
          </w:p>
          <w:p w:rsidR="00F3667C" w:rsidRPr="002849C6" w:rsidRDefault="00337225" w:rsidP="001637FB">
            <w:pPr>
              <w:tabs>
                <w:tab w:val="left" w:pos="993"/>
              </w:tabs>
              <w:ind w:firstLine="832"/>
              <w:contextualSpacing/>
              <w:jc w:val="both"/>
              <w:rPr>
                <w:sz w:val="28"/>
                <w:szCs w:val="28"/>
                <w:lang w:val="ru-RU"/>
              </w:rPr>
            </w:pPr>
            <w:r w:rsidRPr="002849C6">
              <w:rPr>
                <w:sz w:val="28"/>
                <w:szCs w:val="28"/>
                <w:lang w:val="ru-RU"/>
              </w:rPr>
              <w:t xml:space="preserve">2. </w:t>
            </w:r>
            <w:r w:rsidR="00F3667C" w:rsidRPr="002849C6">
              <w:rPr>
                <w:sz w:val="28"/>
                <w:szCs w:val="28"/>
                <w:lang w:val="ru-RU"/>
              </w:rPr>
              <w:t>На втором этапе реализации Стратегии:</w:t>
            </w:r>
          </w:p>
          <w:p w:rsidR="00F3667C" w:rsidRPr="002849C6" w:rsidRDefault="009232F3" w:rsidP="001637FB">
            <w:pPr>
              <w:pStyle w:val="a7"/>
              <w:numPr>
                <w:ilvl w:val="0"/>
                <w:numId w:val="17"/>
              </w:numPr>
              <w:spacing w:after="0" w:line="240" w:lineRule="auto"/>
              <w:ind w:left="922" w:firstLine="832"/>
              <w:jc w:val="both"/>
              <w:rPr>
                <w:rFonts w:ascii="Times New Roman" w:eastAsia="Calibri" w:hAnsi="Times New Roman" w:cs="Times New Roman"/>
                <w:sz w:val="28"/>
              </w:rPr>
            </w:pPr>
            <w:r w:rsidRPr="002849C6">
              <w:rPr>
                <w:rFonts w:ascii="Times New Roman" w:eastAsia="Calibri" w:hAnsi="Times New Roman" w:cs="Times New Roman"/>
                <w:sz w:val="28"/>
              </w:rPr>
              <w:t>Р</w:t>
            </w:r>
            <w:r w:rsidR="00F3667C" w:rsidRPr="002849C6">
              <w:rPr>
                <w:rFonts w:ascii="Times New Roman" w:eastAsia="Calibri" w:hAnsi="Times New Roman" w:cs="Times New Roman"/>
                <w:sz w:val="28"/>
              </w:rPr>
              <w:t xml:space="preserve">еализована концепция подготовки спортивного резерва в </w:t>
            </w:r>
            <w:r w:rsidR="0042744E" w:rsidRPr="002849C6">
              <w:rPr>
                <w:rFonts w:ascii="Times New Roman" w:eastAsia="Calibri" w:hAnsi="Times New Roman" w:cs="Times New Roman"/>
                <w:sz w:val="28"/>
              </w:rPr>
              <w:t>Республике Татарстан</w:t>
            </w:r>
            <w:r w:rsidR="00F3667C" w:rsidRPr="002849C6">
              <w:rPr>
                <w:rFonts w:ascii="Times New Roman" w:eastAsia="Calibri" w:hAnsi="Times New Roman" w:cs="Times New Roman"/>
                <w:sz w:val="28"/>
              </w:rPr>
              <w:t xml:space="preserve"> до 2025 года;</w:t>
            </w:r>
          </w:p>
          <w:p w:rsidR="009232F3" w:rsidRPr="002849C6" w:rsidRDefault="009232F3" w:rsidP="001637FB">
            <w:pPr>
              <w:pStyle w:val="a7"/>
              <w:numPr>
                <w:ilvl w:val="0"/>
                <w:numId w:val="17"/>
              </w:numPr>
              <w:spacing w:after="0" w:line="240" w:lineRule="auto"/>
              <w:ind w:left="922" w:firstLine="832"/>
              <w:jc w:val="both"/>
              <w:rPr>
                <w:rFonts w:ascii="Times New Roman" w:hAnsi="Times New Roman" w:cs="Times New Roman"/>
                <w:sz w:val="28"/>
              </w:rPr>
            </w:pPr>
            <w:r w:rsidRPr="002849C6">
              <w:rPr>
                <w:rFonts w:ascii="Times New Roman" w:eastAsia="Calibri" w:hAnsi="Times New Roman" w:cs="Times New Roman"/>
                <w:sz w:val="28"/>
              </w:rPr>
              <w:t>Разработаны Стратегия развития физической культуры и спорта в муниципальных образованиях Республике Татарстан на 2020 - 2024 годы и на период до 2030 года;</w:t>
            </w:r>
          </w:p>
          <w:p w:rsidR="009232F3" w:rsidRPr="002849C6" w:rsidRDefault="009232F3" w:rsidP="001637FB">
            <w:pPr>
              <w:pStyle w:val="a7"/>
              <w:numPr>
                <w:ilvl w:val="0"/>
                <w:numId w:val="17"/>
              </w:numPr>
              <w:spacing w:after="0" w:line="240" w:lineRule="auto"/>
              <w:ind w:left="922" w:firstLine="832"/>
              <w:jc w:val="both"/>
              <w:rPr>
                <w:rFonts w:ascii="Times New Roman" w:hAnsi="Times New Roman" w:cs="Times New Roman"/>
                <w:sz w:val="28"/>
              </w:rPr>
            </w:pPr>
            <w:r w:rsidRPr="002849C6">
              <w:rPr>
                <w:rFonts w:ascii="Times New Roman" w:eastAsia="Calibri" w:hAnsi="Times New Roman" w:cs="Times New Roman"/>
                <w:sz w:val="28"/>
              </w:rPr>
              <w:t>Реализованы индикативные показатели физкультуры и спорта для Глав муниципальных образовани</w:t>
            </w:r>
            <w:r w:rsidR="00BB4A60" w:rsidRPr="002849C6">
              <w:rPr>
                <w:rFonts w:ascii="Times New Roman" w:eastAsia="Calibri" w:hAnsi="Times New Roman" w:cs="Times New Roman"/>
                <w:sz w:val="28"/>
              </w:rPr>
              <w:t>й</w:t>
            </w:r>
            <w:r w:rsidRPr="002849C6">
              <w:rPr>
                <w:rFonts w:ascii="Times New Roman" w:eastAsia="Calibri" w:hAnsi="Times New Roman" w:cs="Times New Roman"/>
                <w:sz w:val="28"/>
              </w:rPr>
              <w:t xml:space="preserve"> Республике Татарстан на 2020 - 2024 годы и на период до 2030 года;</w:t>
            </w:r>
          </w:p>
          <w:p w:rsidR="009232F3" w:rsidRPr="002849C6" w:rsidRDefault="009232F3" w:rsidP="001637FB">
            <w:pPr>
              <w:pStyle w:val="a7"/>
              <w:numPr>
                <w:ilvl w:val="0"/>
                <w:numId w:val="17"/>
              </w:numPr>
              <w:spacing w:after="0" w:line="240" w:lineRule="auto"/>
              <w:ind w:left="922" w:firstLine="832"/>
              <w:jc w:val="both"/>
              <w:rPr>
                <w:rFonts w:ascii="Times New Roman" w:hAnsi="Times New Roman" w:cs="Times New Roman"/>
                <w:sz w:val="28"/>
              </w:rPr>
            </w:pPr>
            <w:r w:rsidRPr="002849C6">
              <w:rPr>
                <w:rFonts w:ascii="Times New Roman" w:hAnsi="Times New Roman" w:cs="Times New Roman"/>
                <w:sz w:val="28"/>
              </w:rPr>
              <w:t>Ф</w:t>
            </w:r>
            <w:r w:rsidR="00F3667C" w:rsidRPr="002849C6">
              <w:rPr>
                <w:rFonts w:ascii="Times New Roman" w:hAnsi="Times New Roman" w:cs="Times New Roman"/>
                <w:sz w:val="28"/>
              </w:rPr>
              <w:t xml:space="preserve">ормируются новые управленческие и организационные решения, направленные на устойчивое развитие физической культуры и спорта, в том числе на вовлечение </w:t>
            </w:r>
            <w:r w:rsidR="0042744E" w:rsidRPr="002849C6">
              <w:rPr>
                <w:rFonts w:ascii="Times New Roman" w:hAnsi="Times New Roman" w:cs="Times New Roman"/>
                <w:sz w:val="28"/>
              </w:rPr>
              <w:t>населения РТ</w:t>
            </w:r>
            <w:r w:rsidR="00F3667C" w:rsidRPr="002849C6">
              <w:rPr>
                <w:rFonts w:ascii="Times New Roman" w:hAnsi="Times New Roman" w:cs="Times New Roman"/>
                <w:sz w:val="28"/>
              </w:rPr>
              <w:t xml:space="preserve"> в систематические занятия физической культурой и спортом, их духовно-нравственное и патриотическое воспитание, обеспечение конкурентоспособности </w:t>
            </w:r>
            <w:r w:rsidR="0042744E" w:rsidRPr="002849C6">
              <w:rPr>
                <w:rFonts w:ascii="Times New Roman" w:hAnsi="Times New Roman" w:cs="Times New Roman"/>
                <w:sz w:val="28"/>
              </w:rPr>
              <w:t>отечественного</w:t>
            </w:r>
            <w:r w:rsidR="00B37C2C" w:rsidRPr="002849C6">
              <w:rPr>
                <w:rFonts w:ascii="Times New Roman" w:hAnsi="Times New Roman" w:cs="Times New Roman"/>
                <w:sz w:val="28"/>
              </w:rPr>
              <w:t xml:space="preserve"> спорта, </w:t>
            </w:r>
            <w:r w:rsidR="00F3667C" w:rsidRPr="002849C6">
              <w:rPr>
                <w:rFonts w:ascii="Times New Roman" w:hAnsi="Times New Roman" w:cs="Times New Roman"/>
                <w:sz w:val="28"/>
              </w:rPr>
              <w:t>а также на повышении вклада данной сферы в В</w:t>
            </w:r>
            <w:r w:rsidR="0042744E" w:rsidRPr="002849C6">
              <w:rPr>
                <w:rFonts w:ascii="Times New Roman" w:hAnsi="Times New Roman" w:cs="Times New Roman"/>
                <w:sz w:val="28"/>
              </w:rPr>
              <w:t>Р</w:t>
            </w:r>
            <w:r w:rsidR="00F3667C" w:rsidRPr="002849C6">
              <w:rPr>
                <w:rFonts w:ascii="Times New Roman" w:hAnsi="Times New Roman" w:cs="Times New Roman"/>
                <w:sz w:val="28"/>
              </w:rPr>
              <w:t>П;</w:t>
            </w:r>
          </w:p>
          <w:p w:rsidR="00F3667C" w:rsidRPr="002849C6" w:rsidRDefault="009232F3" w:rsidP="001637FB">
            <w:pPr>
              <w:pStyle w:val="a7"/>
              <w:numPr>
                <w:ilvl w:val="0"/>
                <w:numId w:val="17"/>
              </w:numPr>
              <w:spacing w:after="0" w:line="240" w:lineRule="auto"/>
              <w:ind w:left="922" w:firstLine="832"/>
              <w:jc w:val="both"/>
              <w:rPr>
                <w:rFonts w:ascii="Times New Roman" w:hAnsi="Times New Roman" w:cs="Times New Roman"/>
                <w:sz w:val="28"/>
              </w:rPr>
            </w:pPr>
            <w:r w:rsidRPr="002849C6">
              <w:rPr>
                <w:rFonts w:ascii="Times New Roman" w:hAnsi="Times New Roman" w:cs="Times New Roman"/>
                <w:sz w:val="28"/>
              </w:rPr>
              <w:t>О</w:t>
            </w:r>
            <w:r w:rsidR="00F3667C" w:rsidRPr="002849C6">
              <w:rPr>
                <w:rFonts w:ascii="Times New Roman" w:hAnsi="Times New Roman" w:cs="Times New Roman"/>
                <w:sz w:val="28"/>
              </w:rPr>
              <w:t xml:space="preserve">беспечивается дальнейшее развитие механизмов межотраслевого взаимодействия в целях опережающего научно-технологического развития физической культуры и спорта и использования ее возможностей для профилактики заболеваний, продвижения интересов </w:t>
            </w:r>
            <w:r w:rsidR="0042744E" w:rsidRPr="002849C6">
              <w:rPr>
                <w:rFonts w:ascii="Times New Roman" w:hAnsi="Times New Roman" w:cs="Times New Roman"/>
                <w:sz w:val="28"/>
              </w:rPr>
              <w:t>Республики Татарстан</w:t>
            </w:r>
            <w:r w:rsidR="00F3667C" w:rsidRPr="002849C6">
              <w:rPr>
                <w:rFonts w:ascii="Times New Roman" w:hAnsi="Times New Roman" w:cs="Times New Roman"/>
                <w:sz w:val="28"/>
              </w:rPr>
              <w:t xml:space="preserve"> на международной арене; </w:t>
            </w:r>
          </w:p>
          <w:p w:rsidR="00F3667C" w:rsidRPr="002849C6" w:rsidRDefault="009232F3" w:rsidP="001637FB">
            <w:pPr>
              <w:pStyle w:val="a7"/>
              <w:numPr>
                <w:ilvl w:val="0"/>
                <w:numId w:val="17"/>
              </w:numPr>
              <w:spacing w:after="0" w:line="240" w:lineRule="auto"/>
              <w:ind w:left="922" w:firstLine="832"/>
              <w:jc w:val="both"/>
              <w:rPr>
                <w:rFonts w:ascii="Times New Roman" w:hAnsi="Times New Roman" w:cs="Times New Roman"/>
                <w:sz w:val="28"/>
              </w:rPr>
            </w:pPr>
            <w:r w:rsidRPr="002849C6">
              <w:rPr>
                <w:rFonts w:ascii="Times New Roman" w:hAnsi="Times New Roman" w:cs="Times New Roman"/>
                <w:sz w:val="28"/>
              </w:rPr>
              <w:t>С</w:t>
            </w:r>
            <w:r w:rsidR="00F3667C" w:rsidRPr="002849C6">
              <w:rPr>
                <w:rFonts w:ascii="Times New Roman" w:hAnsi="Times New Roman" w:cs="Times New Roman"/>
                <w:sz w:val="28"/>
              </w:rPr>
              <w:t xml:space="preserve"> применением цифровых технологий совершенствуются инструментарий статистического наблюдения и механизмы предоставления гражданам и организациям государственных услуг в сфере физической культуры и спорта;</w:t>
            </w:r>
          </w:p>
          <w:p w:rsidR="001D6F69" w:rsidRPr="002849C6" w:rsidRDefault="009232F3" w:rsidP="001637FB">
            <w:pPr>
              <w:pStyle w:val="a7"/>
              <w:numPr>
                <w:ilvl w:val="0"/>
                <w:numId w:val="17"/>
              </w:numPr>
              <w:spacing w:after="0" w:line="240" w:lineRule="auto"/>
              <w:ind w:left="922" w:firstLine="832"/>
              <w:jc w:val="both"/>
              <w:rPr>
                <w:rFonts w:ascii="Times New Roman" w:hAnsi="Times New Roman" w:cs="Times New Roman"/>
                <w:sz w:val="28"/>
              </w:rPr>
            </w:pPr>
            <w:r w:rsidRPr="002849C6">
              <w:rPr>
                <w:rFonts w:ascii="Times New Roman" w:hAnsi="Times New Roman" w:cs="Times New Roman"/>
                <w:sz w:val="28"/>
              </w:rPr>
              <w:t>Р</w:t>
            </w:r>
            <w:r w:rsidR="00F3667C" w:rsidRPr="002849C6">
              <w:rPr>
                <w:rFonts w:ascii="Times New Roman" w:hAnsi="Times New Roman" w:cs="Times New Roman"/>
                <w:sz w:val="28"/>
              </w:rPr>
              <w:t>азвиваются механизмы финансового обеспечения физической культуры и спорта, прежде</w:t>
            </w:r>
            <w:r w:rsidR="001D6F69" w:rsidRPr="002849C6">
              <w:rPr>
                <w:rFonts w:ascii="Times New Roman" w:hAnsi="Times New Roman" w:cs="Times New Roman"/>
                <w:sz w:val="28"/>
              </w:rPr>
              <w:t xml:space="preserve"> всего путем стимулирования </w:t>
            </w:r>
            <w:r w:rsidR="00F3667C" w:rsidRPr="002849C6">
              <w:rPr>
                <w:rFonts w:ascii="Times New Roman" w:hAnsi="Times New Roman" w:cs="Times New Roman"/>
                <w:sz w:val="28"/>
              </w:rPr>
              <w:t>предпринимательства и государственно-частного партнерства.</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К 2030 г. будут достигнуты следующие показатели Стратегии:</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уровень удовлетворенности граждан условиями, созданными для занятий физической культурой и спортом, – 85 процентов;</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граждан, систематически занимающихся физической культурой и спортом, – 63 процента, в том числе: </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детей и молодежи (возраст 3-29 лет), систематически занимающихся физической культурой и спортом, – </w:t>
            </w:r>
            <w:r w:rsidR="00500EA9" w:rsidRPr="002849C6">
              <w:rPr>
                <w:sz w:val="28"/>
                <w:szCs w:val="28"/>
                <w:lang w:val="ru-RU"/>
              </w:rPr>
              <w:t>89</w:t>
            </w:r>
            <w:r w:rsidRPr="002849C6">
              <w:rPr>
                <w:sz w:val="28"/>
                <w:szCs w:val="28"/>
                <w:lang w:val="ru-RU"/>
              </w:rPr>
              <w:t xml:space="preserve"> процентов; </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граждан среднего возраста (женщины: 30-54 года; мужчины: 30-59 лет), систематически занимающихся физической культурой и спортом, – </w:t>
            </w:r>
            <w:r w:rsidR="00500EA9" w:rsidRPr="002849C6">
              <w:rPr>
                <w:sz w:val="28"/>
                <w:szCs w:val="28"/>
                <w:lang w:val="ru-RU"/>
              </w:rPr>
              <w:t>58</w:t>
            </w:r>
            <w:r w:rsidRPr="002849C6">
              <w:rPr>
                <w:sz w:val="28"/>
                <w:szCs w:val="28"/>
                <w:lang w:val="ru-RU"/>
              </w:rPr>
              <w:t xml:space="preserve"> процентов;</w:t>
            </w:r>
          </w:p>
          <w:p w:rsidR="00F3667C" w:rsidRPr="002849C6" w:rsidRDefault="00F3667C" w:rsidP="001637FB">
            <w:pPr>
              <w:ind w:firstLine="832"/>
              <w:jc w:val="both"/>
              <w:rPr>
                <w:sz w:val="28"/>
                <w:szCs w:val="28"/>
                <w:lang w:val="ru-RU"/>
              </w:rPr>
            </w:pPr>
            <w:r w:rsidRPr="002849C6">
              <w:rPr>
                <w:sz w:val="28"/>
                <w:szCs w:val="28"/>
                <w:lang w:val="ru-RU"/>
              </w:rPr>
              <w:t xml:space="preserve">доля граждан старшего возраста (женщины: 55-79 лет; мужчины: 60-79 лет), систематически занимающихся физической культурой и спортом, – </w:t>
            </w:r>
            <w:r w:rsidR="00500EA9" w:rsidRPr="002849C6">
              <w:rPr>
                <w:sz w:val="28"/>
                <w:szCs w:val="28"/>
                <w:lang w:val="ru-RU"/>
              </w:rPr>
              <w:t>28</w:t>
            </w:r>
            <w:r w:rsidRPr="002849C6">
              <w:rPr>
                <w:sz w:val="28"/>
                <w:szCs w:val="28"/>
                <w:lang w:val="ru-RU"/>
              </w:rPr>
              <w:t xml:space="preserve"> процентов;</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00D35A51" w:rsidRPr="002849C6">
              <w:rPr>
                <w:sz w:val="28"/>
                <w:szCs w:val="28"/>
                <w:lang w:val="ru-RU"/>
              </w:rPr>
              <w:t>–</w:t>
            </w:r>
            <w:r w:rsidRPr="002849C6">
              <w:rPr>
                <w:sz w:val="28"/>
                <w:szCs w:val="28"/>
                <w:lang w:val="ru-RU"/>
              </w:rPr>
              <w:t xml:space="preserve"> 30</w:t>
            </w:r>
            <w:r w:rsidR="00D35A51" w:rsidRPr="002849C6">
              <w:rPr>
                <w:sz w:val="28"/>
                <w:szCs w:val="28"/>
                <w:lang w:val="ru-RU"/>
              </w:rPr>
              <w:t>,1</w:t>
            </w:r>
            <w:r w:rsidRPr="002849C6">
              <w:rPr>
                <w:sz w:val="28"/>
                <w:szCs w:val="28"/>
                <w:lang w:val="ru-RU"/>
              </w:rPr>
              <w:t xml:space="preserve"> процентов;</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граждан, выполнивших нормативы (тесты) Всероссийского физкультурно-спортивного комплекса «Готов к труду и обороне» (ГТО), в общей численности граждан, принявших участие в соответствующих испытаниях, – </w:t>
            </w:r>
            <w:r w:rsidR="00D35A51" w:rsidRPr="002849C6">
              <w:rPr>
                <w:sz w:val="28"/>
                <w:szCs w:val="28"/>
                <w:lang w:val="ru-RU"/>
              </w:rPr>
              <w:t>58,7</w:t>
            </w:r>
            <w:r w:rsidRPr="002849C6">
              <w:rPr>
                <w:sz w:val="28"/>
                <w:szCs w:val="28"/>
                <w:lang w:val="ru-RU"/>
              </w:rPr>
              <w:t xml:space="preserve"> процентов;</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доля общеобразовательных организаций, имеющих школьный спортивный клуб, – 80 процентов;</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доля профессиональных образовательных организаций и организаций высшего образования, имеющих студенческий спортивный клуб, – 100 процентов;</w:t>
            </w:r>
          </w:p>
          <w:p w:rsidR="00F3667C" w:rsidRPr="002849C6" w:rsidRDefault="00F3667C" w:rsidP="001637FB">
            <w:pPr>
              <w:ind w:firstLine="832"/>
              <w:jc w:val="both"/>
              <w:rPr>
                <w:sz w:val="28"/>
                <w:szCs w:val="28"/>
                <w:lang w:val="ru-RU"/>
              </w:rPr>
            </w:pPr>
            <w:r w:rsidRPr="002849C6">
              <w:rPr>
                <w:sz w:val="28"/>
                <w:szCs w:val="28"/>
                <w:lang w:val="ru-RU"/>
              </w:rPr>
              <w:t xml:space="preserve">уровень обеспеченности граждан спортивными сооружениями – </w:t>
            </w:r>
            <w:r w:rsidR="00F84987" w:rsidRPr="002849C6">
              <w:rPr>
                <w:sz w:val="28"/>
                <w:szCs w:val="28"/>
                <w:lang w:val="ru-RU"/>
              </w:rPr>
              <w:t>7</w:t>
            </w:r>
            <w:r w:rsidR="00D06483" w:rsidRPr="002849C6">
              <w:rPr>
                <w:sz w:val="28"/>
                <w:szCs w:val="28"/>
                <w:lang w:val="ru-RU"/>
              </w:rPr>
              <w:t>0</w:t>
            </w:r>
            <w:r w:rsidRPr="002849C6">
              <w:rPr>
                <w:sz w:val="28"/>
                <w:szCs w:val="28"/>
                <w:lang w:val="ru-RU"/>
              </w:rPr>
              <w:t xml:space="preserve"> процентов;</w:t>
            </w:r>
          </w:p>
          <w:p w:rsidR="001D6F69" w:rsidRPr="002849C6" w:rsidRDefault="001D6F69" w:rsidP="001637FB">
            <w:pPr>
              <w:ind w:firstLine="832"/>
              <w:jc w:val="both"/>
              <w:rPr>
                <w:rFonts w:eastAsiaTheme="minorHAnsi"/>
                <w:szCs w:val="22"/>
                <w:lang w:val="ru-RU"/>
              </w:rPr>
            </w:pPr>
            <w:r w:rsidRPr="002849C6">
              <w:rPr>
                <w:sz w:val="28"/>
                <w:lang w:val="ru-RU"/>
              </w:rPr>
              <w:t>построено и реконструировано объектов спорта на принципах государственно-частного партнерства (муниципально-частного партнерства) в Республике Татарстан – 10 ед-ц.</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спортивных сооружений, приспособленных к занятиям адаптивными физической культурой и спортом, от общего числа спортивных сооружений </w:t>
            </w:r>
            <w:r w:rsidR="00500EA9" w:rsidRPr="002849C6">
              <w:rPr>
                <w:sz w:val="28"/>
                <w:szCs w:val="28"/>
                <w:lang w:val="ru-RU"/>
              </w:rPr>
              <w:t>-</w:t>
            </w:r>
            <w:r w:rsidRPr="002849C6">
              <w:rPr>
                <w:sz w:val="28"/>
                <w:szCs w:val="28"/>
                <w:lang w:val="ru-RU"/>
              </w:rPr>
              <w:t xml:space="preserve"> </w:t>
            </w:r>
            <w:r w:rsidR="00D06483" w:rsidRPr="002849C6">
              <w:rPr>
                <w:sz w:val="28"/>
                <w:szCs w:val="28"/>
                <w:lang w:val="ru-RU"/>
              </w:rPr>
              <w:t>34</w:t>
            </w:r>
            <w:r w:rsidRPr="002849C6">
              <w:rPr>
                <w:sz w:val="28"/>
                <w:szCs w:val="28"/>
                <w:lang w:val="ru-RU"/>
              </w:rPr>
              <w:t xml:space="preserve"> процентов;</w:t>
            </w:r>
          </w:p>
          <w:p w:rsidR="00F3667C" w:rsidRPr="002849C6" w:rsidRDefault="001D6F69" w:rsidP="001637FB">
            <w:pPr>
              <w:autoSpaceDE w:val="0"/>
              <w:autoSpaceDN w:val="0"/>
              <w:adjustRightInd w:val="0"/>
              <w:ind w:firstLine="832"/>
              <w:jc w:val="both"/>
              <w:rPr>
                <w:sz w:val="28"/>
                <w:szCs w:val="28"/>
                <w:lang w:val="ru-RU"/>
              </w:rPr>
            </w:pPr>
            <w:r w:rsidRPr="002849C6">
              <w:rPr>
                <w:sz w:val="28"/>
                <w:szCs w:val="28"/>
                <w:lang w:val="ru-RU"/>
              </w:rPr>
              <w:t xml:space="preserve">создание </w:t>
            </w:r>
            <w:r w:rsidR="009232F3" w:rsidRPr="002849C6">
              <w:rPr>
                <w:sz w:val="28"/>
                <w:szCs w:val="28"/>
                <w:lang w:val="ru-RU"/>
              </w:rPr>
              <w:t>предприятий</w:t>
            </w:r>
            <w:r w:rsidRPr="002849C6">
              <w:rPr>
                <w:sz w:val="28"/>
                <w:szCs w:val="28"/>
                <w:lang w:val="ru-RU"/>
              </w:rPr>
              <w:t xml:space="preserve"> по производству</w:t>
            </w:r>
            <w:r w:rsidR="00F3667C" w:rsidRPr="002849C6">
              <w:rPr>
                <w:sz w:val="28"/>
                <w:szCs w:val="28"/>
                <w:lang w:val="ru-RU"/>
              </w:rPr>
              <w:t xml:space="preserve"> спортивного оборудования и инвентаря российского производства – </w:t>
            </w:r>
            <w:r w:rsidR="009232F3" w:rsidRPr="002849C6">
              <w:rPr>
                <w:sz w:val="28"/>
                <w:szCs w:val="28"/>
                <w:lang w:val="ru-RU"/>
              </w:rPr>
              <w:t>10</w:t>
            </w:r>
            <w:r w:rsidR="00F3667C" w:rsidRPr="002849C6">
              <w:rPr>
                <w:sz w:val="28"/>
                <w:szCs w:val="28"/>
                <w:lang w:val="ru-RU"/>
              </w:rPr>
              <w:t xml:space="preserve"> </w:t>
            </w:r>
            <w:r w:rsidR="009232F3" w:rsidRPr="002849C6">
              <w:rPr>
                <w:sz w:val="28"/>
                <w:szCs w:val="28"/>
                <w:lang w:val="ru-RU"/>
              </w:rPr>
              <w:t>предприятий, (не менее одного в год)</w:t>
            </w:r>
            <w:r w:rsidR="00F3667C" w:rsidRPr="002849C6">
              <w:rPr>
                <w:sz w:val="28"/>
                <w:szCs w:val="28"/>
                <w:lang w:val="ru-RU"/>
              </w:rPr>
              <w:t>;</w:t>
            </w:r>
          </w:p>
          <w:p w:rsidR="00855541" w:rsidRPr="002849C6" w:rsidRDefault="00855541" w:rsidP="001637FB">
            <w:pPr>
              <w:autoSpaceDE w:val="0"/>
              <w:autoSpaceDN w:val="0"/>
              <w:adjustRightInd w:val="0"/>
              <w:ind w:firstLine="832"/>
              <w:jc w:val="both"/>
              <w:rPr>
                <w:sz w:val="28"/>
                <w:szCs w:val="28"/>
                <w:lang w:val="ru-RU"/>
              </w:rPr>
            </w:pPr>
            <w:r w:rsidRPr="002849C6">
              <w:rPr>
                <w:sz w:val="28"/>
                <w:szCs w:val="28"/>
                <w:lang w:val="ru-RU"/>
              </w:rPr>
              <w:t xml:space="preserve">доля лиц, занимающихся по программам спортивной подготовки и имеющих спортивные разряды и звания, в общей </w:t>
            </w:r>
            <w:r w:rsidR="00C01016" w:rsidRPr="002849C6">
              <w:rPr>
                <w:sz w:val="28"/>
                <w:szCs w:val="28"/>
                <w:lang w:val="ru-RU"/>
              </w:rPr>
              <w:t>численности,</w:t>
            </w:r>
            <w:r w:rsidRPr="002849C6">
              <w:rPr>
                <w:sz w:val="28"/>
                <w:szCs w:val="28"/>
                <w:lang w:val="ru-RU"/>
              </w:rPr>
              <w:t xml:space="preserve"> занимающихся по программам спортивной подготовки </w:t>
            </w:r>
            <w:r w:rsidR="00500EA9" w:rsidRPr="002849C6">
              <w:rPr>
                <w:sz w:val="28"/>
                <w:szCs w:val="28"/>
                <w:lang w:val="ru-RU"/>
              </w:rPr>
              <w:t>-</w:t>
            </w:r>
            <w:r w:rsidRPr="002849C6">
              <w:rPr>
                <w:sz w:val="28"/>
                <w:szCs w:val="28"/>
                <w:lang w:val="ru-RU"/>
              </w:rPr>
              <w:t xml:space="preserve"> 60 процентов;</w:t>
            </w:r>
          </w:p>
          <w:p w:rsidR="00855541" w:rsidRPr="002849C6" w:rsidRDefault="00855541" w:rsidP="001637FB">
            <w:pPr>
              <w:autoSpaceDE w:val="0"/>
              <w:autoSpaceDN w:val="0"/>
              <w:adjustRightInd w:val="0"/>
              <w:ind w:firstLine="832"/>
              <w:jc w:val="both"/>
              <w:rPr>
                <w:sz w:val="28"/>
                <w:szCs w:val="28"/>
                <w:lang w:val="ru-RU"/>
              </w:rPr>
            </w:pPr>
            <w:r w:rsidRPr="002849C6">
              <w:rPr>
                <w:sz w:val="28"/>
                <w:szCs w:val="28"/>
                <w:lang w:val="ru-RU"/>
              </w:rPr>
              <w:t>сохранение до 25 процентов доли лиц, занимающихся в организациях, осуществляющих спортивную подготовку, и зачисленных на этапе высшего спортивного мастерства, в общем количестве лиц, занимающихся в организациях, осуществляющих спортивную подготовку, и зачисленных на этапе совершенствования спортивного мастерства;</w:t>
            </w:r>
          </w:p>
          <w:p w:rsidR="00855541" w:rsidRPr="002849C6" w:rsidRDefault="00855541" w:rsidP="001637FB">
            <w:pPr>
              <w:autoSpaceDE w:val="0"/>
              <w:autoSpaceDN w:val="0"/>
              <w:adjustRightInd w:val="0"/>
              <w:ind w:firstLine="832"/>
              <w:jc w:val="both"/>
              <w:rPr>
                <w:sz w:val="28"/>
                <w:szCs w:val="28"/>
                <w:lang w:val="ru-RU"/>
              </w:rPr>
            </w:pPr>
            <w:r w:rsidRPr="002849C6">
              <w:rPr>
                <w:sz w:val="28"/>
                <w:szCs w:val="28"/>
                <w:lang w:val="ru-RU"/>
              </w:rPr>
              <w:t>увеличение численности спортсменов, включенных в списки кандидатов в спортивные сборные команды Российской Федерации, до 577 человек</w:t>
            </w:r>
            <w:r w:rsidR="00676340" w:rsidRPr="002849C6">
              <w:rPr>
                <w:sz w:val="28"/>
                <w:szCs w:val="28"/>
                <w:lang w:val="ru-RU"/>
              </w:rPr>
              <w:t>, в том числе по олимпийским видам спорта 425 чел.</w:t>
            </w:r>
            <w:r w:rsidRPr="002849C6">
              <w:rPr>
                <w:sz w:val="28"/>
                <w:szCs w:val="28"/>
                <w:lang w:val="ru-RU"/>
              </w:rPr>
              <w:t>;</w:t>
            </w:r>
          </w:p>
          <w:p w:rsidR="00C01016" w:rsidRPr="002849C6" w:rsidRDefault="00500EA9" w:rsidP="001637FB">
            <w:pPr>
              <w:ind w:firstLine="832"/>
              <w:jc w:val="both"/>
              <w:rPr>
                <w:sz w:val="28"/>
                <w:szCs w:val="28"/>
                <w:lang w:val="ru-RU"/>
              </w:rPr>
            </w:pPr>
            <w:r w:rsidRPr="002849C6">
              <w:rPr>
                <w:sz w:val="28"/>
                <w:szCs w:val="28"/>
                <w:lang w:val="ru-RU"/>
              </w:rPr>
              <w:t>к</w:t>
            </w:r>
            <w:r w:rsidR="00C01016" w:rsidRPr="002849C6">
              <w:rPr>
                <w:sz w:val="28"/>
                <w:szCs w:val="28"/>
                <w:lang w:val="ru-RU"/>
              </w:rPr>
              <w:t xml:space="preserve">оличество спортсменов от Республики Татарстан в составе сборной команды России на Летних Олимпийских, </w:t>
            </w:r>
            <w:r w:rsidR="00BB4A60" w:rsidRPr="002849C6">
              <w:rPr>
                <w:sz w:val="28"/>
                <w:szCs w:val="28"/>
                <w:lang w:val="ru-RU"/>
              </w:rPr>
              <w:t>Паралимпийских</w:t>
            </w:r>
            <w:r w:rsidR="00C01016" w:rsidRPr="002849C6">
              <w:rPr>
                <w:sz w:val="28"/>
                <w:szCs w:val="28"/>
                <w:lang w:val="ru-RU"/>
              </w:rPr>
              <w:t xml:space="preserve"> и Сурдлимпийских Играх </w:t>
            </w:r>
            <w:r w:rsidRPr="002849C6">
              <w:rPr>
                <w:sz w:val="28"/>
                <w:szCs w:val="28"/>
                <w:lang w:val="ru-RU"/>
              </w:rPr>
              <w:t>-</w:t>
            </w:r>
            <w:r w:rsidR="00C01016" w:rsidRPr="002849C6">
              <w:rPr>
                <w:sz w:val="28"/>
                <w:szCs w:val="28"/>
                <w:lang w:val="ru-RU"/>
              </w:rPr>
              <w:t xml:space="preserve"> не менее 15 чел.; </w:t>
            </w:r>
          </w:p>
          <w:p w:rsidR="00C01016" w:rsidRPr="002849C6" w:rsidRDefault="00500EA9" w:rsidP="001637FB">
            <w:pPr>
              <w:ind w:firstLine="832"/>
              <w:jc w:val="both"/>
              <w:rPr>
                <w:sz w:val="28"/>
                <w:szCs w:val="28"/>
                <w:lang w:val="ru-RU"/>
              </w:rPr>
            </w:pPr>
            <w:r w:rsidRPr="002849C6">
              <w:rPr>
                <w:sz w:val="28"/>
                <w:szCs w:val="28"/>
                <w:lang w:val="ru-RU"/>
              </w:rPr>
              <w:t>к</w:t>
            </w:r>
            <w:r w:rsidR="00C01016" w:rsidRPr="002849C6">
              <w:rPr>
                <w:sz w:val="28"/>
                <w:szCs w:val="28"/>
                <w:lang w:val="ru-RU"/>
              </w:rPr>
              <w:t xml:space="preserve">оличество спортсменов от Республики Татарстан в составе сборной команды России на Зимних Олимпийских, </w:t>
            </w:r>
            <w:r w:rsidR="00BB4A60" w:rsidRPr="002849C6">
              <w:rPr>
                <w:sz w:val="28"/>
                <w:szCs w:val="28"/>
                <w:lang w:val="ru-RU"/>
              </w:rPr>
              <w:t>Паралимпийских</w:t>
            </w:r>
            <w:r w:rsidR="00C01016" w:rsidRPr="002849C6">
              <w:rPr>
                <w:sz w:val="28"/>
                <w:szCs w:val="28"/>
                <w:lang w:val="ru-RU"/>
              </w:rPr>
              <w:t xml:space="preserve"> и Сурдлимпийских Играх </w:t>
            </w:r>
            <w:r w:rsidRPr="002849C6">
              <w:rPr>
                <w:sz w:val="28"/>
                <w:szCs w:val="28"/>
                <w:lang w:val="ru-RU"/>
              </w:rPr>
              <w:t>-</w:t>
            </w:r>
            <w:r w:rsidR="00C01016" w:rsidRPr="002849C6">
              <w:rPr>
                <w:sz w:val="28"/>
                <w:szCs w:val="28"/>
                <w:lang w:val="ru-RU"/>
              </w:rPr>
              <w:t xml:space="preserve"> не менее 7 чел.; </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количество крупных международных спортивных соревнований, проведенных на территории Республики Татарстан, </w:t>
            </w:r>
            <w:r w:rsidR="00500EA9" w:rsidRPr="002849C6">
              <w:rPr>
                <w:sz w:val="28"/>
                <w:szCs w:val="28"/>
                <w:lang w:val="ru-RU"/>
              </w:rPr>
              <w:t>-</w:t>
            </w:r>
            <w:r w:rsidRPr="002849C6">
              <w:rPr>
                <w:sz w:val="28"/>
                <w:szCs w:val="28"/>
                <w:lang w:val="ru-RU"/>
              </w:rPr>
              <w:t xml:space="preserve"> 100 </w:t>
            </w:r>
            <w:r w:rsidR="00941C9A" w:rsidRPr="002849C6">
              <w:rPr>
                <w:sz w:val="28"/>
                <w:szCs w:val="28"/>
                <w:lang w:val="ru-RU"/>
              </w:rPr>
              <w:t>соревнований</w:t>
            </w:r>
            <w:r w:rsidRPr="002849C6">
              <w:rPr>
                <w:sz w:val="28"/>
                <w:szCs w:val="28"/>
                <w:lang w:val="ru-RU"/>
              </w:rPr>
              <w:t>;</w:t>
            </w:r>
          </w:p>
          <w:p w:rsidR="00F3667C" w:rsidRPr="002849C6" w:rsidRDefault="009232F3" w:rsidP="001637FB">
            <w:pPr>
              <w:autoSpaceDE w:val="0"/>
              <w:autoSpaceDN w:val="0"/>
              <w:adjustRightInd w:val="0"/>
              <w:ind w:firstLine="832"/>
              <w:jc w:val="both"/>
              <w:rPr>
                <w:sz w:val="28"/>
                <w:szCs w:val="28"/>
                <w:lang w:val="ru-RU"/>
              </w:rPr>
            </w:pPr>
            <w:r w:rsidRPr="002849C6">
              <w:rPr>
                <w:sz w:val="28"/>
                <w:szCs w:val="28"/>
                <w:lang w:val="ru-RU"/>
              </w:rPr>
              <w:t>объем инвестиций в сферу физической культуры и спорта на душу населения РТ</w:t>
            </w:r>
            <w:r w:rsidR="00F3667C" w:rsidRPr="002849C6">
              <w:rPr>
                <w:sz w:val="28"/>
                <w:szCs w:val="28"/>
                <w:lang w:val="ru-RU"/>
              </w:rPr>
              <w:t xml:space="preserve"> </w:t>
            </w:r>
            <w:r w:rsidR="00500EA9" w:rsidRPr="002849C6">
              <w:rPr>
                <w:sz w:val="28"/>
                <w:szCs w:val="28"/>
                <w:lang w:val="ru-RU"/>
              </w:rPr>
              <w:t>-</w:t>
            </w:r>
            <w:r w:rsidR="00F3667C" w:rsidRPr="002849C6">
              <w:rPr>
                <w:sz w:val="28"/>
                <w:szCs w:val="28"/>
                <w:lang w:val="ru-RU"/>
              </w:rPr>
              <w:t xml:space="preserve"> Х тыс. рублей;</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уровень оплаты труда специалистов физической культуры и спорта в процентном соотношении к средней заработной плате по экономике региона </w:t>
            </w:r>
            <w:r w:rsidR="00500EA9" w:rsidRPr="002849C6">
              <w:rPr>
                <w:sz w:val="28"/>
                <w:szCs w:val="28"/>
                <w:lang w:val="ru-RU"/>
              </w:rPr>
              <w:t>-</w:t>
            </w:r>
            <w:r w:rsidRPr="002849C6">
              <w:rPr>
                <w:sz w:val="28"/>
                <w:szCs w:val="28"/>
                <w:lang w:val="ru-RU"/>
              </w:rPr>
              <w:t xml:space="preserve"> </w:t>
            </w:r>
            <w:r w:rsidR="009232F3" w:rsidRPr="002849C6">
              <w:rPr>
                <w:sz w:val="28"/>
                <w:szCs w:val="28"/>
                <w:lang w:val="ru-RU"/>
              </w:rPr>
              <w:t>107</w:t>
            </w:r>
            <w:r w:rsidRPr="002849C6">
              <w:rPr>
                <w:sz w:val="28"/>
                <w:szCs w:val="28"/>
                <w:lang w:val="ru-RU"/>
              </w:rPr>
              <w:t xml:space="preserve"> процентов; </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государственных услуг и сервисов, предоставленных населению и организациям в электронном виде (бесконтактно), </w:t>
            </w:r>
            <w:r w:rsidR="00500EA9" w:rsidRPr="002849C6">
              <w:rPr>
                <w:sz w:val="28"/>
                <w:szCs w:val="28"/>
                <w:lang w:val="ru-RU"/>
              </w:rPr>
              <w:t>-</w:t>
            </w:r>
            <w:r w:rsidRPr="002849C6">
              <w:rPr>
                <w:sz w:val="28"/>
                <w:szCs w:val="28"/>
                <w:lang w:val="ru-RU"/>
              </w:rPr>
              <w:t xml:space="preserve"> 70 процентов.</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организаций малого и среднего предпринимательства в отрасли физической культуры и спорта в общем количестве организаций малого и среднего предпринимательства </w:t>
            </w:r>
            <w:r w:rsidR="00500EA9" w:rsidRPr="002849C6">
              <w:rPr>
                <w:sz w:val="28"/>
                <w:szCs w:val="28"/>
                <w:lang w:val="ru-RU"/>
              </w:rPr>
              <w:t>-</w:t>
            </w:r>
            <w:r w:rsidRPr="002849C6">
              <w:rPr>
                <w:sz w:val="28"/>
                <w:szCs w:val="28"/>
                <w:lang w:val="ru-RU"/>
              </w:rPr>
              <w:t xml:space="preserve"> Х процентов;</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субъектов физической культуры и спорта в Российской Федерации, интегрированных в единую цифровую платформу, </w:t>
            </w:r>
            <w:r w:rsidR="00500EA9" w:rsidRPr="002849C6">
              <w:rPr>
                <w:sz w:val="28"/>
                <w:szCs w:val="28"/>
                <w:lang w:val="ru-RU"/>
              </w:rPr>
              <w:t>-</w:t>
            </w:r>
            <w:r w:rsidRPr="002849C6">
              <w:rPr>
                <w:sz w:val="28"/>
                <w:szCs w:val="28"/>
                <w:lang w:val="ru-RU"/>
              </w:rPr>
              <w:t xml:space="preserve"> 70 процентов;</w:t>
            </w:r>
          </w:p>
          <w:p w:rsidR="00F3667C" w:rsidRPr="002849C6" w:rsidRDefault="00F3667C" w:rsidP="001637FB">
            <w:pPr>
              <w:autoSpaceDE w:val="0"/>
              <w:autoSpaceDN w:val="0"/>
              <w:adjustRightInd w:val="0"/>
              <w:ind w:firstLine="832"/>
              <w:jc w:val="both"/>
              <w:rPr>
                <w:sz w:val="28"/>
                <w:szCs w:val="28"/>
                <w:lang w:val="ru-RU"/>
              </w:rPr>
            </w:pPr>
            <w:r w:rsidRPr="002849C6">
              <w:rPr>
                <w:sz w:val="28"/>
                <w:szCs w:val="28"/>
                <w:lang w:val="ru-RU"/>
              </w:rPr>
              <w:t xml:space="preserve">доля государственных услуг и сервисов, предоставленных населению и организациям в электронном виде (бесконтактно), </w:t>
            </w:r>
            <w:r w:rsidR="00500EA9" w:rsidRPr="002849C6">
              <w:rPr>
                <w:sz w:val="28"/>
                <w:szCs w:val="28"/>
                <w:lang w:val="ru-RU"/>
              </w:rPr>
              <w:t>-</w:t>
            </w:r>
            <w:r w:rsidRPr="002849C6">
              <w:rPr>
                <w:sz w:val="28"/>
                <w:szCs w:val="28"/>
                <w:lang w:val="ru-RU"/>
              </w:rPr>
              <w:t xml:space="preserve"> 100 процентов;</w:t>
            </w:r>
          </w:p>
          <w:p w:rsidR="000D2692" w:rsidRPr="002849C6" w:rsidRDefault="00F3667C" w:rsidP="001637FB">
            <w:pPr>
              <w:autoSpaceDE w:val="0"/>
              <w:autoSpaceDN w:val="0"/>
              <w:adjustRightInd w:val="0"/>
              <w:ind w:firstLine="832"/>
              <w:jc w:val="both"/>
              <w:rPr>
                <w:rFonts w:ascii="Arial" w:hAnsi="Arial" w:cs="Arial"/>
                <w:sz w:val="20"/>
                <w:szCs w:val="20"/>
                <w:lang w:val="ru-RU" w:eastAsia="ru-RU"/>
              </w:rPr>
            </w:pPr>
            <w:r w:rsidRPr="002849C6">
              <w:rPr>
                <w:sz w:val="28"/>
                <w:szCs w:val="28"/>
                <w:lang w:val="ru-RU"/>
              </w:rPr>
              <w:t>доля физической культуры и спорта в ВРП</w:t>
            </w:r>
          </w:p>
        </w:tc>
      </w:tr>
    </w:tbl>
    <w:p w:rsidR="00A64864" w:rsidRPr="002849C6" w:rsidRDefault="00A64864" w:rsidP="00A64864">
      <w:pPr>
        <w:rPr>
          <w:lang w:val="ru-RU"/>
        </w:rPr>
      </w:pPr>
      <w:bookmarkStart w:id="0" w:name="_Toc34764573"/>
    </w:p>
    <w:p w:rsidR="00991BEC" w:rsidRPr="002849C6" w:rsidRDefault="00553D1C" w:rsidP="00A64864">
      <w:pPr>
        <w:pStyle w:val="1"/>
        <w:numPr>
          <w:ilvl w:val="0"/>
          <w:numId w:val="11"/>
        </w:numPr>
        <w:jc w:val="center"/>
        <w:rPr>
          <w:rFonts w:ascii="Times New Roman" w:hAnsi="Times New Roman" w:cs="Times New Roman"/>
          <w:b/>
          <w:color w:val="auto"/>
          <w:sz w:val="28"/>
          <w:szCs w:val="28"/>
          <w:lang w:val="ru-RU"/>
        </w:rPr>
      </w:pPr>
      <w:r w:rsidRPr="002849C6">
        <w:rPr>
          <w:rFonts w:ascii="Times New Roman" w:hAnsi="Times New Roman" w:cs="Times New Roman"/>
          <w:b/>
          <w:color w:val="auto"/>
          <w:sz w:val="28"/>
          <w:szCs w:val="28"/>
          <w:lang w:val="ru-RU"/>
        </w:rPr>
        <w:t>О</w:t>
      </w:r>
      <w:r w:rsidR="00991BEC" w:rsidRPr="002849C6">
        <w:rPr>
          <w:rFonts w:ascii="Times New Roman" w:hAnsi="Times New Roman" w:cs="Times New Roman"/>
          <w:b/>
          <w:color w:val="auto"/>
          <w:sz w:val="28"/>
          <w:szCs w:val="28"/>
          <w:lang w:val="ru-RU"/>
        </w:rPr>
        <w:t>бщие положения</w:t>
      </w:r>
      <w:bookmarkEnd w:id="0"/>
    </w:p>
    <w:p w:rsidR="00A64864" w:rsidRPr="002849C6" w:rsidRDefault="00A64864" w:rsidP="00A64864">
      <w:pPr>
        <w:rPr>
          <w:lang w:val="ru-RU"/>
        </w:rPr>
      </w:pPr>
    </w:p>
    <w:p w:rsidR="00991BEC" w:rsidRPr="002849C6" w:rsidRDefault="00991BEC" w:rsidP="00991BEC">
      <w:pPr>
        <w:pStyle w:val="a"/>
        <w:numPr>
          <w:ilvl w:val="0"/>
          <w:numId w:val="0"/>
        </w:numPr>
        <w:ind w:firstLine="851"/>
      </w:pPr>
      <w:r w:rsidRPr="002849C6">
        <w:t xml:space="preserve">Стратегия развития физической культуры и спорта в Республике Татарстан на 2020-2024 годы и на период до 2030 года (далее - Стратегия) предусматривает удовлетворение социальных запросов государства: во всестороннем гармоничном воспитании, образовании и развитии населения Российской Федерации, сохранении и укреплении его здоровья, физической подготовленности, работоспособности и творческого долголетия; в конкурентоспособности российского спорта на международной арене. </w:t>
      </w:r>
    </w:p>
    <w:p w:rsidR="007A124A" w:rsidRPr="002849C6" w:rsidRDefault="00991BEC" w:rsidP="007A124A">
      <w:pPr>
        <w:tabs>
          <w:tab w:val="left" w:pos="1134"/>
        </w:tabs>
        <w:ind w:firstLine="851"/>
        <w:jc w:val="both"/>
        <w:rPr>
          <w:rFonts w:eastAsia="Times New Roman"/>
          <w:sz w:val="28"/>
          <w:szCs w:val="28"/>
          <w:lang w:val="ru-RU"/>
        </w:rPr>
      </w:pPr>
      <w:r w:rsidRPr="002849C6">
        <w:rPr>
          <w:sz w:val="28"/>
          <w:szCs w:val="28"/>
          <w:lang w:val="ru-RU"/>
        </w:rPr>
        <w:t xml:space="preserve">Стратегия разработана в соответствии с Конституцией Российской Федерации, принятой народным голосованием 12 декабря 1993 г.; Указом Президента Российской Федерации от 7 мая 2018 г. </w:t>
      </w:r>
      <w:r w:rsidRPr="002849C6">
        <w:rPr>
          <w:sz w:val="28"/>
          <w:szCs w:val="28"/>
        </w:rPr>
        <w:t>N</w:t>
      </w:r>
      <w:r w:rsidRPr="002849C6">
        <w:rPr>
          <w:sz w:val="28"/>
          <w:szCs w:val="28"/>
          <w:lang w:val="ru-RU"/>
        </w:rPr>
        <w:t xml:space="preserve"> 204 «О национальных целях и стратегических задачах развития Российской Федерации на период до 2024 года»; федеральными законами от 4 декабря 2007 г. № 329-ФЗ «О физической культуре и спорте в Российской Федерации", от 28 июня 2014 г. </w:t>
      </w:r>
      <w:r w:rsidR="00676340" w:rsidRPr="002849C6">
        <w:rPr>
          <w:sz w:val="28"/>
          <w:szCs w:val="28"/>
          <w:lang w:val="ru-RU"/>
        </w:rPr>
        <w:t xml:space="preserve">                                                         </w:t>
      </w:r>
      <w:r w:rsidRPr="002849C6">
        <w:rPr>
          <w:sz w:val="28"/>
          <w:szCs w:val="28"/>
          <w:lang w:val="ru-RU"/>
        </w:rPr>
        <w:t xml:space="preserve">№ 172-ФЗ «О стратегическом планировании в Российской Федерации»; государственными программами Российской Федерации «Развитие физической культуры и спорта», утвержденной постановлением Правительства Российской Федерации от 15 апреля 2014 г. </w:t>
      </w:r>
      <w:r w:rsidRPr="002849C6">
        <w:rPr>
          <w:sz w:val="28"/>
          <w:szCs w:val="28"/>
        </w:rPr>
        <w:t>N</w:t>
      </w:r>
      <w:r w:rsidRPr="002849C6">
        <w:rPr>
          <w:sz w:val="28"/>
          <w:szCs w:val="28"/>
          <w:lang w:val="ru-RU"/>
        </w:rPr>
        <w:t xml:space="preserve"> 302 и "Доступная среда", утвержденной постановлением Правительства Российской Федерации от 29 марта 2019 г. </w:t>
      </w:r>
      <w:r w:rsidRPr="002849C6">
        <w:rPr>
          <w:sz w:val="28"/>
          <w:szCs w:val="28"/>
        </w:rPr>
        <w:t>N</w:t>
      </w:r>
      <w:r w:rsidRPr="002849C6">
        <w:rPr>
          <w:sz w:val="28"/>
          <w:szCs w:val="28"/>
          <w:lang w:val="ru-RU"/>
        </w:rPr>
        <w:t xml:space="preserve"> 363; федеральной целевой программой «Развитие физической культуры и спорта в Российской Федерации на 2016-2020 годы", утвержденной постановлением Правительства Российской Федерации</w:t>
      </w:r>
      <w:r w:rsidR="00676340" w:rsidRPr="002849C6">
        <w:rPr>
          <w:sz w:val="28"/>
          <w:szCs w:val="28"/>
          <w:lang w:val="ru-RU"/>
        </w:rPr>
        <w:t xml:space="preserve">               </w:t>
      </w:r>
      <w:r w:rsidRPr="002849C6">
        <w:rPr>
          <w:sz w:val="28"/>
          <w:szCs w:val="28"/>
          <w:lang w:val="ru-RU"/>
        </w:rPr>
        <w:t xml:space="preserve"> от 21 января 2015 г. </w:t>
      </w:r>
      <w:r w:rsidRPr="002849C6">
        <w:rPr>
          <w:sz w:val="28"/>
          <w:szCs w:val="28"/>
        </w:rPr>
        <w:t>N</w:t>
      </w:r>
      <w:r w:rsidRPr="002849C6">
        <w:rPr>
          <w:sz w:val="28"/>
          <w:szCs w:val="28"/>
          <w:lang w:val="ru-RU"/>
        </w:rPr>
        <w:t xml:space="preserve"> 30; стратегией развития физической культуры и спорта в Российской Федерации, утвержденной распоряжением Правительства Российской Федерации от 7 августа 2009 г. № 1101-р; стратегией развития спортивной индустрии до 2035 г., утвержденной распоряжением Правительства Российской Федерации от 3 июня 2019 г. № 1188-р; стратегией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 207-р; прогнозом научно-технологического развития Российской Федерации на период до 2030 года, утвержденным Правительством Российской Федерации 3 января 2014 г. № ДМ-П8-5; прогнозом социально-экономического развития Российской Федерации на период до 2036 года, утвержденным протоколом заседания Правительства Российской Федерации от 22 ноября 2018 г. № 34; бюджетным прогнозом Российской Федерации на период до 2036 года, утвержденным распоряжением Правительства Российской Федерации от 29 марта 2019 г. № 558-р; паспортом национального проекта «Демография»; паспортом федерального проекта «Спорт – норма жизни». Закон Республики Татарстан от 08.10.2008 № 99-ЗРТ «О физической культуре и спорте» (редакция от 30.06.2018), Стратегии социально-экономического развития Республики Татарстан до 2030 года (утверждена Законом Республики Татарстан от 17.06.2015 №40-ЗРТ «Об утверждении Стратегии социально-экономического развития Республики Татарстан до 2030 года»), ежегодного Послания Президента Республики Татарстан Государственному Совету Республики Татарстан, Федеральным Законом от 28 июня 2014 года №172 «О стратегическом планировании в Российской Федерации» и Стратегиями развития муниципальных районов и городских округов Республики Татарстан до 2030 года</w:t>
      </w:r>
      <w:r w:rsidR="007A124A" w:rsidRPr="002849C6">
        <w:rPr>
          <w:sz w:val="28"/>
          <w:szCs w:val="28"/>
          <w:lang w:val="ru-RU"/>
        </w:rPr>
        <w:t>, Концепцией подготовки спортивного резерва в Республике Татарстан до 2025 года и план мероприятий по ее реализации, утвержденной постановлением Кабинета Министров Республики Татарстан от 06.03.2020 № 168.</w:t>
      </w:r>
    </w:p>
    <w:p w:rsidR="00991BEC" w:rsidRPr="002849C6" w:rsidRDefault="00991BEC" w:rsidP="00991BEC">
      <w:pPr>
        <w:pStyle w:val="a"/>
        <w:numPr>
          <w:ilvl w:val="0"/>
          <w:numId w:val="0"/>
        </w:numPr>
        <w:ind w:firstLine="851"/>
      </w:pPr>
      <w:r w:rsidRPr="002849C6">
        <w:t xml:space="preserve">При разработке Стратегии учтена необходимость развития механизмов межотраслевого и межведомственного взаимодействия, координации деятельности заинтересованных региональных органов исполнительной власти, органов местного самоуправления, соответствующих общественных, научных, образовательных организаций, институтов гражданского общества и экспертного сообщества. </w:t>
      </w:r>
    </w:p>
    <w:p w:rsidR="00991BEC" w:rsidRPr="002849C6" w:rsidRDefault="00991BEC" w:rsidP="00991BEC">
      <w:pPr>
        <w:pStyle w:val="a"/>
        <w:numPr>
          <w:ilvl w:val="0"/>
          <w:numId w:val="0"/>
        </w:numPr>
        <w:ind w:firstLine="851"/>
      </w:pPr>
      <w:r w:rsidRPr="002849C6">
        <w:t>Стратегии согласована с органами исполнительной власти Республики Татарстан, региональными спортивными федерациями, заинтересованными федеральными органами исполнительной власти и другими спортивными организациями.</w:t>
      </w:r>
    </w:p>
    <w:p w:rsidR="00991BEC" w:rsidRPr="002849C6" w:rsidRDefault="00991BEC" w:rsidP="00991BEC">
      <w:pPr>
        <w:pStyle w:val="a"/>
        <w:numPr>
          <w:ilvl w:val="0"/>
          <w:numId w:val="0"/>
        </w:numPr>
        <w:ind w:firstLine="851"/>
      </w:pPr>
      <w:r w:rsidRPr="002849C6">
        <w:t>Стратегия является основой для разработки отраслевых документов стратегического планирования в области физической культуры и спорта в муниципальных образованиях Республики Татарстан.</w:t>
      </w:r>
    </w:p>
    <w:p w:rsidR="00991BEC" w:rsidRPr="002849C6" w:rsidRDefault="00991BEC" w:rsidP="00991BEC">
      <w:pPr>
        <w:rPr>
          <w:sz w:val="28"/>
          <w:szCs w:val="28"/>
          <w:lang w:val="ru-RU"/>
        </w:rPr>
      </w:pPr>
    </w:p>
    <w:p w:rsidR="00991BEC" w:rsidRPr="002849C6" w:rsidRDefault="00991BEC" w:rsidP="00991BEC">
      <w:pPr>
        <w:pStyle w:val="1"/>
        <w:jc w:val="both"/>
        <w:rPr>
          <w:rFonts w:ascii="Times New Roman" w:hAnsi="Times New Roman" w:cs="Times New Roman"/>
          <w:b/>
          <w:color w:val="auto"/>
          <w:lang w:val="ru-RU"/>
        </w:rPr>
      </w:pPr>
      <w:bookmarkStart w:id="1" w:name="_Toc34764574"/>
      <w:r w:rsidRPr="002849C6">
        <w:rPr>
          <w:rFonts w:ascii="Times New Roman" w:hAnsi="Times New Roman" w:cs="Times New Roman"/>
          <w:b/>
          <w:color w:val="auto"/>
        </w:rPr>
        <w:t>II</w:t>
      </w:r>
      <w:r w:rsidRPr="002849C6">
        <w:rPr>
          <w:rFonts w:ascii="Times New Roman" w:hAnsi="Times New Roman" w:cs="Times New Roman"/>
          <w:b/>
          <w:color w:val="auto"/>
          <w:lang w:val="ru-RU"/>
        </w:rPr>
        <w:t xml:space="preserve">. </w:t>
      </w:r>
      <w:bookmarkEnd w:id="1"/>
      <w:r w:rsidR="004A3787" w:rsidRPr="002849C6">
        <w:rPr>
          <w:rFonts w:ascii="Times New Roman" w:hAnsi="Times New Roman" w:cs="Times New Roman"/>
          <w:b/>
          <w:color w:val="auto"/>
          <w:lang w:val="ru-RU"/>
        </w:rPr>
        <w:t>Анализ текущего состояния развития физической культуры и спорта в Российской Федерации</w:t>
      </w:r>
    </w:p>
    <w:p w:rsidR="00C71532" w:rsidRPr="002849C6" w:rsidRDefault="00C71532" w:rsidP="00C71532">
      <w:pPr>
        <w:ind w:firstLine="709"/>
        <w:jc w:val="both"/>
        <w:rPr>
          <w:sz w:val="28"/>
          <w:lang w:val="ru-RU"/>
        </w:rPr>
      </w:pPr>
      <w:r w:rsidRPr="002849C6">
        <w:rPr>
          <w:sz w:val="28"/>
          <w:lang w:val="ru-RU"/>
        </w:rPr>
        <w:t>Современное состояние сферы физической культуры и спорта во многом является результатом реализации Стратегии развития физической культуры и спорта в Российской Федерации до 2020 года (далее – Стратегия).</w:t>
      </w:r>
    </w:p>
    <w:p w:rsidR="00C71532" w:rsidRPr="002849C6" w:rsidRDefault="00C71532" w:rsidP="00C71532">
      <w:pPr>
        <w:ind w:firstLine="709"/>
        <w:jc w:val="both"/>
        <w:rPr>
          <w:sz w:val="28"/>
          <w:lang w:val="ru-RU"/>
        </w:rPr>
      </w:pPr>
      <w:r w:rsidRPr="002849C6">
        <w:rPr>
          <w:sz w:val="28"/>
          <w:lang w:val="ru-RU"/>
        </w:rPr>
        <w:t xml:space="preserve">Стратегия была принята Правительством Российской Федерации в 2009 году в ответ на вызовы, связанные с ухудшением здоровья граждан, ростом глобальной конкуренции в спорте и развитием современных технологий. </w:t>
      </w:r>
    </w:p>
    <w:p w:rsidR="00C71532" w:rsidRPr="002849C6" w:rsidRDefault="00C71532" w:rsidP="00C71532">
      <w:pPr>
        <w:ind w:firstLine="709"/>
        <w:jc w:val="both"/>
        <w:rPr>
          <w:sz w:val="28"/>
          <w:lang w:val="ru-RU"/>
        </w:rPr>
      </w:pPr>
      <w:r w:rsidRPr="002849C6">
        <w:rPr>
          <w:sz w:val="28"/>
          <w:lang w:val="ru-RU"/>
        </w:rPr>
        <w:t>Анализ статистических данных показывает, что целевые показатели действующей Стратегии, в основном, достигнуты. Более 40</w:t>
      </w:r>
      <w:r w:rsidR="00D35A51" w:rsidRPr="002849C6">
        <w:rPr>
          <w:sz w:val="28"/>
          <w:lang w:val="ru-RU"/>
        </w:rPr>
        <w:t xml:space="preserve"> процентов</w:t>
      </w:r>
      <w:r w:rsidRPr="002849C6">
        <w:rPr>
          <w:sz w:val="28"/>
          <w:lang w:val="ru-RU"/>
        </w:rPr>
        <w:t xml:space="preserve"> граждан систематически занимаются физической культурой и спортом. Уровень обеспеченности населения объектами спорта всех типов достиг 55,5% (плановое значение – 48 процентов).</w:t>
      </w:r>
    </w:p>
    <w:p w:rsidR="00C71532" w:rsidRPr="002849C6" w:rsidRDefault="00C71532" w:rsidP="00C71532">
      <w:pPr>
        <w:ind w:firstLine="709"/>
        <w:jc w:val="both"/>
        <w:rPr>
          <w:sz w:val="28"/>
          <w:lang w:val="ru-RU"/>
        </w:rPr>
      </w:pPr>
      <w:r w:rsidRPr="002849C6">
        <w:rPr>
          <w:sz w:val="28"/>
          <w:lang w:val="ru-RU"/>
        </w:rPr>
        <w:t xml:space="preserve">Были значительно модернизированы системы физического воспитания и подготовки спортивного резерва. Получили развитие материально-техническая база физической культуры и спорта, кадровое, научное, научно-методическое, медицинское, медико-биологическое, и антидопинговое обеспечение в спорте высших достижений. </w:t>
      </w:r>
    </w:p>
    <w:p w:rsidR="00C71532" w:rsidRPr="002849C6" w:rsidRDefault="00C71532" w:rsidP="00C71532">
      <w:pPr>
        <w:ind w:firstLine="709"/>
        <w:jc w:val="both"/>
        <w:rPr>
          <w:sz w:val="28"/>
          <w:lang w:val="ru-RU"/>
        </w:rPr>
      </w:pPr>
      <w:r w:rsidRPr="002849C6">
        <w:rPr>
          <w:sz w:val="28"/>
          <w:lang w:val="ru-RU"/>
        </w:rPr>
        <w:t xml:space="preserve">Создана современная система обеспечения безопасности в спорте. Организованы и проведены на высоком уровне исторически значимые мероприятия: всемирные летняя и зимняя универсиады, Олимпийские и Паралимпийские зимние игры, Сурдлимпийские зимние игры, Всемирные игры колясочников и ампутантов </w:t>
      </w:r>
      <w:r w:rsidRPr="002849C6">
        <w:rPr>
          <w:sz w:val="28"/>
        </w:rPr>
        <w:t>IWAS</w:t>
      </w:r>
      <w:r w:rsidRPr="002849C6">
        <w:rPr>
          <w:sz w:val="28"/>
          <w:lang w:val="ru-RU"/>
        </w:rPr>
        <w:t>, чемпионаты мира по футболу, водному спорту.</w:t>
      </w:r>
    </w:p>
    <w:p w:rsidR="00C71532" w:rsidRPr="002849C6" w:rsidRDefault="00C71532" w:rsidP="00C71532">
      <w:pPr>
        <w:ind w:firstLine="709"/>
        <w:jc w:val="both"/>
        <w:rPr>
          <w:sz w:val="28"/>
          <w:lang w:val="ru-RU"/>
        </w:rPr>
      </w:pPr>
      <w:r w:rsidRPr="002849C6">
        <w:rPr>
          <w:sz w:val="28"/>
          <w:lang w:val="ru-RU"/>
        </w:rPr>
        <w:t xml:space="preserve">Принятые меры способствовали распространению среди граждан положительного отношения к ведению здорового образа жизни, что, в свою очередь, стимулировало рост спроса на физкультурно-спортивные услуги и спортивную продукцию. </w:t>
      </w:r>
    </w:p>
    <w:p w:rsidR="00C71532" w:rsidRPr="002849C6" w:rsidRDefault="00C71532" w:rsidP="00C71532">
      <w:pPr>
        <w:ind w:firstLine="709"/>
        <w:jc w:val="both"/>
        <w:rPr>
          <w:sz w:val="28"/>
          <w:lang w:val="ru-RU"/>
        </w:rPr>
      </w:pPr>
      <w:r w:rsidRPr="002849C6">
        <w:rPr>
          <w:sz w:val="28"/>
          <w:lang w:val="ru-RU"/>
        </w:rPr>
        <w:t xml:space="preserve">В 2008-2019 годах в рамках реализации Стратегии: </w:t>
      </w:r>
    </w:p>
    <w:p w:rsidR="00C71532" w:rsidRPr="002849C6" w:rsidRDefault="00C71532" w:rsidP="00C71532">
      <w:pPr>
        <w:ind w:firstLine="709"/>
        <w:jc w:val="both"/>
        <w:rPr>
          <w:sz w:val="28"/>
          <w:lang w:val="ru-RU"/>
        </w:rPr>
      </w:pPr>
      <w:r w:rsidRPr="002849C6">
        <w:rPr>
          <w:sz w:val="28"/>
          <w:lang w:val="ru-RU"/>
        </w:rPr>
        <w:t>увеличена численность граждан, систематически занимающихся физической культурой и спортом, с 22 млн. человек до 57 млн. человек, в том числе среди лиц с ограниченными возможностями здоровья и инвалидов со 192 тыс. человек до 1,4 млн. человек;</w:t>
      </w:r>
    </w:p>
    <w:p w:rsidR="00C71532" w:rsidRPr="002849C6" w:rsidRDefault="00C71532" w:rsidP="00C71532">
      <w:pPr>
        <w:ind w:firstLine="709"/>
        <w:jc w:val="both"/>
        <w:rPr>
          <w:sz w:val="28"/>
          <w:lang w:val="ru-RU"/>
        </w:rPr>
      </w:pPr>
      <w:r w:rsidRPr="002849C6">
        <w:rPr>
          <w:sz w:val="28"/>
          <w:lang w:val="ru-RU"/>
        </w:rPr>
        <w:t xml:space="preserve">создано более 84 тыс. спортивных сооружений. Общее количество объектов спорта достигло 322 тыс. единиц, в том числе около 88 тыс. единиц адаптированы под нужды лиц с ограниченными возможностями здоровья и инвалидов; </w:t>
      </w:r>
    </w:p>
    <w:p w:rsidR="00C71532" w:rsidRPr="002849C6" w:rsidRDefault="00C71532" w:rsidP="00C71532">
      <w:pPr>
        <w:ind w:firstLine="709"/>
        <w:jc w:val="both"/>
        <w:rPr>
          <w:sz w:val="28"/>
          <w:lang w:val="ru-RU"/>
        </w:rPr>
      </w:pPr>
      <w:r w:rsidRPr="002849C6">
        <w:rPr>
          <w:sz w:val="28"/>
          <w:lang w:val="ru-RU"/>
        </w:rPr>
        <w:t>сформирована и введена в действие программная и нормативная основа системы физического воспитания – Всероссийский физкультурно-спортивный комплекс «Готов к труду и обороне» (2,3 млн. участников, 2,5 тыс. центров тестирования);</w:t>
      </w:r>
    </w:p>
    <w:p w:rsidR="00C71532" w:rsidRPr="002849C6" w:rsidRDefault="00C71532" w:rsidP="00C71532">
      <w:pPr>
        <w:ind w:firstLine="709"/>
        <w:jc w:val="both"/>
        <w:rPr>
          <w:sz w:val="28"/>
          <w:lang w:val="ru-RU"/>
        </w:rPr>
      </w:pPr>
      <w:r w:rsidRPr="002849C6">
        <w:rPr>
          <w:sz w:val="28"/>
          <w:lang w:val="ru-RU"/>
        </w:rPr>
        <w:t>созданы и действуют сеть школьных (около 12 тыс. единиц), студенческих спортивных клубов (834 единицы), а также 16 студенческих спортивных лиг по видам спорта. Сеть спортивных клубов в Российской Федерации составляет более 33 тыс. организаций (2008 год – 15,5 тыс. организаций);</w:t>
      </w:r>
    </w:p>
    <w:p w:rsidR="00C71532" w:rsidRPr="002849C6" w:rsidRDefault="00C71532" w:rsidP="00C71532">
      <w:pPr>
        <w:ind w:firstLine="709"/>
        <w:jc w:val="both"/>
        <w:rPr>
          <w:sz w:val="28"/>
          <w:lang w:val="ru-RU"/>
        </w:rPr>
      </w:pPr>
      <w:r w:rsidRPr="002849C6">
        <w:rPr>
          <w:sz w:val="28"/>
          <w:lang w:val="ru-RU"/>
        </w:rPr>
        <w:t>создана отраслевая сеть организаций, осуществляющих спортивную подготовку, включающая 1599 спортивных школ и 1075 спортивных школ олимпийского резерва;</w:t>
      </w:r>
    </w:p>
    <w:p w:rsidR="00C71532" w:rsidRPr="002849C6" w:rsidRDefault="00C71532" w:rsidP="00C71532">
      <w:pPr>
        <w:ind w:firstLine="709"/>
        <w:jc w:val="both"/>
        <w:rPr>
          <w:sz w:val="28"/>
          <w:lang w:val="ru-RU"/>
        </w:rPr>
      </w:pPr>
      <w:r w:rsidRPr="002849C6">
        <w:rPr>
          <w:sz w:val="28"/>
          <w:lang w:val="ru-RU"/>
        </w:rPr>
        <w:t>увеличено количество самостоятельных учреждений спортивной направленности по адаптивной физической культуре и спорту с 15 до 67 единиц;</w:t>
      </w:r>
    </w:p>
    <w:p w:rsidR="00C71532" w:rsidRPr="002849C6" w:rsidRDefault="00C71532" w:rsidP="00C71532">
      <w:pPr>
        <w:ind w:firstLine="709"/>
        <w:jc w:val="both"/>
        <w:rPr>
          <w:sz w:val="28"/>
          <w:lang w:val="ru-RU"/>
        </w:rPr>
      </w:pPr>
      <w:r w:rsidRPr="002849C6">
        <w:rPr>
          <w:sz w:val="28"/>
          <w:lang w:val="ru-RU"/>
        </w:rPr>
        <w:t>увеличен объем рынка фитнес услуг с 32,5 млрд. рублей до 125 млрд. рублей. Емкость рынка спортивной индустрии в 2018 году составила около 535 млрд. рублей.</w:t>
      </w:r>
    </w:p>
    <w:p w:rsidR="00C71532" w:rsidRPr="002849C6" w:rsidRDefault="00C71532" w:rsidP="00C71532">
      <w:pPr>
        <w:ind w:firstLine="709"/>
        <w:jc w:val="both"/>
        <w:rPr>
          <w:sz w:val="28"/>
          <w:lang w:val="ru-RU"/>
        </w:rPr>
      </w:pPr>
      <w:r w:rsidRPr="002849C6">
        <w:rPr>
          <w:sz w:val="28"/>
          <w:lang w:val="ru-RU"/>
        </w:rPr>
        <w:t xml:space="preserve">Создана система адресной государственной поддержки спортивных школ (более 3 тыс. школ-получателей, общая сумма увеличения финансирования за 5 лет увеличена на 66 млрд. рублей, в том числе за счет ежегодно предоставляемых субсидий из федерального бюджета организациям, осуществляющим подготовку спортивного резерва). </w:t>
      </w:r>
    </w:p>
    <w:p w:rsidR="00C71532" w:rsidRPr="002849C6" w:rsidRDefault="00C71532" w:rsidP="00C71532">
      <w:pPr>
        <w:ind w:firstLine="709"/>
        <w:jc w:val="both"/>
        <w:rPr>
          <w:sz w:val="28"/>
          <w:lang w:val="ru-RU"/>
        </w:rPr>
      </w:pPr>
      <w:r w:rsidRPr="002849C6">
        <w:rPr>
          <w:sz w:val="28"/>
          <w:lang w:val="ru-RU"/>
        </w:rPr>
        <w:t xml:space="preserve">Приняты федеральные стандарты спортивной подготовки по всем олимпийским, паралимпийским и отдельным неолимпийским видам спорта. Численность штатных специалистов физической культуры и спорта увеличилась с 265 тыс. человек до 402 тыс. человек. </w:t>
      </w:r>
    </w:p>
    <w:p w:rsidR="00C71532" w:rsidRPr="002849C6" w:rsidRDefault="00C71532" w:rsidP="00C71532">
      <w:pPr>
        <w:ind w:firstLine="709"/>
        <w:jc w:val="both"/>
        <w:rPr>
          <w:sz w:val="28"/>
          <w:lang w:val="ru-RU"/>
        </w:rPr>
      </w:pPr>
      <w:r w:rsidRPr="002849C6">
        <w:rPr>
          <w:sz w:val="28"/>
          <w:lang w:val="ru-RU"/>
        </w:rPr>
        <w:t>По итогам прошедших спортивных сезонов (зимних и летних) российские спортсмены стабильно входили в пятерку лучших по количеству завоеванных медалей. С 9 тыс. до 15,5 тыс. увеличилось количество официальных физкультурных и спортивных мероприятий. Созданы и действуют около 950 объектов наследия крупных международных спортивных мероприятий, включая спортивные сооружения, средства размещения, объекты дорожной, медицинской инфраструктуры, объекты инфраструктуры образовательных организаций.</w:t>
      </w:r>
    </w:p>
    <w:p w:rsidR="00C71532" w:rsidRPr="002849C6" w:rsidRDefault="00C71532" w:rsidP="00C71532">
      <w:pPr>
        <w:ind w:firstLine="709"/>
        <w:jc w:val="both"/>
        <w:rPr>
          <w:sz w:val="28"/>
          <w:lang w:val="ru-RU"/>
        </w:rPr>
      </w:pPr>
      <w:r w:rsidRPr="002849C6">
        <w:rPr>
          <w:sz w:val="28"/>
          <w:lang w:val="ru-RU"/>
        </w:rPr>
        <w:t xml:space="preserve">Кроме того, созданы условия для развития и самореализации граждан в сфере физической культуры и спорта, в том числе для детей и молодежи, посредством вовлечения в работу добровольческих (волонтёрских) организаций, которым оказывается методическая, финансовая, правовая и информационная поддержка. Во время проведения чемпионата мира по футболу задействованы 35 тыс. волонтеров из 112 стран мира, проведении </w:t>
      </w:r>
      <w:r w:rsidRPr="002849C6">
        <w:rPr>
          <w:sz w:val="28"/>
        </w:rPr>
        <w:t>XXIX</w:t>
      </w:r>
      <w:r w:rsidRPr="002849C6">
        <w:rPr>
          <w:sz w:val="28"/>
          <w:lang w:val="ru-RU"/>
        </w:rPr>
        <w:t xml:space="preserve"> Всемирной зимней Универсиады в Красноярске участвовали 2 тыс. добровольцев, 22 тысячи волонтеров привлечены к оценке выполнения нормативов испытаний (тестов) Всероссийского физкультурно-спортивного комплекса «Готов к труду и обороне» (ГТО).</w:t>
      </w:r>
    </w:p>
    <w:p w:rsidR="00C71532" w:rsidRPr="002849C6" w:rsidRDefault="00C71532" w:rsidP="00C71532">
      <w:pPr>
        <w:ind w:firstLine="709"/>
        <w:jc w:val="both"/>
        <w:rPr>
          <w:sz w:val="28"/>
          <w:lang w:val="ru-RU"/>
        </w:rPr>
      </w:pPr>
      <w:r w:rsidRPr="002849C6">
        <w:rPr>
          <w:sz w:val="28"/>
          <w:lang w:val="ru-RU"/>
        </w:rPr>
        <w:t>Общий уровень удовлетворенности граждан созданными условиями для занятий физической культурой и спортом в 2018 году достиг 54,2 процентов (2012 г. – менее 40 процентов).</w:t>
      </w:r>
    </w:p>
    <w:p w:rsidR="00C71532" w:rsidRPr="002849C6" w:rsidRDefault="00C71532" w:rsidP="00C71532">
      <w:pPr>
        <w:ind w:firstLine="709"/>
        <w:jc w:val="both"/>
        <w:rPr>
          <w:sz w:val="28"/>
          <w:lang w:val="ru-RU"/>
        </w:rPr>
      </w:pPr>
      <w:r w:rsidRPr="002849C6">
        <w:rPr>
          <w:sz w:val="28"/>
          <w:lang w:val="ru-RU"/>
        </w:rPr>
        <w:t>Вместе с тем, среди граждан, которые систематически занимаются физической культурой и спортом, преобладает городское население, преимущественно - дети и молодежь в возрасте до 29 лет.</w:t>
      </w:r>
    </w:p>
    <w:p w:rsidR="00C71532" w:rsidRPr="002849C6" w:rsidRDefault="00C71532" w:rsidP="00C71532">
      <w:pPr>
        <w:ind w:firstLine="709"/>
        <w:jc w:val="both"/>
        <w:rPr>
          <w:sz w:val="28"/>
          <w:lang w:val="ru-RU"/>
        </w:rPr>
      </w:pPr>
      <w:r w:rsidRPr="002849C6">
        <w:rPr>
          <w:sz w:val="28"/>
          <w:lang w:val="ru-RU"/>
        </w:rPr>
        <w:t>Основными барьерами, препятствующими более массовому вовлечению в занятия физической культурой и спортом представителей средней и старшей возрастных групп, являются ограниченная доступность (состояние) спортивной инфраструктуры, особенно в сельской местности, высокая стоимость физкультурно-спортивных услуг, нехватка времени и индивидуальной мотивации, а также состояние здоровья.</w:t>
      </w:r>
    </w:p>
    <w:p w:rsidR="00C71532" w:rsidRPr="002849C6" w:rsidRDefault="00C71532" w:rsidP="00C71532">
      <w:pPr>
        <w:ind w:firstLine="709"/>
        <w:jc w:val="both"/>
        <w:rPr>
          <w:sz w:val="28"/>
          <w:lang w:val="ru-RU"/>
        </w:rPr>
      </w:pPr>
      <w:r w:rsidRPr="002849C6">
        <w:rPr>
          <w:sz w:val="28"/>
          <w:lang w:val="ru-RU"/>
        </w:rPr>
        <w:t>На современном этапе возрастает актуальность использования возможностей физической культуры и спорта в целях профилактики заболеваний, продления активной жизни, воспитания гармонично развитой личности и социальной адаптации.</w:t>
      </w:r>
    </w:p>
    <w:p w:rsidR="00C71532" w:rsidRPr="002849C6" w:rsidRDefault="00C71532" w:rsidP="00C71532">
      <w:pPr>
        <w:ind w:firstLine="709"/>
        <w:jc w:val="both"/>
        <w:rPr>
          <w:sz w:val="28"/>
          <w:lang w:val="ru-RU"/>
        </w:rPr>
      </w:pPr>
      <w:r w:rsidRPr="002849C6">
        <w:rPr>
          <w:sz w:val="28"/>
          <w:lang w:val="ru-RU"/>
        </w:rPr>
        <w:t>В связи с этим, необходимо решить задачи по обеспечению многообразия форм физкультурно-спортивной деятельности по месту жительства, учебы и работы, развитию спортивной инфраструктуры с учетом нужд лиц с ограниченными возможностями здоровья и инвалидов, построением адресных коммуникаций с конечным потребителем и широкомасштабным использованием цифровых и информационных технологий.</w:t>
      </w:r>
    </w:p>
    <w:p w:rsidR="00C71532" w:rsidRPr="002849C6" w:rsidRDefault="00C71532" w:rsidP="00C71532">
      <w:pPr>
        <w:ind w:firstLine="709"/>
        <w:jc w:val="both"/>
        <w:rPr>
          <w:sz w:val="28"/>
          <w:lang w:val="ru-RU"/>
        </w:rPr>
      </w:pPr>
      <w:r w:rsidRPr="002849C6">
        <w:rPr>
          <w:sz w:val="28"/>
          <w:lang w:val="ru-RU"/>
        </w:rPr>
        <w:t>Одновременно необходимо стимулировать развитие предпринимательства и создать благоприятные условия для привлечения внебюджетного финансирования и развития государственно-частного партнерства.</w:t>
      </w:r>
    </w:p>
    <w:p w:rsidR="00C71532" w:rsidRPr="002849C6" w:rsidRDefault="00C71532" w:rsidP="00C71532">
      <w:pPr>
        <w:ind w:firstLine="709"/>
        <w:jc w:val="both"/>
        <w:rPr>
          <w:sz w:val="28"/>
          <w:lang w:val="ru-RU"/>
        </w:rPr>
      </w:pPr>
      <w:r w:rsidRPr="002849C6">
        <w:rPr>
          <w:sz w:val="28"/>
          <w:lang w:val="ru-RU"/>
        </w:rPr>
        <w:t>Для достижения высоких результатов на международной спортивной арене требуется обеспечить прорывное научно-технологическое развитие и ускоренное внедрение инноваций в подготовку спортивного резерва и спорт высших достижений.</w:t>
      </w:r>
    </w:p>
    <w:p w:rsidR="00C71532" w:rsidRPr="002849C6" w:rsidRDefault="00C71532" w:rsidP="00C71532">
      <w:pPr>
        <w:ind w:firstLine="709"/>
        <w:jc w:val="both"/>
        <w:rPr>
          <w:sz w:val="28"/>
          <w:lang w:val="ru-RU"/>
        </w:rPr>
      </w:pPr>
      <w:r w:rsidRPr="002849C6">
        <w:rPr>
          <w:sz w:val="28"/>
          <w:lang w:val="ru-RU"/>
        </w:rPr>
        <w:t>Отдельный блок задач, требующий повышенного внимания, - сфера международного спортивного сотрудничества и продвижения российских интересов и ценностей в мире.</w:t>
      </w:r>
    </w:p>
    <w:p w:rsidR="00991BEC" w:rsidRPr="002849C6" w:rsidRDefault="00991BEC" w:rsidP="00C71532">
      <w:pPr>
        <w:ind w:firstLine="709"/>
        <w:jc w:val="both"/>
        <w:rPr>
          <w:sz w:val="28"/>
          <w:lang w:val="ru-RU"/>
        </w:rPr>
      </w:pPr>
    </w:p>
    <w:p w:rsidR="00991BEC" w:rsidRPr="002849C6" w:rsidRDefault="00991BEC" w:rsidP="00991BEC">
      <w:pPr>
        <w:pStyle w:val="1"/>
        <w:jc w:val="both"/>
        <w:rPr>
          <w:rFonts w:ascii="Times New Roman" w:hAnsi="Times New Roman" w:cs="Times New Roman"/>
          <w:b/>
          <w:color w:val="auto"/>
          <w:lang w:val="ru-RU"/>
        </w:rPr>
      </w:pPr>
      <w:r w:rsidRPr="002849C6">
        <w:rPr>
          <w:rFonts w:ascii="Times New Roman" w:hAnsi="Times New Roman" w:cs="Times New Roman"/>
          <w:b/>
          <w:color w:val="auto"/>
        </w:rPr>
        <w:t>III</w:t>
      </w:r>
      <w:r w:rsidRPr="002849C6">
        <w:rPr>
          <w:rFonts w:ascii="Times New Roman" w:hAnsi="Times New Roman" w:cs="Times New Roman"/>
          <w:b/>
          <w:color w:val="auto"/>
          <w:lang w:val="ru-RU"/>
        </w:rPr>
        <w:t xml:space="preserve">. </w:t>
      </w:r>
      <w:r w:rsidR="004A3787" w:rsidRPr="002849C6">
        <w:rPr>
          <w:rFonts w:ascii="Times New Roman" w:hAnsi="Times New Roman" w:cs="Times New Roman"/>
          <w:b/>
          <w:color w:val="auto"/>
          <w:lang w:val="ru-RU"/>
        </w:rPr>
        <w:t xml:space="preserve">Анализ текущего состояния развития физической культуры и спорта </w:t>
      </w:r>
      <w:r w:rsidRPr="002849C6">
        <w:rPr>
          <w:rFonts w:ascii="Times New Roman" w:hAnsi="Times New Roman" w:cs="Times New Roman"/>
          <w:b/>
          <w:color w:val="auto"/>
          <w:lang w:val="ru-RU"/>
        </w:rPr>
        <w:t>в Республике Татарстан</w:t>
      </w:r>
    </w:p>
    <w:p w:rsidR="00991BEC" w:rsidRPr="002849C6" w:rsidRDefault="00991BEC" w:rsidP="00991BEC">
      <w:pPr>
        <w:pStyle w:val="ConsPlusNormal"/>
        <w:ind w:firstLine="709"/>
        <w:jc w:val="both"/>
        <w:rPr>
          <w:rFonts w:ascii="Times New Roman" w:hAnsi="Times New Roman" w:cs="Times New Roman"/>
          <w:sz w:val="28"/>
          <w:szCs w:val="28"/>
        </w:rPr>
      </w:pPr>
    </w:p>
    <w:p w:rsidR="00AF5145" w:rsidRPr="002849C6" w:rsidRDefault="00AF5145" w:rsidP="00AF5145">
      <w:pPr>
        <w:pStyle w:val="ConsPlusNormal"/>
        <w:ind w:firstLine="540"/>
        <w:jc w:val="both"/>
        <w:rPr>
          <w:rFonts w:ascii="Times New Roman" w:hAnsi="Times New Roman" w:cs="Times New Roman"/>
          <w:sz w:val="28"/>
          <w:szCs w:val="28"/>
        </w:rPr>
      </w:pPr>
      <w:r w:rsidRPr="002849C6">
        <w:rPr>
          <w:rFonts w:ascii="Times New Roman" w:hAnsi="Times New Roman" w:cs="Times New Roman"/>
          <w:sz w:val="28"/>
          <w:szCs w:val="28"/>
        </w:rPr>
        <w:t>Стратегией долгосрочного социально-экономического развития Республики Татарстан на период до 2030 года определена роль физической культуры и массового спорта в развитии человеческого капитала Республики Татарстан, решени</w:t>
      </w:r>
      <w:r w:rsidR="00407A36" w:rsidRPr="002849C6">
        <w:rPr>
          <w:rFonts w:ascii="Times New Roman" w:hAnsi="Times New Roman" w:cs="Times New Roman"/>
          <w:sz w:val="28"/>
          <w:szCs w:val="28"/>
        </w:rPr>
        <w:t>е</w:t>
      </w:r>
      <w:r w:rsidRPr="002849C6">
        <w:rPr>
          <w:rFonts w:ascii="Times New Roman" w:hAnsi="Times New Roman" w:cs="Times New Roman"/>
          <w:sz w:val="28"/>
          <w:szCs w:val="28"/>
        </w:rPr>
        <w:t xml:space="preserve"> вопросов демографической политики, изменения прогнозных показателей роста продолжительности жизни ожидаемых при рождении.</w:t>
      </w:r>
    </w:p>
    <w:p w:rsidR="00175445" w:rsidRPr="002849C6" w:rsidRDefault="00175445" w:rsidP="000D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Республика Татарстан является одним из спортивных лидеров среди субъектов Российской Федерации. Вовлечение в занятия физической культурой и спортом максимального числа граждан, обеспечение доступной и развитой спортивной инфраструктурой, формирование в обществе ценности здорового образа жизни являются приоритетным направлением развития физической культуры и спорта в регионе.</w:t>
      </w:r>
    </w:p>
    <w:p w:rsidR="00D35A51" w:rsidRPr="002849C6" w:rsidRDefault="00D35A51" w:rsidP="00D3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 xml:space="preserve">В республике действует долгосрочная государственная целевая программа по развитию физической культуры и спорта на 2016–2022 годы, в рамках национального проекта «Демография» реализуется региональный проект «Спорт – норма жизни». Важнейшим результатом реализации вышеуказанных документов является увеличение доли населения Республики Татарстан, систематически занимающегося физической культурой и спортом к 2024 году до 58,2 процента. </w:t>
      </w:r>
    </w:p>
    <w:p w:rsidR="00D35A51" w:rsidRPr="002849C6" w:rsidRDefault="00D35A51" w:rsidP="00D3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 xml:space="preserve">Благодаря реализации федеральных и республиканских программ по созданию условий для развития физической культуры и спорта, проведению крупных спортивных мероприятий и внедрения новых форм работы с населением на начало 2020 года количество занимающихся физической культурой и спортом возросло до 49,5 процента (1 787 390 чело-век), опережая средние показатели по Российской Федерации (42,3 процента). </w:t>
      </w:r>
    </w:p>
    <w:p w:rsidR="00F13A2A" w:rsidRPr="002849C6" w:rsidRDefault="00F13A2A" w:rsidP="00C91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Наряду с основными отраслевыми процессами,</w:t>
      </w:r>
      <w:r w:rsidR="00991BEC" w:rsidRPr="002849C6">
        <w:rPr>
          <w:rFonts w:eastAsia="Times New Roman"/>
          <w:sz w:val="28"/>
          <w:szCs w:val="28"/>
          <w:lang w:val="ru-RU" w:eastAsia="ru-RU"/>
        </w:rPr>
        <w:t xml:space="preserve"> в Республике Татарстан</w:t>
      </w:r>
      <w:r w:rsidRPr="002849C6">
        <w:rPr>
          <w:rFonts w:eastAsia="Times New Roman"/>
          <w:sz w:val="28"/>
          <w:szCs w:val="28"/>
          <w:lang w:val="ru-RU" w:eastAsia="ru-RU"/>
        </w:rPr>
        <w:t xml:space="preserve"> значительными темпами развивается спортивная инфраструктура. Помимо уже введенных в эксплуатацию объектов Универсиады, в настоящее время в Республике Татарстан </w:t>
      </w:r>
      <w:r w:rsidR="00BF7EAA" w:rsidRPr="002849C6">
        <w:rPr>
          <w:rFonts w:eastAsia="Times New Roman"/>
          <w:sz w:val="28"/>
          <w:szCs w:val="28"/>
          <w:lang w:val="ru-RU" w:eastAsia="ru-RU"/>
        </w:rPr>
        <w:t>осуществлялось</w:t>
      </w:r>
      <w:r w:rsidRPr="002849C6">
        <w:rPr>
          <w:rFonts w:eastAsia="Times New Roman"/>
          <w:sz w:val="28"/>
          <w:szCs w:val="28"/>
          <w:lang w:val="ru-RU" w:eastAsia="ru-RU"/>
        </w:rPr>
        <w:t xml:space="preserve"> строительство спортивных объектов в рамках Федеральной целевой программы «Развитие физической культуры и спорта в Российской Федерации на 2016 - 2020 годы». За весь период реализации данной программы на условиях софинансирования в республику привлечено 3,2 млрд. рублей федеральных средств и построен 61 спортивный объект. В Татарстане действует своя республиканская программа строительства крытых плавательных бассейнов и универсальных спортивных залов. </w:t>
      </w:r>
    </w:p>
    <w:p w:rsidR="00991BEC" w:rsidRPr="002849C6" w:rsidRDefault="00991BEC" w:rsidP="00991BEC">
      <w:pPr>
        <w:ind w:firstLine="709"/>
        <w:rPr>
          <w:sz w:val="28"/>
          <w:szCs w:val="28"/>
          <w:lang w:val="ru-RU"/>
        </w:rPr>
      </w:pPr>
      <w:r w:rsidRPr="002849C6">
        <w:rPr>
          <w:sz w:val="28"/>
          <w:szCs w:val="28"/>
          <w:lang w:val="ru-RU"/>
        </w:rPr>
        <w:t>В настоящее время на территории республики функционирует 11</w:t>
      </w:r>
      <w:r w:rsidRPr="002849C6">
        <w:rPr>
          <w:sz w:val="28"/>
          <w:szCs w:val="28"/>
        </w:rPr>
        <w:t> </w:t>
      </w:r>
      <w:r w:rsidRPr="002849C6">
        <w:rPr>
          <w:sz w:val="28"/>
          <w:szCs w:val="28"/>
          <w:lang w:val="ru-RU"/>
        </w:rPr>
        <w:t>065 спортивных сооружений открытого и закрытого типа, из которых:</w:t>
      </w:r>
    </w:p>
    <w:p w:rsidR="00991BEC" w:rsidRPr="002849C6" w:rsidRDefault="00991BEC" w:rsidP="00F44654">
      <w:pPr>
        <w:numPr>
          <w:ilvl w:val="0"/>
          <w:numId w:val="4"/>
        </w:numPr>
        <w:tabs>
          <w:tab w:val="left" w:pos="993"/>
        </w:tabs>
        <w:ind w:left="0" w:firstLine="709"/>
        <w:jc w:val="both"/>
        <w:rPr>
          <w:sz w:val="28"/>
          <w:szCs w:val="28"/>
          <w:lang w:val="ru-RU"/>
        </w:rPr>
      </w:pPr>
      <w:r w:rsidRPr="002849C6">
        <w:rPr>
          <w:b/>
          <w:sz w:val="28"/>
          <w:szCs w:val="28"/>
          <w:lang w:val="ru-RU"/>
        </w:rPr>
        <w:t>406</w:t>
      </w:r>
      <w:r w:rsidRPr="002849C6">
        <w:rPr>
          <w:sz w:val="28"/>
          <w:szCs w:val="28"/>
          <w:lang w:val="ru-RU"/>
        </w:rPr>
        <w:t xml:space="preserve"> спортивных объектов находятся в федеральной;</w:t>
      </w:r>
    </w:p>
    <w:p w:rsidR="00991BEC" w:rsidRPr="002849C6" w:rsidRDefault="00991BEC" w:rsidP="00F44654">
      <w:pPr>
        <w:numPr>
          <w:ilvl w:val="0"/>
          <w:numId w:val="4"/>
        </w:numPr>
        <w:tabs>
          <w:tab w:val="left" w:pos="993"/>
        </w:tabs>
        <w:ind w:left="0" w:firstLine="709"/>
        <w:jc w:val="both"/>
        <w:rPr>
          <w:sz w:val="28"/>
          <w:szCs w:val="28"/>
          <w:lang w:val="ru-RU"/>
        </w:rPr>
      </w:pPr>
      <w:r w:rsidRPr="002849C6">
        <w:rPr>
          <w:b/>
          <w:sz w:val="28"/>
          <w:szCs w:val="28"/>
          <w:lang w:val="ru-RU"/>
        </w:rPr>
        <w:t>583</w:t>
      </w:r>
      <w:r w:rsidRPr="002849C6">
        <w:rPr>
          <w:sz w:val="28"/>
          <w:szCs w:val="28"/>
          <w:lang w:val="ru-RU"/>
        </w:rPr>
        <w:t xml:space="preserve"> спортивных объектов находятся в республиканской;</w:t>
      </w:r>
    </w:p>
    <w:p w:rsidR="00991BEC" w:rsidRPr="002849C6" w:rsidRDefault="00991BEC" w:rsidP="00F44654">
      <w:pPr>
        <w:numPr>
          <w:ilvl w:val="0"/>
          <w:numId w:val="4"/>
        </w:numPr>
        <w:tabs>
          <w:tab w:val="left" w:pos="993"/>
        </w:tabs>
        <w:ind w:left="0" w:firstLine="709"/>
        <w:jc w:val="both"/>
        <w:rPr>
          <w:sz w:val="28"/>
          <w:szCs w:val="28"/>
          <w:lang w:val="ru-RU"/>
        </w:rPr>
      </w:pPr>
      <w:r w:rsidRPr="002849C6">
        <w:rPr>
          <w:b/>
          <w:sz w:val="28"/>
          <w:szCs w:val="28"/>
          <w:lang w:val="ru-RU"/>
        </w:rPr>
        <w:t>9</w:t>
      </w:r>
      <w:r w:rsidRPr="002849C6">
        <w:rPr>
          <w:b/>
          <w:sz w:val="28"/>
          <w:szCs w:val="28"/>
        </w:rPr>
        <w:t> </w:t>
      </w:r>
      <w:r w:rsidRPr="002849C6">
        <w:rPr>
          <w:b/>
          <w:sz w:val="28"/>
          <w:szCs w:val="28"/>
          <w:lang w:val="ru-RU"/>
        </w:rPr>
        <w:t>653</w:t>
      </w:r>
      <w:r w:rsidRPr="002849C6">
        <w:rPr>
          <w:sz w:val="28"/>
          <w:szCs w:val="28"/>
          <w:lang w:val="ru-RU"/>
        </w:rPr>
        <w:t xml:space="preserve"> спортивных объектов находятся в муниципальной собственности;</w:t>
      </w:r>
    </w:p>
    <w:p w:rsidR="00991BEC" w:rsidRPr="002849C6" w:rsidRDefault="00991BEC" w:rsidP="00F44654">
      <w:pPr>
        <w:numPr>
          <w:ilvl w:val="0"/>
          <w:numId w:val="4"/>
        </w:numPr>
        <w:tabs>
          <w:tab w:val="left" w:pos="993"/>
        </w:tabs>
        <w:ind w:left="0" w:firstLine="709"/>
        <w:jc w:val="both"/>
        <w:rPr>
          <w:sz w:val="28"/>
          <w:szCs w:val="28"/>
          <w:lang w:val="ru-RU"/>
        </w:rPr>
      </w:pPr>
      <w:r w:rsidRPr="002849C6">
        <w:rPr>
          <w:b/>
          <w:sz w:val="28"/>
          <w:szCs w:val="28"/>
          <w:lang w:val="ru-RU"/>
        </w:rPr>
        <w:t>423</w:t>
      </w:r>
      <w:r w:rsidRPr="002849C6">
        <w:rPr>
          <w:sz w:val="28"/>
          <w:szCs w:val="28"/>
          <w:lang w:val="ru-RU"/>
        </w:rPr>
        <w:t xml:space="preserve"> спортивных объектов находятся в ведомственной, (частной) собственности.</w:t>
      </w:r>
    </w:p>
    <w:p w:rsidR="00991BEC" w:rsidRPr="002849C6" w:rsidRDefault="00991BEC" w:rsidP="00991BEC">
      <w:pPr>
        <w:ind w:firstLine="709"/>
        <w:rPr>
          <w:sz w:val="28"/>
          <w:szCs w:val="28"/>
        </w:rPr>
      </w:pPr>
      <w:r w:rsidRPr="002849C6">
        <w:rPr>
          <w:sz w:val="28"/>
          <w:szCs w:val="28"/>
        </w:rPr>
        <w:t xml:space="preserve">Из </w:t>
      </w:r>
      <w:r w:rsidRPr="002849C6">
        <w:rPr>
          <w:b/>
          <w:sz w:val="28"/>
          <w:szCs w:val="28"/>
        </w:rPr>
        <w:t>11 065 спортивных объектов</w:t>
      </w:r>
      <w:r w:rsidRPr="002849C6">
        <w:rPr>
          <w:sz w:val="28"/>
          <w:szCs w:val="28"/>
        </w:rPr>
        <w:t>:</w:t>
      </w:r>
    </w:p>
    <w:p w:rsidR="00991BEC" w:rsidRPr="002849C6" w:rsidRDefault="00991BEC" w:rsidP="00F44654">
      <w:pPr>
        <w:numPr>
          <w:ilvl w:val="0"/>
          <w:numId w:val="5"/>
        </w:numPr>
        <w:tabs>
          <w:tab w:val="left" w:pos="993"/>
        </w:tabs>
        <w:ind w:left="0" w:firstLine="709"/>
        <w:jc w:val="both"/>
        <w:rPr>
          <w:sz w:val="28"/>
          <w:szCs w:val="28"/>
        </w:rPr>
      </w:pPr>
      <w:r w:rsidRPr="002849C6">
        <w:rPr>
          <w:b/>
          <w:sz w:val="28"/>
          <w:szCs w:val="28"/>
        </w:rPr>
        <w:t>5 922</w:t>
      </w:r>
      <w:r w:rsidRPr="002849C6">
        <w:rPr>
          <w:sz w:val="28"/>
          <w:szCs w:val="28"/>
        </w:rPr>
        <w:t xml:space="preserve"> плоскостных сооружения;</w:t>
      </w:r>
    </w:p>
    <w:p w:rsidR="00991BEC" w:rsidRPr="002849C6" w:rsidRDefault="00991BEC" w:rsidP="00F44654">
      <w:pPr>
        <w:numPr>
          <w:ilvl w:val="0"/>
          <w:numId w:val="5"/>
        </w:numPr>
        <w:tabs>
          <w:tab w:val="left" w:pos="993"/>
        </w:tabs>
        <w:ind w:left="0" w:firstLine="709"/>
        <w:jc w:val="both"/>
        <w:rPr>
          <w:sz w:val="28"/>
          <w:szCs w:val="28"/>
        </w:rPr>
      </w:pPr>
      <w:r w:rsidRPr="002849C6">
        <w:rPr>
          <w:b/>
          <w:sz w:val="28"/>
          <w:szCs w:val="28"/>
        </w:rPr>
        <w:t>46</w:t>
      </w:r>
      <w:r w:rsidRPr="002849C6">
        <w:rPr>
          <w:sz w:val="28"/>
          <w:szCs w:val="28"/>
        </w:rPr>
        <w:t xml:space="preserve"> стадионов;</w:t>
      </w:r>
    </w:p>
    <w:p w:rsidR="00991BEC" w:rsidRPr="002849C6" w:rsidRDefault="00991BEC" w:rsidP="00F44654">
      <w:pPr>
        <w:numPr>
          <w:ilvl w:val="0"/>
          <w:numId w:val="5"/>
        </w:numPr>
        <w:tabs>
          <w:tab w:val="left" w:pos="993"/>
        </w:tabs>
        <w:ind w:left="0" w:firstLine="709"/>
        <w:jc w:val="both"/>
        <w:rPr>
          <w:sz w:val="28"/>
          <w:szCs w:val="28"/>
        </w:rPr>
      </w:pPr>
      <w:r w:rsidRPr="002849C6">
        <w:rPr>
          <w:b/>
          <w:sz w:val="28"/>
          <w:szCs w:val="28"/>
        </w:rPr>
        <w:t>76</w:t>
      </w:r>
      <w:r w:rsidRPr="002849C6">
        <w:rPr>
          <w:sz w:val="28"/>
          <w:szCs w:val="28"/>
        </w:rPr>
        <w:t xml:space="preserve"> крытых плавательных сооружений (бассейнов);</w:t>
      </w:r>
    </w:p>
    <w:p w:rsidR="00991BEC" w:rsidRPr="002849C6" w:rsidRDefault="00991BEC" w:rsidP="00F44654">
      <w:pPr>
        <w:numPr>
          <w:ilvl w:val="0"/>
          <w:numId w:val="5"/>
        </w:numPr>
        <w:tabs>
          <w:tab w:val="left" w:pos="993"/>
        </w:tabs>
        <w:ind w:left="0" w:firstLine="709"/>
        <w:jc w:val="both"/>
        <w:rPr>
          <w:sz w:val="28"/>
          <w:szCs w:val="28"/>
          <w:lang w:val="ru-RU"/>
        </w:rPr>
      </w:pPr>
      <w:r w:rsidRPr="002849C6">
        <w:rPr>
          <w:b/>
          <w:sz w:val="28"/>
          <w:szCs w:val="28"/>
          <w:lang w:val="ru-RU"/>
        </w:rPr>
        <w:t>52</w:t>
      </w:r>
      <w:r w:rsidRPr="002849C6">
        <w:rPr>
          <w:sz w:val="28"/>
          <w:szCs w:val="28"/>
          <w:lang w:val="ru-RU"/>
        </w:rPr>
        <w:t xml:space="preserve"> крытых сооружения (ФОК</w:t>
      </w:r>
      <w:r w:rsidRPr="002849C6">
        <w:rPr>
          <w:sz w:val="28"/>
          <w:szCs w:val="28"/>
        </w:rPr>
        <w:t> </w:t>
      </w:r>
      <w:r w:rsidRPr="002849C6">
        <w:rPr>
          <w:sz w:val="28"/>
          <w:szCs w:val="28"/>
          <w:lang w:val="ru-RU"/>
        </w:rPr>
        <w:t>+</w:t>
      </w:r>
      <w:r w:rsidRPr="002849C6">
        <w:rPr>
          <w:sz w:val="28"/>
          <w:szCs w:val="28"/>
        </w:rPr>
        <w:t> </w:t>
      </w:r>
      <w:r w:rsidRPr="002849C6">
        <w:rPr>
          <w:sz w:val="28"/>
          <w:szCs w:val="28"/>
          <w:lang w:val="ru-RU"/>
        </w:rPr>
        <w:t>плавательный бассейн);</w:t>
      </w:r>
    </w:p>
    <w:p w:rsidR="00991BEC" w:rsidRPr="002849C6" w:rsidRDefault="00991BEC" w:rsidP="00F44654">
      <w:pPr>
        <w:numPr>
          <w:ilvl w:val="0"/>
          <w:numId w:val="5"/>
        </w:numPr>
        <w:tabs>
          <w:tab w:val="left" w:pos="993"/>
        </w:tabs>
        <w:ind w:left="0" w:firstLine="709"/>
        <w:jc w:val="both"/>
        <w:rPr>
          <w:sz w:val="28"/>
          <w:szCs w:val="28"/>
          <w:lang w:val="ru-RU"/>
        </w:rPr>
      </w:pPr>
      <w:r w:rsidRPr="002849C6">
        <w:rPr>
          <w:b/>
          <w:sz w:val="28"/>
          <w:szCs w:val="28"/>
          <w:lang w:val="ru-RU"/>
        </w:rPr>
        <w:t>45</w:t>
      </w:r>
      <w:r w:rsidRPr="002849C6">
        <w:rPr>
          <w:sz w:val="28"/>
          <w:szCs w:val="28"/>
          <w:lang w:val="ru-RU"/>
        </w:rPr>
        <w:t xml:space="preserve"> крытых ледовых дворцов с искусственным льдом;</w:t>
      </w:r>
    </w:p>
    <w:p w:rsidR="00991BEC" w:rsidRPr="002849C6" w:rsidRDefault="00991BEC" w:rsidP="00F44654">
      <w:pPr>
        <w:numPr>
          <w:ilvl w:val="0"/>
          <w:numId w:val="5"/>
        </w:numPr>
        <w:tabs>
          <w:tab w:val="left" w:pos="993"/>
        </w:tabs>
        <w:ind w:left="0" w:firstLine="709"/>
        <w:jc w:val="both"/>
        <w:rPr>
          <w:sz w:val="28"/>
          <w:szCs w:val="28"/>
          <w:lang w:val="ru-RU"/>
        </w:rPr>
      </w:pPr>
      <w:r w:rsidRPr="002849C6">
        <w:rPr>
          <w:b/>
          <w:sz w:val="28"/>
          <w:szCs w:val="28"/>
          <w:lang w:val="ru-RU"/>
        </w:rPr>
        <w:t>216</w:t>
      </w:r>
      <w:r w:rsidRPr="002849C6">
        <w:rPr>
          <w:sz w:val="28"/>
          <w:szCs w:val="28"/>
          <w:lang w:val="ru-RU"/>
        </w:rPr>
        <w:t xml:space="preserve"> универсальных спортивных залов, в том числе 38, располагающихся в общеобразовательных школах;</w:t>
      </w:r>
    </w:p>
    <w:p w:rsidR="00991BEC" w:rsidRPr="002849C6" w:rsidRDefault="00991BEC" w:rsidP="00F44654">
      <w:pPr>
        <w:numPr>
          <w:ilvl w:val="0"/>
          <w:numId w:val="5"/>
        </w:numPr>
        <w:tabs>
          <w:tab w:val="left" w:pos="993"/>
        </w:tabs>
        <w:ind w:left="0" w:firstLine="709"/>
        <w:jc w:val="both"/>
        <w:rPr>
          <w:sz w:val="28"/>
          <w:szCs w:val="28"/>
        </w:rPr>
      </w:pPr>
      <w:r w:rsidRPr="002849C6">
        <w:rPr>
          <w:b/>
          <w:sz w:val="28"/>
          <w:szCs w:val="28"/>
        </w:rPr>
        <w:t>4 708</w:t>
      </w:r>
      <w:r w:rsidRPr="002849C6">
        <w:rPr>
          <w:sz w:val="28"/>
          <w:szCs w:val="28"/>
        </w:rPr>
        <w:t xml:space="preserve"> других спортивных сооружений.</w:t>
      </w:r>
    </w:p>
    <w:p w:rsidR="00991BEC" w:rsidRPr="002849C6" w:rsidRDefault="00991BEC" w:rsidP="00991BEC">
      <w:pPr>
        <w:ind w:firstLine="709"/>
        <w:jc w:val="both"/>
        <w:rPr>
          <w:sz w:val="28"/>
          <w:szCs w:val="28"/>
          <w:lang w:val="ru-RU"/>
        </w:rPr>
      </w:pPr>
      <w:r w:rsidRPr="002849C6">
        <w:rPr>
          <w:sz w:val="28"/>
          <w:szCs w:val="28"/>
          <w:lang w:val="ru-RU"/>
        </w:rPr>
        <w:t xml:space="preserve">На территории Республики Татарстан действует 45 крытых ледовых дворца с искусственным льдом с </w:t>
      </w:r>
      <w:r w:rsidRPr="002849C6">
        <w:rPr>
          <w:b/>
          <w:sz w:val="28"/>
          <w:szCs w:val="28"/>
          <w:lang w:val="ru-RU"/>
        </w:rPr>
        <w:t>48 ледовыми аренами</w:t>
      </w:r>
      <w:r w:rsidRPr="002849C6">
        <w:rPr>
          <w:sz w:val="28"/>
          <w:szCs w:val="28"/>
          <w:lang w:val="ru-RU"/>
        </w:rPr>
        <w:t xml:space="preserve"> (ледовые дворцы спорта «</w:t>
      </w:r>
      <w:r w:rsidRPr="002849C6">
        <w:rPr>
          <w:spacing w:val="-2"/>
          <w:sz w:val="28"/>
          <w:szCs w:val="28"/>
          <w:lang w:val="ru-RU"/>
        </w:rPr>
        <w:t>Татнефть Арена» (г.Казань) и «Дворец спорта» (г.Казань) и «Нефтяник» (г.Альметьевск)</w:t>
      </w:r>
      <w:r w:rsidRPr="002849C6">
        <w:rPr>
          <w:sz w:val="28"/>
          <w:szCs w:val="28"/>
          <w:lang w:val="ru-RU"/>
        </w:rPr>
        <w:t xml:space="preserve"> имеют дополнительные тренировочные арены), которые в свою очередь находятся в </w:t>
      </w:r>
      <w:r w:rsidRPr="002849C6">
        <w:rPr>
          <w:spacing w:val="-6"/>
          <w:sz w:val="28"/>
          <w:szCs w:val="28"/>
          <w:lang w:val="ru-RU"/>
        </w:rPr>
        <w:t>30 муниципальных образованиях, из них 14 ледовых дворцов располагаются в г.Казани.</w:t>
      </w:r>
    </w:p>
    <w:p w:rsidR="00991BEC" w:rsidRPr="002849C6" w:rsidRDefault="00E85A82" w:rsidP="00E85A82">
      <w:pPr>
        <w:ind w:firstLine="709"/>
        <w:jc w:val="both"/>
        <w:rPr>
          <w:sz w:val="28"/>
          <w:szCs w:val="28"/>
        </w:rPr>
      </w:pPr>
      <w:r w:rsidRPr="002849C6">
        <w:rPr>
          <w:sz w:val="28"/>
          <w:szCs w:val="28"/>
          <w:lang w:val="ru-RU"/>
        </w:rPr>
        <w:t xml:space="preserve">На начало 2020 года </w:t>
      </w:r>
      <w:r w:rsidR="00991BEC" w:rsidRPr="002849C6">
        <w:rPr>
          <w:sz w:val="28"/>
          <w:szCs w:val="28"/>
          <w:lang w:val="ru-RU"/>
        </w:rPr>
        <w:t xml:space="preserve">в республике функционирует </w:t>
      </w:r>
      <w:r w:rsidR="00991BEC" w:rsidRPr="002849C6">
        <w:rPr>
          <w:b/>
          <w:sz w:val="28"/>
          <w:szCs w:val="28"/>
          <w:lang w:val="ru-RU"/>
        </w:rPr>
        <w:t>235 плавательных чаш</w:t>
      </w:r>
      <w:r w:rsidR="00991BEC" w:rsidRPr="002849C6">
        <w:rPr>
          <w:sz w:val="28"/>
          <w:szCs w:val="28"/>
          <w:lang w:val="ru-RU"/>
        </w:rPr>
        <w:t xml:space="preserve"> открытого и закрытого типа бассейнов общей площадью </w:t>
      </w:r>
      <w:r w:rsidR="00991BEC" w:rsidRPr="002849C6">
        <w:rPr>
          <w:sz w:val="28"/>
          <w:szCs w:val="28"/>
        </w:rPr>
        <w:t>61 997 кв.м., в том числе:</w:t>
      </w:r>
    </w:p>
    <w:p w:rsidR="00991BEC" w:rsidRPr="002849C6" w:rsidRDefault="00991BEC" w:rsidP="00F44654">
      <w:pPr>
        <w:numPr>
          <w:ilvl w:val="0"/>
          <w:numId w:val="6"/>
        </w:numPr>
        <w:tabs>
          <w:tab w:val="left" w:pos="993"/>
        </w:tabs>
        <w:ind w:left="0" w:firstLine="709"/>
        <w:jc w:val="both"/>
        <w:rPr>
          <w:sz w:val="28"/>
          <w:szCs w:val="28"/>
          <w:lang w:val="ru-RU"/>
        </w:rPr>
      </w:pPr>
      <w:r w:rsidRPr="002849C6">
        <w:rPr>
          <w:sz w:val="28"/>
          <w:szCs w:val="28"/>
          <w:lang w:val="ru-RU"/>
        </w:rPr>
        <w:t>16  50-метровых плавательных ванн бассейнов (12 крытых и 4 открытых);</w:t>
      </w:r>
    </w:p>
    <w:p w:rsidR="00991BEC" w:rsidRPr="002849C6" w:rsidRDefault="00991BEC" w:rsidP="00F44654">
      <w:pPr>
        <w:numPr>
          <w:ilvl w:val="0"/>
          <w:numId w:val="6"/>
        </w:numPr>
        <w:tabs>
          <w:tab w:val="left" w:pos="993"/>
        </w:tabs>
        <w:ind w:left="0" w:firstLine="709"/>
        <w:jc w:val="both"/>
        <w:rPr>
          <w:sz w:val="28"/>
          <w:szCs w:val="28"/>
          <w:lang w:val="ru-RU"/>
        </w:rPr>
      </w:pPr>
      <w:r w:rsidRPr="002849C6">
        <w:rPr>
          <w:sz w:val="28"/>
          <w:szCs w:val="28"/>
          <w:lang w:val="ru-RU"/>
        </w:rPr>
        <w:t>125  25-метровых плавательных ванн бассейнов;</w:t>
      </w:r>
    </w:p>
    <w:p w:rsidR="00991BEC" w:rsidRPr="002849C6" w:rsidRDefault="00991BEC" w:rsidP="00F44654">
      <w:pPr>
        <w:numPr>
          <w:ilvl w:val="0"/>
          <w:numId w:val="6"/>
        </w:numPr>
        <w:tabs>
          <w:tab w:val="left" w:pos="993"/>
        </w:tabs>
        <w:ind w:left="0" w:firstLine="709"/>
        <w:jc w:val="both"/>
        <w:rPr>
          <w:sz w:val="28"/>
          <w:szCs w:val="28"/>
          <w:lang w:val="ru-RU"/>
        </w:rPr>
      </w:pPr>
      <w:r w:rsidRPr="002849C6">
        <w:rPr>
          <w:sz w:val="28"/>
          <w:szCs w:val="28"/>
          <w:lang w:val="ru-RU"/>
        </w:rPr>
        <w:t>2 плавательные ванны для прыжков в воду;</w:t>
      </w:r>
    </w:p>
    <w:p w:rsidR="00991BEC" w:rsidRPr="002849C6" w:rsidRDefault="00991BEC" w:rsidP="00F44654">
      <w:pPr>
        <w:numPr>
          <w:ilvl w:val="0"/>
          <w:numId w:val="6"/>
        </w:numPr>
        <w:tabs>
          <w:tab w:val="left" w:pos="993"/>
        </w:tabs>
        <w:ind w:left="0" w:firstLine="709"/>
        <w:jc w:val="both"/>
        <w:rPr>
          <w:sz w:val="28"/>
          <w:szCs w:val="28"/>
          <w:lang w:val="ru-RU"/>
        </w:rPr>
      </w:pPr>
      <w:r w:rsidRPr="002849C6">
        <w:rPr>
          <w:sz w:val="28"/>
          <w:szCs w:val="28"/>
          <w:lang w:val="ru-RU"/>
        </w:rPr>
        <w:t>92 нестандартных и малых плавательных ванн бассейнов.</w:t>
      </w:r>
    </w:p>
    <w:p w:rsidR="00BB4A60" w:rsidRPr="002849C6" w:rsidRDefault="00BB4A60" w:rsidP="00BB4A60">
      <w:pPr>
        <w:ind w:firstLine="709"/>
        <w:jc w:val="both"/>
        <w:rPr>
          <w:spacing w:val="-2"/>
          <w:sz w:val="28"/>
          <w:szCs w:val="28"/>
          <w:lang w:val="ru-RU"/>
        </w:rPr>
      </w:pPr>
      <w:r w:rsidRPr="002849C6">
        <w:rPr>
          <w:spacing w:val="-2"/>
          <w:sz w:val="28"/>
          <w:szCs w:val="28"/>
          <w:lang w:val="ru-RU"/>
        </w:rPr>
        <w:t>Проводится планомерная работа по капитальному ремонту спортивных сооружений, укреплению их материально-технической базы. В рамках реализации государственной программы «Развитие физической культуры и спорта в Республике Татарстан на 2019 – 2022 годы» на капитальный ремонт объектов спорта в 2019 году направлено 642,16 млн.рублей.</w:t>
      </w:r>
    </w:p>
    <w:p w:rsidR="00BB4A60" w:rsidRPr="002849C6" w:rsidRDefault="00BB4A60" w:rsidP="00BB4A60">
      <w:pPr>
        <w:ind w:firstLine="709"/>
        <w:jc w:val="both"/>
        <w:rPr>
          <w:spacing w:val="-2"/>
          <w:sz w:val="28"/>
          <w:szCs w:val="28"/>
          <w:lang w:val="ru-RU"/>
        </w:rPr>
      </w:pPr>
      <w:r w:rsidRPr="002849C6">
        <w:rPr>
          <w:spacing w:val="-2"/>
          <w:sz w:val="28"/>
          <w:szCs w:val="28"/>
          <w:lang w:val="ru-RU"/>
        </w:rPr>
        <w:t>Показатель единовременной пропускной способности на начало 2020 года составляет 67,1 процентов/чел., что выше уровня федерального на 12,6 процентов (54,2 процента). По количеству сооружений республика находится в тройке лидеров среди регионов с численностью населения свыше трех миллионов человек. При этом Татарстан - на первом месте по крытым ледовым каткам, является лидером по обеспеченности плавательными бассейнами по стране .</w:t>
      </w:r>
    </w:p>
    <w:p w:rsidR="00991BEC" w:rsidRPr="002849C6" w:rsidRDefault="00991BEC" w:rsidP="00991BEC">
      <w:pPr>
        <w:ind w:firstLine="709"/>
        <w:jc w:val="both"/>
        <w:rPr>
          <w:sz w:val="28"/>
          <w:szCs w:val="28"/>
          <w:lang w:val="ru-RU"/>
        </w:rPr>
      </w:pPr>
      <w:r w:rsidRPr="002849C6">
        <w:rPr>
          <w:spacing w:val="-2"/>
          <w:sz w:val="28"/>
          <w:szCs w:val="28"/>
          <w:lang w:val="ru-RU"/>
        </w:rPr>
        <w:t>С 2013 года</w:t>
      </w:r>
      <w:r w:rsidRPr="002849C6">
        <w:rPr>
          <w:sz w:val="28"/>
          <w:szCs w:val="28"/>
          <w:lang w:val="ru-RU"/>
        </w:rPr>
        <w:t xml:space="preserve"> начался масштабный проект по </w:t>
      </w:r>
      <w:r w:rsidRPr="002849C6">
        <w:rPr>
          <w:b/>
          <w:sz w:val="28"/>
          <w:szCs w:val="28"/>
          <w:lang w:val="ru-RU"/>
        </w:rPr>
        <w:t xml:space="preserve">строительству универсальных спортивных площадок в населенных пунктах </w:t>
      </w:r>
      <w:r w:rsidRPr="002849C6">
        <w:rPr>
          <w:sz w:val="28"/>
          <w:szCs w:val="28"/>
          <w:lang w:val="ru-RU"/>
        </w:rPr>
        <w:t>муниципальных образований Республики Татарстан. Строящиеся спортивные площадки представляют собой плоскостные сооружения для занятий физической культурой и спортом (баскетбол, волейбол, футбол, хоккей), а также занятий на турниках и уличных тренажерах. В</w:t>
      </w:r>
      <w:r w:rsidRPr="002849C6">
        <w:rPr>
          <w:sz w:val="28"/>
          <w:szCs w:val="28"/>
        </w:rPr>
        <w:t> </w:t>
      </w:r>
      <w:r w:rsidRPr="002849C6">
        <w:rPr>
          <w:sz w:val="28"/>
          <w:szCs w:val="28"/>
          <w:lang w:val="ru-RU"/>
        </w:rPr>
        <w:t>2017 году программа по строительству универсальных спортивных площадок дополнена проектами строительства хоккейных коробок с искусственным спортивным покрытием, двумя теплыми раздевалками и трибунами на 100 мест, а также блочными модульными лыжными базами. Все варианты спортивных площадок имеют ограждение спортивных зон, а также оборудование искусственного освещения для занятий физкультурой и спортом в темное время суток.</w:t>
      </w:r>
    </w:p>
    <w:p w:rsidR="00991BEC" w:rsidRPr="002849C6" w:rsidRDefault="00991BEC" w:rsidP="00991BEC">
      <w:pPr>
        <w:ind w:firstLine="709"/>
        <w:rPr>
          <w:sz w:val="28"/>
          <w:szCs w:val="28"/>
          <w:lang w:val="ru-RU"/>
        </w:rPr>
      </w:pPr>
      <w:r w:rsidRPr="002849C6">
        <w:rPr>
          <w:sz w:val="28"/>
          <w:szCs w:val="28"/>
          <w:lang w:val="ru-RU"/>
        </w:rPr>
        <w:t xml:space="preserve">В 2019 году построено </w:t>
      </w:r>
      <w:r w:rsidRPr="002849C6">
        <w:rPr>
          <w:b/>
          <w:sz w:val="28"/>
          <w:szCs w:val="28"/>
          <w:lang w:val="ru-RU"/>
        </w:rPr>
        <w:t>105 универсальных спортивных площадок</w:t>
      </w:r>
      <w:r w:rsidRPr="002849C6">
        <w:rPr>
          <w:sz w:val="28"/>
          <w:szCs w:val="28"/>
          <w:lang w:val="ru-RU"/>
        </w:rPr>
        <w:t>, в том числе 9 хоккейных коробок, а также 8 блочных модульных лыжных баз.</w:t>
      </w:r>
    </w:p>
    <w:p w:rsidR="00991BEC" w:rsidRPr="002849C6" w:rsidRDefault="00991BEC" w:rsidP="00991BEC">
      <w:pPr>
        <w:pStyle w:val="Default"/>
        <w:ind w:firstLine="709"/>
        <w:jc w:val="both"/>
        <w:rPr>
          <w:color w:val="auto"/>
          <w:sz w:val="28"/>
          <w:szCs w:val="28"/>
        </w:rPr>
      </w:pPr>
      <w:r w:rsidRPr="002849C6">
        <w:rPr>
          <w:color w:val="auto"/>
          <w:sz w:val="28"/>
          <w:szCs w:val="28"/>
        </w:rPr>
        <w:t xml:space="preserve">Всего с 2013 по 2019 годы построено </w:t>
      </w:r>
      <w:r w:rsidRPr="002849C6">
        <w:rPr>
          <w:b/>
          <w:color w:val="auto"/>
          <w:sz w:val="28"/>
          <w:szCs w:val="28"/>
        </w:rPr>
        <w:t>992 спортивные площадки</w:t>
      </w:r>
      <w:r w:rsidRPr="002849C6">
        <w:rPr>
          <w:color w:val="auto"/>
          <w:sz w:val="28"/>
          <w:szCs w:val="28"/>
        </w:rPr>
        <w:t xml:space="preserve">, в том числе 40 хоккейных коробок, а также 35 блочных модульных лыжных баз во всех муниципальных образованиях Республики Татарстан. На данные цели из республиканского бюджета выделено </w:t>
      </w:r>
      <w:r w:rsidRPr="002849C6">
        <w:rPr>
          <w:b/>
          <w:bCs/>
          <w:color w:val="auto"/>
          <w:sz w:val="28"/>
          <w:szCs w:val="28"/>
        </w:rPr>
        <w:t>3 109,3 млн.рублей</w:t>
      </w:r>
      <w:r w:rsidRPr="002849C6">
        <w:rPr>
          <w:color w:val="auto"/>
          <w:sz w:val="28"/>
          <w:szCs w:val="28"/>
        </w:rPr>
        <w:t>.</w:t>
      </w:r>
    </w:p>
    <w:p w:rsidR="00991BEC" w:rsidRPr="002849C6" w:rsidRDefault="00991BEC" w:rsidP="00991BEC">
      <w:pPr>
        <w:ind w:firstLine="709"/>
        <w:jc w:val="both"/>
        <w:rPr>
          <w:sz w:val="28"/>
          <w:szCs w:val="28"/>
          <w:lang w:val="ru-RU"/>
        </w:rPr>
      </w:pPr>
      <w:r w:rsidRPr="002849C6">
        <w:rPr>
          <w:sz w:val="28"/>
          <w:szCs w:val="28"/>
          <w:lang w:val="ru-RU"/>
        </w:rPr>
        <w:t>Спортплощадки и лыжные базы располагаются не только в крупных городах и поселках городского типа, но и в деревнях и селах Республики Татарстан, что дает большой толчок для развития массового физкультурно-оздоровительного движения.</w:t>
      </w:r>
    </w:p>
    <w:p w:rsidR="00D35A51" w:rsidRPr="002849C6" w:rsidRDefault="00D35A51" w:rsidP="00D35A51">
      <w:pPr>
        <w:ind w:right="-1" w:firstLine="709"/>
        <w:jc w:val="both"/>
        <w:rPr>
          <w:bCs/>
          <w:sz w:val="28"/>
          <w:szCs w:val="30"/>
          <w:lang w:val="ru-RU"/>
        </w:rPr>
      </w:pPr>
      <w:r w:rsidRPr="002849C6">
        <w:rPr>
          <w:bCs/>
          <w:sz w:val="28"/>
          <w:szCs w:val="30"/>
          <w:lang w:val="ru-RU"/>
        </w:rPr>
        <w:t>Значительный вклад в увеличение численности занимающихся физической культурой и спортом вносят социально-ориентированные некоммерческие организации.  В республике наиболее успешно в данном направлении отметились «</w:t>
      </w:r>
      <w:r w:rsidRPr="002849C6">
        <w:rPr>
          <w:bCs/>
          <w:sz w:val="28"/>
          <w:szCs w:val="30"/>
        </w:rPr>
        <w:t>TIMERMAN</w:t>
      </w:r>
      <w:r w:rsidRPr="002849C6">
        <w:rPr>
          <w:bCs/>
          <w:sz w:val="28"/>
          <w:szCs w:val="30"/>
          <w:lang w:val="ru-RU"/>
        </w:rPr>
        <w:t>» и «Зеленый фитнес», которые предлагают уникальные проекты для вовлечения населения в занятия массовым спортом.</w:t>
      </w:r>
    </w:p>
    <w:p w:rsidR="00D35A51" w:rsidRPr="002849C6" w:rsidRDefault="00D35A51" w:rsidP="00D35A51">
      <w:pPr>
        <w:ind w:right="-1" w:firstLine="709"/>
        <w:jc w:val="both"/>
        <w:rPr>
          <w:bCs/>
          <w:sz w:val="28"/>
          <w:szCs w:val="30"/>
          <w:lang w:val="ru-RU"/>
        </w:rPr>
      </w:pPr>
      <w:r w:rsidRPr="002849C6">
        <w:rPr>
          <w:bCs/>
          <w:sz w:val="28"/>
          <w:szCs w:val="30"/>
          <w:lang w:val="ru-RU"/>
        </w:rPr>
        <w:t xml:space="preserve"> «</w:t>
      </w:r>
      <w:r w:rsidRPr="002849C6">
        <w:rPr>
          <w:bCs/>
          <w:sz w:val="28"/>
          <w:szCs w:val="30"/>
        </w:rPr>
        <w:t>TIMERMAN</w:t>
      </w:r>
      <w:r w:rsidRPr="002849C6">
        <w:rPr>
          <w:bCs/>
          <w:sz w:val="28"/>
          <w:szCs w:val="30"/>
          <w:lang w:val="ru-RU"/>
        </w:rPr>
        <w:t>» организовывает серию масс-стартов для людей, придерживающихся и пропагандирующих здоровый образ жизни и занятия физической культурой по 8 видам спорта. В 2019 году данной организацией было проведено 19 стартов по легкоатлетическому марафону, триатлону, лыжам, велогонкам, плаванию на открытой воде, биатлону, горным лыжам и ориентированию, в которых приняло участие более 50 тысяч человек.</w:t>
      </w:r>
    </w:p>
    <w:p w:rsidR="00D35A51" w:rsidRPr="002849C6" w:rsidRDefault="00D35A51" w:rsidP="00D35A51">
      <w:pPr>
        <w:ind w:right="-1" w:firstLine="709"/>
        <w:jc w:val="both"/>
        <w:rPr>
          <w:bCs/>
          <w:sz w:val="28"/>
          <w:szCs w:val="30"/>
          <w:lang w:val="ru-RU"/>
        </w:rPr>
      </w:pPr>
      <w:r w:rsidRPr="002849C6">
        <w:rPr>
          <w:bCs/>
          <w:sz w:val="28"/>
          <w:szCs w:val="30"/>
          <w:lang w:val="ru-RU"/>
        </w:rPr>
        <w:t>Социально-спортивное движение «Зеленый фитнес» – комплексная полноценная система по организации и проведению с участием профессиональных тренеров для различных категорий населения бесплатных регулярных физкультурно-спортивных мероприятий на открытых площадках общественных пространств (парки, скверы, набережные, физкультурно-спортивные площадки) в городах и поселках муниципальных районов субъектов Российской Федерации.</w:t>
      </w:r>
    </w:p>
    <w:p w:rsidR="00D35A51" w:rsidRPr="002849C6" w:rsidRDefault="00D35A51" w:rsidP="00D35A51">
      <w:pPr>
        <w:ind w:right="-1" w:firstLine="709"/>
        <w:jc w:val="both"/>
        <w:rPr>
          <w:bCs/>
          <w:sz w:val="28"/>
          <w:szCs w:val="30"/>
          <w:lang w:val="ru-RU"/>
        </w:rPr>
      </w:pPr>
      <w:r w:rsidRPr="002849C6">
        <w:rPr>
          <w:bCs/>
          <w:sz w:val="28"/>
          <w:szCs w:val="30"/>
          <w:lang w:val="ru-RU"/>
        </w:rPr>
        <w:t xml:space="preserve">Большой популярностью среди населения Республики Татарстан пользуются всероссийские массовые соревнования: «Золотая шайба», «Кожаный мяч», «Лыжня России», «Кросс Нации», ежегодное участие в которых принимает порядка 1 200 000 человек. </w:t>
      </w:r>
    </w:p>
    <w:p w:rsidR="00D35A51" w:rsidRPr="002849C6" w:rsidRDefault="00D35A51" w:rsidP="00D35A51">
      <w:pPr>
        <w:ind w:right="-1" w:firstLine="709"/>
        <w:jc w:val="both"/>
        <w:rPr>
          <w:bCs/>
          <w:sz w:val="28"/>
          <w:szCs w:val="30"/>
          <w:lang w:val="ru-RU"/>
        </w:rPr>
      </w:pPr>
      <w:r w:rsidRPr="002849C6">
        <w:rPr>
          <w:bCs/>
          <w:sz w:val="28"/>
          <w:szCs w:val="30"/>
          <w:lang w:val="ru-RU"/>
        </w:rPr>
        <w:t>В целях популяризации физической культуры и спорта среди различных возрастных категорий и групп населения Республики Татарстан созданы физкультурно-спортивные общества «Уныш», «Спартак – Татарстан», «Динамо», Физкультурно-спортивное общество инвалидов Республики Татарстан, «Буревестник», «Союз пенсионеров».</w:t>
      </w:r>
    </w:p>
    <w:p w:rsidR="00D35A51" w:rsidRPr="002849C6" w:rsidRDefault="00D35A51" w:rsidP="00D35A51">
      <w:pPr>
        <w:ind w:firstLine="709"/>
        <w:jc w:val="both"/>
        <w:rPr>
          <w:rStyle w:val="bumpedfont15mailrucssattributepostfix"/>
          <w:sz w:val="28"/>
          <w:szCs w:val="28"/>
          <w:shd w:val="clear" w:color="auto" w:fill="FFFFFF"/>
          <w:lang w:val="ru-RU"/>
        </w:rPr>
      </w:pPr>
      <w:r w:rsidRPr="002849C6">
        <w:rPr>
          <w:sz w:val="28"/>
          <w:szCs w:val="28"/>
          <w:lang w:val="ru-RU"/>
        </w:rPr>
        <w:t>В Республике Татарстан эффективно организована работа с инвалидами и лицами с ограниченными возможностями здоровья. На начало 2020 года показатель лиц с инвалидностью систематически занимающихся физической культурой и спортом составил 28,1 процента или более 57,5 тыс. человек. По сравнению с 2011 годом этот показатель увеличился почти на 20 процентов.  Ежегодно, в спортивных мероприятиях, проводимых Физкультурно-спортивным обществом инвалидов Республики Татарстан и Министерством спорта Республики Татарстан принимает участие более 2</w:t>
      </w:r>
      <w:r w:rsidRPr="002849C6">
        <w:rPr>
          <w:sz w:val="28"/>
          <w:szCs w:val="28"/>
        </w:rPr>
        <w:t> </w:t>
      </w:r>
      <w:r w:rsidRPr="002849C6">
        <w:rPr>
          <w:sz w:val="28"/>
          <w:szCs w:val="28"/>
          <w:lang w:val="ru-RU"/>
        </w:rPr>
        <w:t xml:space="preserve">500 человек. Спортсмены Республики Татарстан стабильно становятся победителями и призерами чемпионатов России, Европы, мира, Паралимпийских и Сурдлимпийских игр. В состав сборной команды Республики Татарстан входят </w:t>
      </w:r>
      <w:r w:rsidRPr="002849C6">
        <w:rPr>
          <w:rStyle w:val="bumpedfont15mailrucssattributepostfix"/>
          <w:sz w:val="28"/>
          <w:szCs w:val="28"/>
          <w:shd w:val="clear" w:color="auto" w:fill="FFFFFF"/>
          <w:lang w:val="ru-RU"/>
        </w:rPr>
        <w:t>254 спортсмена с ограниченными возможностями здоровья и</w:t>
      </w:r>
      <w:r w:rsidRPr="002849C6">
        <w:rPr>
          <w:rStyle w:val="bumpedfont15mailrucssattributepostfix"/>
          <w:sz w:val="28"/>
          <w:szCs w:val="28"/>
          <w:shd w:val="clear" w:color="auto" w:fill="FFFFFF"/>
        </w:rPr>
        <w:t> </w:t>
      </w:r>
      <w:r w:rsidRPr="002849C6">
        <w:rPr>
          <w:rStyle w:val="bumpedfont15mailrucssattributepostfix"/>
          <w:sz w:val="28"/>
          <w:szCs w:val="28"/>
          <w:shd w:val="clear" w:color="auto" w:fill="FFFFFF"/>
          <w:lang w:val="ru-RU"/>
        </w:rPr>
        <w:t>54 спортсмена региона числятся в составе сборных команд</w:t>
      </w:r>
      <w:r w:rsidRPr="002849C6">
        <w:rPr>
          <w:rStyle w:val="bumpedfont15mailrucssattributepostfix"/>
          <w:sz w:val="28"/>
          <w:szCs w:val="28"/>
          <w:shd w:val="clear" w:color="auto" w:fill="FFFFFF"/>
        </w:rPr>
        <w:t> </w:t>
      </w:r>
      <w:r w:rsidRPr="002849C6">
        <w:rPr>
          <w:rStyle w:val="bumpedfont15mailrucssattributepostfix"/>
          <w:sz w:val="28"/>
          <w:szCs w:val="28"/>
          <w:shd w:val="clear" w:color="auto" w:fill="FFFFFF"/>
          <w:lang w:val="ru-RU"/>
        </w:rPr>
        <w:t>России по паралимпийским и сурдлимпийским видам спорта.</w:t>
      </w:r>
    </w:p>
    <w:p w:rsidR="00D35A51" w:rsidRPr="002849C6" w:rsidRDefault="00D35A51" w:rsidP="00D35A51">
      <w:pPr>
        <w:ind w:firstLine="709"/>
        <w:jc w:val="both"/>
        <w:rPr>
          <w:sz w:val="28"/>
          <w:szCs w:val="28"/>
          <w:lang w:val="ru-RU"/>
        </w:rPr>
      </w:pPr>
      <w:r w:rsidRPr="002849C6">
        <w:rPr>
          <w:rStyle w:val="bumpedfont15mailrucssattributepostfix"/>
          <w:sz w:val="28"/>
          <w:szCs w:val="28"/>
          <w:shd w:val="clear" w:color="auto" w:fill="FFFFFF"/>
          <w:lang w:val="ru-RU"/>
        </w:rPr>
        <w:t xml:space="preserve">В 2015 года в Республике Татарстан открыто Государственное бюджетное учреждение «Республиканская спортивно-адаптивная школа» (ГБУ «РСАШ»). При поддержке Правительства Республики Татарстан за пятилетний период были открыты </w:t>
      </w:r>
      <w:r w:rsidRPr="002849C6">
        <w:rPr>
          <w:sz w:val="28"/>
          <w:szCs w:val="28"/>
          <w:lang w:val="ru-RU"/>
        </w:rPr>
        <w:t>филиалы в городах: Альметьевск, Набережные Челны и муниципальных районах Республики Татарстан: Богатые Сабы, Лаишевский, Мамадышский.</w:t>
      </w:r>
    </w:p>
    <w:p w:rsidR="00D35A51" w:rsidRPr="002849C6" w:rsidRDefault="00D35A51" w:rsidP="00D35A51">
      <w:pPr>
        <w:ind w:firstLine="709"/>
        <w:jc w:val="both"/>
        <w:rPr>
          <w:sz w:val="28"/>
          <w:szCs w:val="28"/>
          <w:lang w:val="ru-RU"/>
        </w:rPr>
      </w:pPr>
      <w:r w:rsidRPr="002849C6">
        <w:rPr>
          <w:sz w:val="28"/>
          <w:szCs w:val="28"/>
          <w:lang w:val="ru-RU"/>
        </w:rPr>
        <w:t>Для увеличения числа штатных специалистов области адаптивной физической культуры и спорта на базе                   ФГБОУ ВПО «Поволжская государственная академия физической культуры, спорта и туризма» организованы учебные курсы по дополнительным профессиональным программам повышения квалификации и переподготовки по программе «Адаптивная физическая культура».</w:t>
      </w:r>
    </w:p>
    <w:p w:rsidR="00D35A51" w:rsidRPr="002849C6" w:rsidRDefault="00D35A51" w:rsidP="00D35A51">
      <w:pPr>
        <w:ind w:firstLine="567"/>
        <w:jc w:val="both"/>
        <w:rPr>
          <w:sz w:val="28"/>
          <w:szCs w:val="28"/>
          <w:lang w:val="ru-RU"/>
        </w:rPr>
      </w:pPr>
      <w:r w:rsidRPr="002849C6">
        <w:rPr>
          <w:sz w:val="28"/>
          <w:szCs w:val="28"/>
          <w:lang w:val="ru-RU"/>
        </w:rPr>
        <w:t>В целях привлечения к систематическим занятиям рабочих предприятий всех форм собственности Физкультурно-спортивным обществом «Спартак-Татарстан» при поддержке Министерства спорта Республики Татарстан, Федерации профсоюзов Республики Татарстан и отраслевых профсоюзов республики ежегодно проводится спартакиада «Здоровье» по 10 видам спорта. В 2019 году к участию в физкультурно-оздоровительных и спортивно-массовых мероприятиях привлечено 7</w:t>
      </w:r>
      <w:r w:rsidRPr="002849C6">
        <w:rPr>
          <w:sz w:val="28"/>
          <w:szCs w:val="28"/>
        </w:rPr>
        <w:t> </w:t>
      </w:r>
      <w:r w:rsidRPr="002849C6">
        <w:rPr>
          <w:sz w:val="28"/>
          <w:szCs w:val="28"/>
          <w:lang w:val="ru-RU"/>
        </w:rPr>
        <w:t>523 человека, 250 трудовых коллективов физической культуры.</w:t>
      </w:r>
    </w:p>
    <w:p w:rsidR="00D35A51" w:rsidRPr="002849C6" w:rsidRDefault="00D35A51" w:rsidP="00D35A51">
      <w:pPr>
        <w:ind w:firstLine="567"/>
        <w:jc w:val="both"/>
        <w:rPr>
          <w:sz w:val="28"/>
          <w:szCs w:val="28"/>
          <w:lang w:val="ru-RU"/>
        </w:rPr>
      </w:pPr>
      <w:r w:rsidRPr="002849C6">
        <w:rPr>
          <w:sz w:val="28"/>
          <w:szCs w:val="28"/>
          <w:lang w:val="ru-RU"/>
        </w:rPr>
        <w:t>По итогам 2019 года 42 процента трудоспособного населения систематически занимается физической культурой и спортом. По сравнению с 2013 годом этот показатель увеличился на 6 процентов.</w:t>
      </w:r>
    </w:p>
    <w:p w:rsidR="00D35A51" w:rsidRPr="002849C6" w:rsidRDefault="00D35A51" w:rsidP="00D35A51">
      <w:pPr>
        <w:ind w:right="-1" w:firstLine="709"/>
        <w:jc w:val="both"/>
        <w:rPr>
          <w:bCs/>
          <w:sz w:val="28"/>
          <w:szCs w:val="30"/>
          <w:lang w:val="ru-RU"/>
        </w:rPr>
      </w:pPr>
      <w:r w:rsidRPr="002849C6">
        <w:rPr>
          <w:bCs/>
          <w:sz w:val="28"/>
          <w:szCs w:val="30"/>
          <w:lang w:val="ru-RU"/>
        </w:rPr>
        <w:t>Физкультурно-спортивным обществом «Уныш» для жителей сельской местности ежегодно проводится сельская Спартакиада «Сәламәтлек» Республики Татарстан по 12 видам спорта.</w:t>
      </w:r>
    </w:p>
    <w:p w:rsidR="00D35A51" w:rsidRPr="002849C6" w:rsidRDefault="00D35A51" w:rsidP="00D35A51">
      <w:pPr>
        <w:ind w:right="-1" w:firstLine="709"/>
        <w:jc w:val="both"/>
        <w:rPr>
          <w:bCs/>
          <w:sz w:val="28"/>
          <w:szCs w:val="30"/>
          <w:lang w:val="ru-RU"/>
        </w:rPr>
      </w:pPr>
      <w:r w:rsidRPr="002849C6">
        <w:rPr>
          <w:bCs/>
          <w:sz w:val="28"/>
          <w:szCs w:val="30"/>
          <w:lang w:val="ru-RU"/>
        </w:rPr>
        <w:t>Показатель доли населения сельских территорий по итогам отчетного периода составил 32,7 процента от общей численности данной категории населения Республики Татарстан.</w:t>
      </w:r>
    </w:p>
    <w:p w:rsidR="00D35A51" w:rsidRPr="002849C6" w:rsidRDefault="00D35A51" w:rsidP="00D35A51">
      <w:pPr>
        <w:ind w:firstLine="709"/>
        <w:jc w:val="both"/>
        <w:rPr>
          <w:bCs/>
          <w:sz w:val="28"/>
          <w:szCs w:val="30"/>
          <w:lang w:val="ru-RU"/>
        </w:rPr>
      </w:pPr>
      <w:r w:rsidRPr="002849C6">
        <w:rPr>
          <w:bCs/>
          <w:sz w:val="28"/>
          <w:szCs w:val="30"/>
          <w:lang w:val="ru-RU"/>
        </w:rPr>
        <w:t xml:space="preserve">В республике активно функционирует студенческий спорт. Молодежное физкультурно-спортивное общество «Буревестник» Республики Татарстан ежегодно проводит крупные спортивные мероприятия среди обучающихся образовательных организаций высшего и профессионального образования. Основными проектами являются Спартакиада высших учебных заведений Республики Татарстан, которая проходит в течении учебного года по 28 видам спорта, и соревнования Студенческих спортивных лиг по 7 видам спорта – футбол, хоккей, волейбол, баскетбол, гандбол, регби-7, пэйнтбол. </w:t>
      </w:r>
    </w:p>
    <w:p w:rsidR="00D35A51" w:rsidRPr="002849C6" w:rsidRDefault="00D35A51" w:rsidP="00D35A51">
      <w:pPr>
        <w:ind w:right="-1" w:firstLine="709"/>
        <w:jc w:val="both"/>
        <w:rPr>
          <w:bCs/>
          <w:sz w:val="28"/>
          <w:szCs w:val="30"/>
          <w:lang w:val="ru-RU"/>
        </w:rPr>
      </w:pPr>
      <w:r w:rsidRPr="002849C6">
        <w:rPr>
          <w:bCs/>
          <w:sz w:val="28"/>
          <w:szCs w:val="30"/>
          <w:lang w:val="ru-RU"/>
        </w:rPr>
        <w:t>Сегодня отмечается растущая востребованность в физкультурно-оздоровительных занятиях среди людей старшего возраста. Общественной организацией «Союз пенсионеров России по Республике Татарстан» совместно с региональными отделениями и Министерством спорта Республики Татарстан проведено более тысячи двухсот мероприятий, в которых приняли участие 41 тысяча людей старшего возраста. В спортивных соревнованиях приняло участие более 14 500 пенсионеров.  Динамика численности лиц старшей возрастной категории по итогам 2019 года составила 2,4 процента или 14,0 процентов лиц «Третьего возраста» привлечены к занятиям физической культурой.</w:t>
      </w:r>
    </w:p>
    <w:p w:rsidR="00D35A51" w:rsidRPr="002849C6" w:rsidRDefault="00D35A51" w:rsidP="00D35A51">
      <w:pPr>
        <w:pStyle w:val="a7"/>
        <w:spacing w:after="0"/>
        <w:ind w:left="0" w:firstLine="709"/>
        <w:jc w:val="both"/>
        <w:rPr>
          <w:rFonts w:ascii="Times New Roman" w:hAnsi="Times New Roman" w:cs="Times New Roman"/>
          <w:sz w:val="28"/>
          <w:szCs w:val="28"/>
        </w:rPr>
      </w:pPr>
      <w:r w:rsidRPr="002849C6">
        <w:rPr>
          <w:rFonts w:ascii="Times New Roman" w:hAnsi="Times New Roman" w:cs="Times New Roman"/>
          <w:sz w:val="28"/>
          <w:szCs w:val="28"/>
        </w:rPr>
        <w:t xml:space="preserve">С учетом поставленных задач Национального проекта «Демография» - «Спорт – норма жизни» и установленных индикативных показателей на региональном уровне продолжена работа по популяризации Всероссийского физкультурно-спортивного комплекса «Готов к труду и обороне» (ГТО). </w:t>
      </w:r>
    </w:p>
    <w:p w:rsidR="00D35A51" w:rsidRPr="002849C6" w:rsidRDefault="00D35A51" w:rsidP="00D35A51">
      <w:pPr>
        <w:ind w:right="-1" w:firstLine="709"/>
        <w:jc w:val="both"/>
        <w:rPr>
          <w:bCs/>
          <w:sz w:val="28"/>
          <w:szCs w:val="30"/>
          <w:lang w:val="ru-RU"/>
        </w:rPr>
      </w:pPr>
      <w:r w:rsidRPr="002849C6">
        <w:rPr>
          <w:bCs/>
          <w:sz w:val="28"/>
          <w:szCs w:val="30"/>
          <w:lang w:val="ru-RU"/>
        </w:rPr>
        <w:t>Координатором проекта выступает Министерство спорта Республики Татарстан, о</w:t>
      </w:r>
      <w:r w:rsidRPr="002849C6">
        <w:rPr>
          <w:sz w:val="28"/>
          <w:szCs w:val="28"/>
          <w:lang w:val="ru-RU"/>
        </w:rPr>
        <w:t>рганизацией, осуществляющей полномочия регионального оператора по внедрению комплекса ГТО на территории Республики Татарстан утверждена Региональная общественная организация «Готов к труду и обороне» Республики Татарстан.</w:t>
      </w:r>
    </w:p>
    <w:p w:rsidR="00D35A51" w:rsidRPr="002849C6" w:rsidRDefault="00D35A51" w:rsidP="00D35A51">
      <w:pPr>
        <w:ind w:right="-1" w:firstLine="709"/>
        <w:jc w:val="both"/>
        <w:rPr>
          <w:bCs/>
          <w:sz w:val="28"/>
          <w:szCs w:val="30"/>
          <w:lang w:val="ru-RU"/>
        </w:rPr>
      </w:pPr>
      <w:r w:rsidRPr="002849C6">
        <w:rPr>
          <w:bCs/>
          <w:sz w:val="28"/>
          <w:szCs w:val="30"/>
          <w:lang w:val="ru-RU"/>
        </w:rPr>
        <w:t xml:space="preserve">Ежегодно проводится более 700 мероприятий, охват участников составляет более 130 000 человек. </w:t>
      </w:r>
    </w:p>
    <w:p w:rsidR="007A124A" w:rsidRPr="002849C6" w:rsidRDefault="007A124A" w:rsidP="007A124A">
      <w:pPr>
        <w:spacing w:line="232" w:lineRule="auto"/>
        <w:ind w:firstLine="709"/>
        <w:jc w:val="both"/>
        <w:rPr>
          <w:sz w:val="28"/>
          <w:szCs w:val="28"/>
          <w:lang w:val="ru-RU"/>
        </w:rPr>
      </w:pPr>
      <w:r w:rsidRPr="002849C6">
        <w:rPr>
          <w:sz w:val="28"/>
          <w:szCs w:val="28"/>
          <w:lang w:val="ru-RU"/>
        </w:rPr>
        <w:t>В Республике Татарстан развитие системы подготовки спортивного резерва и спорта высших достижений является приоритетным направлением проводимой социальной политики.</w:t>
      </w:r>
      <w:r w:rsidRPr="002849C6">
        <w:rPr>
          <w:lang w:val="ru-RU"/>
        </w:rPr>
        <w:t xml:space="preserve"> </w:t>
      </w:r>
      <w:r w:rsidRPr="002849C6">
        <w:rPr>
          <w:sz w:val="28"/>
          <w:szCs w:val="28"/>
          <w:lang w:val="ru-RU"/>
        </w:rPr>
        <w:t>Действует долгосрочная государственная целевая программа по развитию физической культуры и спорта на 2019–2022 годы, подпрограмма «Развитие спорта высших достижений и системы подготовки спортивного резерва», также реализуется региональная Концепция подготовки спортивного резерва в Республике Татарстан до 2025 года и план мероприятий по ее реализации</w:t>
      </w:r>
    </w:p>
    <w:p w:rsidR="00C45B26" w:rsidRPr="002849C6" w:rsidRDefault="00C45B26" w:rsidP="00C45B26">
      <w:pPr>
        <w:spacing w:line="235" w:lineRule="auto"/>
        <w:ind w:firstLine="709"/>
        <w:jc w:val="both"/>
        <w:rPr>
          <w:sz w:val="28"/>
          <w:szCs w:val="28"/>
          <w:lang w:val="ru-RU"/>
        </w:rPr>
      </w:pPr>
      <w:r w:rsidRPr="002849C6">
        <w:rPr>
          <w:sz w:val="28"/>
          <w:szCs w:val="28"/>
          <w:lang w:val="ru-RU"/>
        </w:rPr>
        <w:t>В республике ведется работа по повышению массовости занятий физической культурой и спортом, направленная на выявление спортивно одаренных детей и подготовку спортсменов способных войти в состав сборных команд Республики Татарстан и Российской Федерации.</w:t>
      </w:r>
    </w:p>
    <w:p w:rsidR="007A124A" w:rsidRPr="002849C6" w:rsidRDefault="007A124A" w:rsidP="007A124A">
      <w:pPr>
        <w:spacing w:line="232" w:lineRule="auto"/>
        <w:ind w:firstLine="709"/>
        <w:jc w:val="both"/>
        <w:rPr>
          <w:rFonts w:eastAsia="Times New Roman"/>
          <w:sz w:val="28"/>
          <w:szCs w:val="28"/>
          <w:lang w:val="ru-RU"/>
        </w:rPr>
      </w:pPr>
      <w:r w:rsidRPr="002849C6">
        <w:rPr>
          <w:sz w:val="28"/>
          <w:szCs w:val="28"/>
          <w:lang w:val="ru-RU"/>
        </w:rPr>
        <w:t xml:space="preserve">Растет количество спортивных школ со 169 в 2015 году до 170 в 2019 году, открытие новых спортивных школ и популяризация культивируемых и новых видов спорта привела к увеличению количества занимающихся в спортивных школах, за последние пять лет количество занимающихся увеличилось на 2 899 человек. </w:t>
      </w:r>
    </w:p>
    <w:p w:rsidR="007A124A" w:rsidRPr="002849C6" w:rsidRDefault="007A124A" w:rsidP="007A124A">
      <w:pPr>
        <w:spacing w:line="232" w:lineRule="auto"/>
        <w:ind w:firstLine="709"/>
        <w:jc w:val="both"/>
        <w:rPr>
          <w:sz w:val="28"/>
          <w:szCs w:val="28"/>
          <w:lang w:val="ru-RU"/>
        </w:rPr>
      </w:pPr>
      <w:r w:rsidRPr="002849C6">
        <w:rPr>
          <w:sz w:val="28"/>
          <w:szCs w:val="28"/>
          <w:lang w:val="ru-RU"/>
        </w:rPr>
        <w:t xml:space="preserve">Спортивную подготовку на этапах совершенствования спортивного мастерства проходят 747 человек (670 в 2015 году), высшего спортивного мастерства 144 человек (101 в 2015 году). </w:t>
      </w:r>
    </w:p>
    <w:p w:rsidR="007A124A" w:rsidRPr="002849C6" w:rsidRDefault="007A124A" w:rsidP="007A124A">
      <w:pPr>
        <w:spacing w:line="232" w:lineRule="auto"/>
        <w:ind w:firstLine="709"/>
        <w:jc w:val="both"/>
        <w:rPr>
          <w:sz w:val="28"/>
          <w:szCs w:val="28"/>
          <w:lang w:val="ru-RU"/>
        </w:rPr>
      </w:pPr>
      <w:r w:rsidRPr="002849C6">
        <w:rPr>
          <w:sz w:val="28"/>
          <w:szCs w:val="28"/>
          <w:lang w:val="ru-RU"/>
        </w:rPr>
        <w:t>С 2015 года увеличилось количество действующих Мастеров спорта России с 258 до 345 человек, Мастеров спорта международного класса с 37 до 43 человек и Заслуженных мастеров спорта с 5 до 11 человек по сравнению с 2019 годом.</w:t>
      </w:r>
    </w:p>
    <w:p w:rsidR="007A124A" w:rsidRPr="002849C6" w:rsidRDefault="007A124A" w:rsidP="007A124A">
      <w:pPr>
        <w:spacing w:line="232" w:lineRule="auto"/>
        <w:ind w:firstLine="709"/>
        <w:jc w:val="both"/>
        <w:rPr>
          <w:sz w:val="28"/>
          <w:szCs w:val="28"/>
          <w:lang w:val="ru-RU"/>
        </w:rPr>
      </w:pPr>
      <w:r w:rsidRPr="002849C6">
        <w:rPr>
          <w:sz w:val="28"/>
          <w:szCs w:val="28"/>
          <w:lang w:val="ru-RU"/>
        </w:rPr>
        <w:t>В составы команд России по олимпийским видам спорта входит 3</w:t>
      </w:r>
      <w:r w:rsidR="00BB4A60" w:rsidRPr="002849C6">
        <w:rPr>
          <w:sz w:val="28"/>
          <w:szCs w:val="28"/>
          <w:lang w:val="ru-RU"/>
        </w:rPr>
        <w:t>8</w:t>
      </w:r>
      <w:r w:rsidRPr="002849C6">
        <w:rPr>
          <w:sz w:val="28"/>
          <w:szCs w:val="28"/>
          <w:lang w:val="ru-RU"/>
        </w:rPr>
        <w:t>5 спортсменов от Республики Татарстан, в составы юношеских сборных России (до 18 лет) входит порядка 500 спортсменов по олимпийским и неолимпийским видам спорта.  В 2019 году 254 спортсмена-инвалида вошли в состав сборной Республики Татарстан, 54 спортсмена включены в состав сборной России по паралимпийским, сурдлимпийским видам спорта и адаптивным видам спорта.</w:t>
      </w:r>
    </w:p>
    <w:p w:rsidR="007A124A" w:rsidRPr="002849C6" w:rsidRDefault="007A124A" w:rsidP="007A124A">
      <w:pPr>
        <w:spacing w:line="232" w:lineRule="auto"/>
        <w:ind w:firstLine="709"/>
        <w:jc w:val="both"/>
        <w:rPr>
          <w:sz w:val="28"/>
          <w:szCs w:val="28"/>
          <w:lang w:val="ru-RU"/>
        </w:rPr>
      </w:pPr>
      <w:r w:rsidRPr="002849C6">
        <w:rPr>
          <w:sz w:val="28"/>
          <w:szCs w:val="28"/>
          <w:lang w:val="ru-RU"/>
        </w:rPr>
        <w:t>Общая численность спортсменов, занимающихся в системе подготовки спортивного резерва, составляет 90 675 человек, из них занимающихся на этапах спортивной подготовки, составляет 12 879 спортсмен – на спортивно-оздоровительном этапе, 50 691спортсмена – на этапе начальной подготовки, 25 244спортсмен – на тренировочном этапе (этапе спортивной специализации), 747 спортсменов – на этапе совершенствования спортивного мастерства и 144 спортсмена – на этапе высшего спортивного мастерства.</w:t>
      </w:r>
    </w:p>
    <w:p w:rsidR="007A124A" w:rsidRPr="002849C6" w:rsidRDefault="007A124A" w:rsidP="007A124A">
      <w:pPr>
        <w:spacing w:line="232" w:lineRule="auto"/>
        <w:ind w:firstLine="709"/>
        <w:jc w:val="both"/>
        <w:rPr>
          <w:sz w:val="28"/>
          <w:szCs w:val="28"/>
          <w:lang w:val="ru-RU"/>
        </w:rPr>
      </w:pPr>
      <w:r w:rsidRPr="002849C6">
        <w:rPr>
          <w:sz w:val="28"/>
          <w:szCs w:val="28"/>
          <w:lang w:val="ru-RU"/>
        </w:rPr>
        <w:t xml:space="preserve">Из представленных данных следует, что с этапа начальной подготовки на тренировочный этап в спортивных школах Республики Татарстан переходят 50 % спортсменов (по Российской Федерации – 63,4 %), а с тренировочного этапа на этап совершенствования спортивного мастерства – только 3 % (по Российской Федерации – 5,8 %). </w:t>
      </w:r>
    </w:p>
    <w:p w:rsidR="007A124A" w:rsidRPr="002849C6" w:rsidRDefault="007A124A" w:rsidP="007A124A">
      <w:pPr>
        <w:spacing w:line="232" w:lineRule="auto"/>
        <w:ind w:firstLine="709"/>
        <w:jc w:val="both"/>
        <w:rPr>
          <w:sz w:val="28"/>
          <w:szCs w:val="28"/>
          <w:lang w:val="ru-RU"/>
        </w:rPr>
      </w:pPr>
      <w:r w:rsidRPr="002849C6">
        <w:rPr>
          <w:sz w:val="28"/>
          <w:szCs w:val="28"/>
          <w:lang w:val="ru-RU"/>
        </w:rPr>
        <w:t>Для решения данной проблемы и совершенствования системы отбора и перевода спортсмена с этапа на этап, исключения случаев применения неадекватных возрасту спортсмена тренировочных и соревновательных нагрузок, требуется на федеральном уровне актуализировать содержание федеральных стандартов спортивной подготовки, а также разработка единых методических подходов к осуществлению тренировочного процесса.</w:t>
      </w:r>
    </w:p>
    <w:p w:rsidR="007A124A" w:rsidRPr="002849C6" w:rsidRDefault="007A124A" w:rsidP="007A124A">
      <w:pPr>
        <w:ind w:firstLine="709"/>
        <w:jc w:val="both"/>
        <w:rPr>
          <w:sz w:val="28"/>
          <w:szCs w:val="28"/>
          <w:lang w:val="ru-RU"/>
        </w:rPr>
      </w:pPr>
      <w:r w:rsidRPr="002849C6">
        <w:rPr>
          <w:sz w:val="28"/>
          <w:szCs w:val="28"/>
          <w:lang w:val="ru-RU"/>
        </w:rPr>
        <w:t>Тренировочную работу с занимающимися в учреждениях физкультурно-спортивной направленности Республики Татарстан осуществляют 3 009 тренеров, из которых 2 342 человек (78 %) – штатные сотрудники, 667 человек (22 %) – совместители.</w:t>
      </w:r>
    </w:p>
    <w:p w:rsidR="007A124A" w:rsidRPr="002849C6" w:rsidRDefault="007A124A" w:rsidP="007A124A">
      <w:pPr>
        <w:ind w:firstLine="709"/>
        <w:jc w:val="both"/>
        <w:rPr>
          <w:sz w:val="28"/>
          <w:szCs w:val="28"/>
          <w:lang w:val="ru-RU"/>
        </w:rPr>
      </w:pPr>
      <w:r w:rsidRPr="002849C6">
        <w:rPr>
          <w:sz w:val="28"/>
          <w:szCs w:val="28"/>
          <w:lang w:val="ru-RU"/>
        </w:rPr>
        <w:t>Из числа штатных тренеров 2 087 человек имеют высшее профессиональное образование, 252 человек имеют среднее профессиональное образование. 27 человек имеют звание «Заслуженный тренер России». Квалификационные категории от общего числа штатных тренеров имеют 969 человек (41 %), из них:</w:t>
      </w:r>
    </w:p>
    <w:p w:rsidR="007A124A" w:rsidRPr="002849C6" w:rsidRDefault="007A124A" w:rsidP="007A124A">
      <w:pPr>
        <w:ind w:firstLine="709"/>
        <w:jc w:val="both"/>
        <w:rPr>
          <w:sz w:val="28"/>
          <w:szCs w:val="28"/>
          <w:lang w:val="ru-RU"/>
        </w:rPr>
      </w:pPr>
      <w:r w:rsidRPr="002849C6">
        <w:rPr>
          <w:sz w:val="28"/>
          <w:szCs w:val="28"/>
          <w:lang w:val="ru-RU"/>
        </w:rPr>
        <w:t>высшую квалификационную категорию имеют 307 тренеров (32 %);</w:t>
      </w:r>
    </w:p>
    <w:p w:rsidR="007A124A" w:rsidRPr="002849C6" w:rsidRDefault="007A124A" w:rsidP="007A124A">
      <w:pPr>
        <w:ind w:firstLine="709"/>
        <w:jc w:val="both"/>
        <w:rPr>
          <w:sz w:val="28"/>
          <w:szCs w:val="28"/>
          <w:lang w:val="ru-RU"/>
        </w:rPr>
      </w:pPr>
      <w:r w:rsidRPr="002849C6">
        <w:rPr>
          <w:sz w:val="28"/>
          <w:szCs w:val="28"/>
          <w:lang w:val="ru-RU"/>
        </w:rPr>
        <w:t>первую – 662 тренера (68 %).</w:t>
      </w:r>
    </w:p>
    <w:p w:rsidR="007A124A" w:rsidRPr="002849C6" w:rsidRDefault="007A124A" w:rsidP="007A124A">
      <w:pPr>
        <w:ind w:firstLine="709"/>
        <w:jc w:val="both"/>
        <w:rPr>
          <w:sz w:val="28"/>
          <w:szCs w:val="28"/>
          <w:lang w:val="ru-RU"/>
        </w:rPr>
      </w:pPr>
      <w:r w:rsidRPr="002849C6">
        <w:rPr>
          <w:sz w:val="28"/>
          <w:szCs w:val="28"/>
          <w:lang w:val="ru-RU"/>
        </w:rPr>
        <w:t>С 2015 года распоряжением Кабинета Министров Республики Татарстан Министерству спорта Республики Татарстан выделяется целевое финансирование на проведение курсов повышения квалификации и профессиональной переподготовки административно-управленческого и тренерского состава учреждений в сфере физической культуры и спорта на базе ФГБОУ ВО «Поволжская государственная академия физической культуры, спорта и туризма». За 4 года повысили квалификацию и прошли профессиональную переподготовку более 1 500 специалистов по программам «Нормативно-правовые основы управления в сфере физической культуры и спорта», «Спортивный менеджмент», «Современные технологии спортивной тренировки в избранном виде спорта».</w:t>
      </w:r>
    </w:p>
    <w:p w:rsidR="007A124A" w:rsidRPr="002849C6" w:rsidRDefault="007A124A" w:rsidP="007A124A">
      <w:pPr>
        <w:ind w:firstLine="709"/>
        <w:jc w:val="both"/>
        <w:rPr>
          <w:sz w:val="28"/>
          <w:szCs w:val="28"/>
          <w:lang w:val="ru-RU"/>
        </w:rPr>
      </w:pPr>
      <w:r w:rsidRPr="002849C6">
        <w:rPr>
          <w:sz w:val="28"/>
          <w:szCs w:val="28"/>
          <w:lang w:val="ru-RU"/>
        </w:rPr>
        <w:t xml:space="preserve">В рамках реализации федерального проекта «Спорт – норма жизни» национального проекта «Демография» с 2020 года на базе ФГБОУ ВО «Поволжская государственная академия физической культуры, спорта и туризма» организованы курсы профессиональной переподготовки специалистов в области физической культуры и спорта по программе «Тренер организаций спортивной подготовки по видам спорта» в соответствие с квотой на обучение.  </w:t>
      </w:r>
    </w:p>
    <w:p w:rsidR="007A124A" w:rsidRPr="002849C6" w:rsidRDefault="007A124A" w:rsidP="007A124A">
      <w:pPr>
        <w:ind w:firstLine="709"/>
        <w:jc w:val="both"/>
        <w:rPr>
          <w:sz w:val="28"/>
          <w:szCs w:val="28"/>
          <w:lang w:val="ru-RU"/>
        </w:rPr>
      </w:pPr>
      <w:r w:rsidRPr="002849C6">
        <w:rPr>
          <w:sz w:val="28"/>
          <w:szCs w:val="28"/>
          <w:lang w:val="ru-RU"/>
        </w:rPr>
        <w:t>В рамках модернизации системы подготовки спортивного резерва в Республике Татарстан:</w:t>
      </w:r>
    </w:p>
    <w:p w:rsidR="007A124A" w:rsidRPr="002849C6" w:rsidRDefault="007A124A" w:rsidP="007A124A">
      <w:pPr>
        <w:ind w:firstLine="709"/>
        <w:jc w:val="both"/>
        <w:rPr>
          <w:sz w:val="28"/>
          <w:szCs w:val="28"/>
          <w:lang w:val="ru-RU"/>
        </w:rPr>
      </w:pPr>
      <w:r w:rsidRPr="002849C6">
        <w:rPr>
          <w:sz w:val="28"/>
          <w:szCs w:val="28"/>
          <w:lang w:val="ru-RU"/>
        </w:rPr>
        <w:t>приняты необходимые региональные нормативные акты по урегулированию вопросов, связанных с социальной защитой тренерских кадров, в том числе уровнем заработной платы, нормой тренировочной нагрузки и продолжительностью ежегодных оплачиваемых отпусков;</w:t>
      </w:r>
    </w:p>
    <w:p w:rsidR="007A124A" w:rsidRPr="002849C6" w:rsidRDefault="007A124A" w:rsidP="007A124A">
      <w:pPr>
        <w:ind w:firstLine="709"/>
        <w:jc w:val="both"/>
        <w:rPr>
          <w:sz w:val="28"/>
          <w:szCs w:val="28"/>
          <w:lang w:val="ru-RU"/>
        </w:rPr>
      </w:pPr>
      <w:r w:rsidRPr="002849C6">
        <w:rPr>
          <w:sz w:val="28"/>
          <w:szCs w:val="28"/>
          <w:lang w:val="ru-RU"/>
        </w:rPr>
        <w:t>с 1 декабря 2018 года по 1 октября 2019 года осуществлен перевод 164 (100%) государственных и муниципальных детско-юношеских спортивных школ из учреждений дополнительного образования в организации, осуществляющие спортивную подготовку.</w:t>
      </w:r>
    </w:p>
    <w:p w:rsidR="007A124A" w:rsidRPr="002849C6" w:rsidRDefault="007A124A" w:rsidP="007A124A">
      <w:pPr>
        <w:ind w:firstLine="709"/>
        <w:jc w:val="both"/>
        <w:rPr>
          <w:sz w:val="28"/>
          <w:szCs w:val="28"/>
          <w:lang w:val="ru-RU"/>
        </w:rPr>
      </w:pPr>
      <w:r w:rsidRPr="002849C6">
        <w:rPr>
          <w:sz w:val="28"/>
          <w:szCs w:val="28"/>
          <w:lang w:val="ru-RU"/>
        </w:rPr>
        <w:t>Таким образом, в Республике Татарстан завершилось формирование спортивной отрасли как самостоятельной отрасли социальной сферы, имеющей сложившуюся структуру управления, нормативно-правовую базу, финансовое обеспечение по разделу «Физическая культура и спорт» классификации расходов бюджетов, а также отраслевую сеть организаций, осуществляющих спортивную подготовку.</w:t>
      </w:r>
    </w:p>
    <w:p w:rsidR="002C6723" w:rsidRPr="002849C6" w:rsidRDefault="002C6723" w:rsidP="007A124A">
      <w:pPr>
        <w:ind w:firstLine="709"/>
        <w:jc w:val="both"/>
        <w:rPr>
          <w:bCs/>
          <w:sz w:val="28"/>
          <w:szCs w:val="30"/>
          <w:lang w:val="ru-RU"/>
        </w:rPr>
      </w:pPr>
      <w:r w:rsidRPr="002849C6">
        <w:rPr>
          <w:bCs/>
          <w:sz w:val="28"/>
          <w:szCs w:val="30"/>
          <w:lang w:val="ru-RU"/>
        </w:rPr>
        <w:t>В Республике Татарстан по 117 видам спорта деятельность осуществляют 113 республиканских спортивных федераций. Из них по 37 летним олимпийским видам спорта деятельность осуществляют 36 республиканских спортивных федераций. По 69 неолимпийским видам спорта деятельность осуществляют 68 республиканских спортивных федераций. 1 федерация относится к военно-прикладным видам спорта и не аккредитуется Министерством спорта Республики Татарстан</w:t>
      </w:r>
    </w:p>
    <w:p w:rsidR="00991BEC" w:rsidRPr="002849C6" w:rsidRDefault="00991BEC" w:rsidP="00991BEC">
      <w:pPr>
        <w:pStyle w:val="Default"/>
        <w:ind w:firstLine="709"/>
        <w:jc w:val="both"/>
        <w:rPr>
          <w:color w:val="auto"/>
          <w:sz w:val="28"/>
          <w:szCs w:val="28"/>
        </w:rPr>
      </w:pPr>
      <w:r w:rsidRPr="002849C6">
        <w:rPr>
          <w:color w:val="auto"/>
          <w:sz w:val="28"/>
          <w:szCs w:val="28"/>
        </w:rPr>
        <w:t xml:space="preserve">За Республикой Татарстан закреплен </w:t>
      </w:r>
      <w:r w:rsidRPr="002849C6">
        <w:rPr>
          <w:b/>
          <w:bCs/>
          <w:color w:val="auto"/>
          <w:sz w:val="28"/>
          <w:szCs w:val="28"/>
        </w:rPr>
        <w:t>31 базовый вид спорта</w:t>
      </w:r>
      <w:r w:rsidRPr="002849C6">
        <w:rPr>
          <w:color w:val="auto"/>
          <w:sz w:val="28"/>
          <w:szCs w:val="28"/>
        </w:rPr>
        <w:t xml:space="preserve">, из них: </w:t>
      </w:r>
    </w:p>
    <w:p w:rsidR="00991BEC" w:rsidRPr="002849C6" w:rsidRDefault="00991BEC" w:rsidP="00991BEC">
      <w:pPr>
        <w:pStyle w:val="Default"/>
        <w:ind w:firstLine="709"/>
        <w:jc w:val="both"/>
        <w:rPr>
          <w:color w:val="auto"/>
          <w:sz w:val="28"/>
          <w:szCs w:val="28"/>
        </w:rPr>
      </w:pPr>
      <w:r w:rsidRPr="002849C6">
        <w:rPr>
          <w:b/>
          <w:bCs/>
          <w:color w:val="auto"/>
          <w:sz w:val="28"/>
          <w:szCs w:val="28"/>
        </w:rPr>
        <w:t>29 олимпийских видов спорта</w:t>
      </w:r>
      <w:r w:rsidRPr="002849C6">
        <w:rPr>
          <w:color w:val="auto"/>
          <w:sz w:val="28"/>
          <w:szCs w:val="28"/>
        </w:rPr>
        <w:t xml:space="preserve">, в том числе: </w:t>
      </w:r>
    </w:p>
    <w:p w:rsidR="00991BEC" w:rsidRPr="002849C6" w:rsidRDefault="00991BEC" w:rsidP="00F44654">
      <w:pPr>
        <w:pStyle w:val="Default"/>
        <w:numPr>
          <w:ilvl w:val="0"/>
          <w:numId w:val="1"/>
        </w:numPr>
        <w:tabs>
          <w:tab w:val="left" w:pos="993"/>
        </w:tabs>
        <w:ind w:left="0" w:firstLine="709"/>
        <w:jc w:val="both"/>
        <w:rPr>
          <w:color w:val="auto"/>
          <w:sz w:val="28"/>
          <w:szCs w:val="28"/>
        </w:rPr>
      </w:pPr>
      <w:r w:rsidRPr="002849C6">
        <w:rPr>
          <w:b/>
          <w:bCs/>
          <w:color w:val="auto"/>
          <w:sz w:val="28"/>
          <w:szCs w:val="28"/>
        </w:rPr>
        <w:t xml:space="preserve">23 индивидуальных </w:t>
      </w:r>
      <w:r w:rsidRPr="002849C6">
        <w:rPr>
          <w:color w:val="auto"/>
          <w:sz w:val="28"/>
          <w:szCs w:val="28"/>
        </w:rPr>
        <w:t xml:space="preserve">(бадминтон, бокс, велосипедный спорт, гольф, гребной спорт, дзюдо, легкая атлетика, настольный теннис, плавание, прыжки в воду, синхронное плавание, спортивная борьба, спортивная гимнастика, стендовая стрельба, теннис, тхэквондо, тяжелая атлетика, фехтование, художественная гимнастика, лыжное двоеборье, лыжные гонки, прыжки на лыжах с трамплина, сноуборд); </w:t>
      </w:r>
    </w:p>
    <w:p w:rsidR="00991BEC" w:rsidRPr="002849C6" w:rsidRDefault="00991BEC" w:rsidP="00F44654">
      <w:pPr>
        <w:pStyle w:val="Default"/>
        <w:numPr>
          <w:ilvl w:val="0"/>
          <w:numId w:val="1"/>
        </w:numPr>
        <w:tabs>
          <w:tab w:val="left" w:pos="993"/>
        </w:tabs>
        <w:ind w:left="0" w:firstLine="709"/>
        <w:jc w:val="both"/>
        <w:rPr>
          <w:color w:val="auto"/>
          <w:sz w:val="28"/>
          <w:szCs w:val="28"/>
        </w:rPr>
      </w:pPr>
      <w:r w:rsidRPr="002849C6">
        <w:rPr>
          <w:b/>
          <w:bCs/>
          <w:color w:val="auto"/>
          <w:sz w:val="28"/>
          <w:szCs w:val="28"/>
        </w:rPr>
        <w:t xml:space="preserve">6 игровых </w:t>
      </w:r>
      <w:r w:rsidRPr="002849C6">
        <w:rPr>
          <w:color w:val="auto"/>
          <w:sz w:val="28"/>
          <w:szCs w:val="28"/>
        </w:rPr>
        <w:t xml:space="preserve">(водное поло, волейбол, регби, футбол, хоккей на траве, хоккей); </w:t>
      </w:r>
    </w:p>
    <w:p w:rsidR="00991BEC" w:rsidRPr="002849C6" w:rsidRDefault="00991BEC" w:rsidP="00991BEC">
      <w:pPr>
        <w:pStyle w:val="Default"/>
        <w:tabs>
          <w:tab w:val="left" w:pos="993"/>
        </w:tabs>
        <w:ind w:firstLine="709"/>
        <w:jc w:val="both"/>
        <w:rPr>
          <w:color w:val="auto"/>
          <w:sz w:val="28"/>
          <w:szCs w:val="28"/>
        </w:rPr>
      </w:pPr>
      <w:r w:rsidRPr="002849C6">
        <w:rPr>
          <w:b/>
          <w:bCs/>
          <w:color w:val="auto"/>
          <w:sz w:val="28"/>
          <w:szCs w:val="28"/>
        </w:rPr>
        <w:t xml:space="preserve">2 паралимпийских вида </w:t>
      </w:r>
      <w:r w:rsidRPr="002849C6">
        <w:rPr>
          <w:color w:val="auto"/>
          <w:sz w:val="28"/>
          <w:szCs w:val="28"/>
        </w:rPr>
        <w:t xml:space="preserve">(спорт лиц с поражением опорно-двигательного аппарата (ПОДА) и спорт слепых). </w:t>
      </w:r>
    </w:p>
    <w:p w:rsidR="00BA377B" w:rsidRPr="002849C6" w:rsidRDefault="00BA377B" w:rsidP="00BA377B">
      <w:pPr>
        <w:ind w:right="-1" w:firstLine="709"/>
        <w:jc w:val="both"/>
        <w:rPr>
          <w:bCs/>
          <w:sz w:val="28"/>
          <w:szCs w:val="30"/>
          <w:lang w:val="ru-RU"/>
        </w:rPr>
      </w:pPr>
      <w:r w:rsidRPr="002849C6">
        <w:rPr>
          <w:bCs/>
          <w:sz w:val="28"/>
          <w:szCs w:val="30"/>
          <w:lang w:val="ru-RU"/>
        </w:rPr>
        <w:t>В 2019 г. в состав сборных команд России по олимпийским видам спорта включены 385 спортсме-нов из РТ (в 2018 г. – 377 спортсменов).</w:t>
      </w:r>
    </w:p>
    <w:p w:rsidR="00BA377B" w:rsidRPr="002849C6" w:rsidRDefault="00BA377B" w:rsidP="00BA377B">
      <w:pPr>
        <w:ind w:right="-1" w:firstLine="709"/>
        <w:jc w:val="both"/>
        <w:rPr>
          <w:bCs/>
          <w:sz w:val="28"/>
          <w:szCs w:val="30"/>
          <w:lang w:val="ru-RU"/>
        </w:rPr>
      </w:pPr>
      <w:r w:rsidRPr="002849C6">
        <w:rPr>
          <w:bCs/>
          <w:sz w:val="28"/>
          <w:szCs w:val="30"/>
          <w:lang w:val="ru-RU"/>
        </w:rPr>
        <w:t xml:space="preserve">Спортсменами РТ в 2019 г. на соревнованиях российского и международного уровня завоевано 978 медалей, из них: 286 – золотых; 313 – серебряных; 379 – бронзовых. </w:t>
      </w:r>
    </w:p>
    <w:p w:rsidR="00F13A2A" w:rsidRPr="002849C6" w:rsidRDefault="00F13A2A" w:rsidP="00C91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Республика Татарстан ежегодно проводит бо</w:t>
      </w:r>
      <w:r w:rsidR="00040638" w:rsidRPr="002849C6">
        <w:rPr>
          <w:rFonts w:eastAsia="Times New Roman"/>
          <w:sz w:val="28"/>
          <w:szCs w:val="28"/>
          <w:lang w:val="ru-RU" w:eastAsia="ru-RU"/>
        </w:rPr>
        <w:t>лее 1000 спортивных мероприятий</w:t>
      </w:r>
      <w:r w:rsidRPr="002849C6">
        <w:rPr>
          <w:rFonts w:eastAsia="Times New Roman"/>
          <w:sz w:val="28"/>
          <w:szCs w:val="28"/>
          <w:lang w:val="ru-RU" w:eastAsia="ru-RU"/>
        </w:rPr>
        <w:t xml:space="preserve">. В 2013 году Казань с большим успехом провела </w:t>
      </w:r>
      <w:r w:rsidR="00C01016" w:rsidRPr="002849C6">
        <w:rPr>
          <w:rFonts w:eastAsia="Times New Roman"/>
          <w:sz w:val="28"/>
          <w:szCs w:val="28"/>
          <w:lang w:eastAsia="ru-RU"/>
        </w:rPr>
        <w:t>XXVII</w:t>
      </w:r>
      <w:r w:rsidR="00C01016" w:rsidRPr="002849C6">
        <w:rPr>
          <w:rFonts w:eastAsia="Times New Roman"/>
          <w:sz w:val="28"/>
          <w:szCs w:val="28"/>
          <w:lang w:val="ru-RU" w:eastAsia="ru-RU"/>
        </w:rPr>
        <w:t xml:space="preserve"> </w:t>
      </w:r>
      <w:r w:rsidRPr="002849C6">
        <w:rPr>
          <w:rFonts w:eastAsia="Times New Roman"/>
          <w:sz w:val="28"/>
          <w:szCs w:val="28"/>
          <w:lang w:val="ru-RU" w:eastAsia="ru-RU"/>
        </w:rPr>
        <w:t>Всемирн</w:t>
      </w:r>
      <w:r w:rsidR="00C01016" w:rsidRPr="002849C6">
        <w:rPr>
          <w:rFonts w:eastAsia="Times New Roman"/>
          <w:sz w:val="28"/>
          <w:szCs w:val="28"/>
          <w:lang w:val="ru-RU" w:eastAsia="ru-RU"/>
        </w:rPr>
        <w:t>ую</w:t>
      </w:r>
      <w:r w:rsidRPr="002849C6">
        <w:rPr>
          <w:rFonts w:eastAsia="Times New Roman"/>
          <w:sz w:val="28"/>
          <w:szCs w:val="28"/>
          <w:lang w:val="ru-RU" w:eastAsia="ru-RU"/>
        </w:rPr>
        <w:t xml:space="preserve"> летн</w:t>
      </w:r>
      <w:r w:rsidR="00C01016" w:rsidRPr="002849C6">
        <w:rPr>
          <w:rFonts w:eastAsia="Times New Roman"/>
          <w:sz w:val="28"/>
          <w:szCs w:val="28"/>
          <w:lang w:val="ru-RU" w:eastAsia="ru-RU"/>
        </w:rPr>
        <w:t>юю</w:t>
      </w:r>
      <w:r w:rsidRPr="002849C6">
        <w:rPr>
          <w:rFonts w:eastAsia="Times New Roman"/>
          <w:sz w:val="28"/>
          <w:szCs w:val="28"/>
          <w:lang w:val="ru-RU" w:eastAsia="ru-RU"/>
        </w:rPr>
        <w:t xml:space="preserve"> </w:t>
      </w:r>
      <w:r w:rsidR="00C01016" w:rsidRPr="002849C6">
        <w:rPr>
          <w:rFonts w:eastAsia="Times New Roman"/>
          <w:sz w:val="28"/>
          <w:szCs w:val="28"/>
          <w:lang w:val="ru-RU" w:eastAsia="ru-RU"/>
        </w:rPr>
        <w:t>Универсиаду</w:t>
      </w:r>
      <w:r w:rsidRPr="002849C6">
        <w:rPr>
          <w:rFonts w:eastAsia="Times New Roman"/>
          <w:sz w:val="28"/>
          <w:szCs w:val="28"/>
          <w:lang w:val="ru-RU" w:eastAsia="ru-RU"/>
        </w:rPr>
        <w:t xml:space="preserve"> 2013 года. Самым важным проектом-2015 стал 16-й Чемпионат мира </w:t>
      </w:r>
      <w:r w:rsidRPr="002849C6">
        <w:rPr>
          <w:rFonts w:eastAsia="Times New Roman"/>
          <w:sz w:val="28"/>
          <w:szCs w:val="28"/>
          <w:lang w:eastAsia="ru-RU"/>
        </w:rPr>
        <w:t>FINA</w:t>
      </w:r>
      <w:r w:rsidRPr="002849C6">
        <w:rPr>
          <w:rFonts w:eastAsia="Times New Roman"/>
          <w:sz w:val="28"/>
          <w:szCs w:val="28"/>
          <w:lang w:val="ru-RU" w:eastAsia="ru-RU"/>
        </w:rPr>
        <w:t xml:space="preserve"> по водным видам спорта (24 июля-9 августа) и 16-й ЧМ в кате</w:t>
      </w:r>
      <w:r w:rsidR="006B2193" w:rsidRPr="002849C6">
        <w:rPr>
          <w:rFonts w:eastAsia="Times New Roman"/>
          <w:sz w:val="28"/>
          <w:szCs w:val="28"/>
          <w:lang w:val="ru-RU" w:eastAsia="ru-RU"/>
        </w:rPr>
        <w:t xml:space="preserve">гории «Мастерс» (5-16 августа), </w:t>
      </w:r>
      <w:r w:rsidRPr="002849C6">
        <w:rPr>
          <w:rFonts w:eastAsia="Times New Roman"/>
          <w:sz w:val="28"/>
          <w:szCs w:val="28"/>
          <w:lang w:val="ru-RU" w:eastAsia="ru-RU"/>
        </w:rPr>
        <w:t xml:space="preserve">Кубок конфедераций </w:t>
      </w:r>
      <w:r w:rsidRPr="002849C6">
        <w:rPr>
          <w:rFonts w:eastAsia="Times New Roman"/>
          <w:sz w:val="28"/>
          <w:szCs w:val="28"/>
          <w:lang w:eastAsia="ru-RU"/>
        </w:rPr>
        <w:t>FIFA</w:t>
      </w:r>
      <w:r w:rsidRPr="002849C6">
        <w:rPr>
          <w:rFonts w:eastAsia="Times New Roman"/>
          <w:sz w:val="28"/>
          <w:szCs w:val="28"/>
          <w:lang w:val="ru-RU" w:eastAsia="ru-RU"/>
        </w:rPr>
        <w:t xml:space="preserve"> 2017 года и Чемпионат мира по футболу </w:t>
      </w:r>
      <w:r w:rsidRPr="002849C6">
        <w:rPr>
          <w:rFonts w:eastAsia="Times New Roman"/>
          <w:sz w:val="28"/>
          <w:szCs w:val="28"/>
          <w:lang w:eastAsia="ru-RU"/>
        </w:rPr>
        <w:t>FIFA</w:t>
      </w:r>
      <w:r w:rsidRPr="002849C6">
        <w:rPr>
          <w:rFonts w:eastAsia="Times New Roman"/>
          <w:sz w:val="28"/>
          <w:szCs w:val="28"/>
          <w:lang w:val="ru-RU" w:eastAsia="ru-RU"/>
        </w:rPr>
        <w:t xml:space="preserve"> 2018 года. </w:t>
      </w:r>
    </w:p>
    <w:p w:rsidR="00040638" w:rsidRPr="002849C6" w:rsidRDefault="00040638" w:rsidP="0004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Состоятся:</w:t>
      </w:r>
    </w:p>
    <w:p w:rsidR="00040638" w:rsidRPr="002849C6" w:rsidRDefault="00040638" w:rsidP="0004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 xml:space="preserve">в 2020 году - Игры </w:t>
      </w:r>
      <w:r w:rsidR="00C01016" w:rsidRPr="002849C6">
        <w:rPr>
          <w:rFonts w:eastAsia="Times New Roman"/>
          <w:sz w:val="28"/>
          <w:szCs w:val="28"/>
          <w:lang w:val="ru-RU" w:eastAsia="ru-RU"/>
        </w:rPr>
        <w:t xml:space="preserve">стран </w:t>
      </w:r>
      <w:r w:rsidRPr="002849C6">
        <w:rPr>
          <w:rFonts w:eastAsia="Times New Roman"/>
          <w:sz w:val="28"/>
          <w:szCs w:val="28"/>
          <w:lang w:val="ru-RU" w:eastAsia="ru-RU"/>
        </w:rPr>
        <w:t xml:space="preserve">Содружества Независимых Государств (СНГ); </w:t>
      </w:r>
    </w:p>
    <w:p w:rsidR="00040638" w:rsidRPr="002849C6" w:rsidRDefault="00040638" w:rsidP="0004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в 2022 году - Чемпионат мира по плаванию на короткой воде:</w:t>
      </w:r>
    </w:p>
    <w:p w:rsidR="00040638" w:rsidRPr="002849C6" w:rsidRDefault="00040638" w:rsidP="0004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В 2025 году - Чемпионат мира по водным видам спорта.</w:t>
      </w:r>
    </w:p>
    <w:p w:rsidR="00F13A2A" w:rsidRPr="002849C6" w:rsidRDefault="00F13A2A" w:rsidP="00C91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Проведение этих мероприятий подтверждает имидж Татарстана как спортивного региона страны, задействует городскую и спортивную инфраструктуру, положительно сказывается на экономике республики.</w:t>
      </w:r>
    </w:p>
    <w:p w:rsidR="00BA377B" w:rsidRPr="002849C6" w:rsidRDefault="00BA377B" w:rsidP="00BA377B">
      <w:pPr>
        <w:ind w:right="-1" w:firstLine="709"/>
        <w:jc w:val="both"/>
        <w:rPr>
          <w:bCs/>
          <w:sz w:val="28"/>
          <w:szCs w:val="30"/>
          <w:lang w:val="ru-RU"/>
        </w:rPr>
      </w:pPr>
      <w:r w:rsidRPr="002849C6">
        <w:rPr>
          <w:bCs/>
          <w:sz w:val="28"/>
          <w:szCs w:val="30"/>
          <w:lang w:val="ru-RU"/>
        </w:rPr>
        <w:t>В спорте высших достижений по итогам сезона 2018-2019 годов:</w:t>
      </w:r>
    </w:p>
    <w:p w:rsidR="00BA377B" w:rsidRPr="002849C6" w:rsidRDefault="00BA377B" w:rsidP="00BA377B">
      <w:pPr>
        <w:ind w:right="-1" w:firstLine="709"/>
        <w:jc w:val="both"/>
        <w:rPr>
          <w:bCs/>
          <w:sz w:val="28"/>
          <w:szCs w:val="30"/>
          <w:lang w:val="ru-RU"/>
        </w:rPr>
      </w:pPr>
      <w:r w:rsidRPr="002849C6">
        <w:rPr>
          <w:bCs/>
          <w:sz w:val="28"/>
          <w:szCs w:val="30"/>
          <w:lang w:val="ru-RU"/>
        </w:rPr>
        <w:t>• Мужская волейбольная команда «Зенит-Казань» – серебряный призер чемпионата России, серебряный призер Лиги чемпионов;</w:t>
      </w:r>
    </w:p>
    <w:p w:rsidR="00BA377B" w:rsidRPr="002849C6" w:rsidRDefault="00BA377B" w:rsidP="00BA377B">
      <w:pPr>
        <w:ind w:right="-1" w:firstLine="709"/>
        <w:jc w:val="both"/>
        <w:rPr>
          <w:bCs/>
          <w:sz w:val="28"/>
          <w:szCs w:val="30"/>
          <w:lang w:val="ru-RU"/>
        </w:rPr>
      </w:pPr>
      <w:r w:rsidRPr="002849C6">
        <w:rPr>
          <w:bCs/>
          <w:sz w:val="28"/>
          <w:szCs w:val="30"/>
          <w:lang w:val="ru-RU"/>
        </w:rPr>
        <w:t>• Команда «КАМАЗ-Мастер» – победитель Ралли-марафона «Дакар» (17-тикратный по итогам 2020 г.);</w:t>
      </w:r>
    </w:p>
    <w:p w:rsidR="00BA377B" w:rsidRPr="002849C6" w:rsidRDefault="00BA377B" w:rsidP="00BA377B">
      <w:pPr>
        <w:ind w:right="-1" w:firstLine="709"/>
        <w:jc w:val="both"/>
        <w:rPr>
          <w:bCs/>
          <w:sz w:val="28"/>
          <w:szCs w:val="30"/>
          <w:lang w:val="ru-RU"/>
        </w:rPr>
      </w:pPr>
      <w:r w:rsidRPr="002849C6">
        <w:rPr>
          <w:bCs/>
          <w:sz w:val="28"/>
          <w:szCs w:val="30"/>
          <w:lang w:val="ru-RU"/>
        </w:rPr>
        <w:t>• Женская волейбольная команда «Динамо-Казань» – серебряный призер чемпионата России, обладатель Кубка ЕКВ;</w:t>
      </w:r>
    </w:p>
    <w:p w:rsidR="00BA377B" w:rsidRPr="002849C6" w:rsidRDefault="00BA377B" w:rsidP="00BA377B">
      <w:pPr>
        <w:ind w:right="-1" w:firstLine="709"/>
        <w:jc w:val="both"/>
        <w:rPr>
          <w:bCs/>
          <w:sz w:val="28"/>
          <w:szCs w:val="30"/>
          <w:lang w:val="ru-RU"/>
        </w:rPr>
      </w:pPr>
      <w:r w:rsidRPr="002849C6">
        <w:rPr>
          <w:bCs/>
          <w:sz w:val="28"/>
          <w:szCs w:val="30"/>
          <w:lang w:val="ru-RU"/>
        </w:rPr>
        <w:t xml:space="preserve">• Хоккейный клуб «Динамо-Казань» (хоккей на траве) – 17-тикратный чемпион России; </w:t>
      </w:r>
    </w:p>
    <w:p w:rsidR="00BA377B" w:rsidRPr="002849C6" w:rsidRDefault="00BA377B" w:rsidP="00BA377B">
      <w:pPr>
        <w:ind w:right="-1" w:firstLine="709"/>
        <w:jc w:val="both"/>
        <w:rPr>
          <w:bCs/>
          <w:sz w:val="28"/>
          <w:szCs w:val="30"/>
          <w:lang w:val="ru-RU"/>
        </w:rPr>
      </w:pPr>
      <w:r w:rsidRPr="002849C6">
        <w:rPr>
          <w:bCs/>
          <w:sz w:val="28"/>
          <w:szCs w:val="30"/>
          <w:lang w:val="ru-RU"/>
        </w:rPr>
        <w:t>• Женский клуб хоккея на траве «Динамо-Гипронииавиапром» – чемпион России (двукратный победитель);</w:t>
      </w:r>
    </w:p>
    <w:p w:rsidR="00BA377B" w:rsidRPr="002849C6" w:rsidRDefault="00BA377B" w:rsidP="00BA377B">
      <w:pPr>
        <w:ind w:right="-1" w:firstLine="709"/>
        <w:jc w:val="both"/>
        <w:rPr>
          <w:bCs/>
          <w:sz w:val="28"/>
          <w:szCs w:val="30"/>
          <w:lang w:val="ru-RU"/>
        </w:rPr>
      </w:pPr>
      <w:r w:rsidRPr="002849C6">
        <w:rPr>
          <w:bCs/>
          <w:sz w:val="28"/>
          <w:szCs w:val="30"/>
          <w:lang w:val="ru-RU"/>
        </w:rPr>
        <w:t>• Ватерпольный клуб «Синтез» – бронзовый призер Суперлиги чемпионата России;</w:t>
      </w:r>
    </w:p>
    <w:p w:rsidR="00BA377B" w:rsidRPr="002849C6" w:rsidRDefault="00BA377B" w:rsidP="00BA377B">
      <w:pPr>
        <w:ind w:right="-1" w:firstLine="709"/>
        <w:jc w:val="both"/>
        <w:rPr>
          <w:bCs/>
          <w:sz w:val="28"/>
          <w:szCs w:val="30"/>
          <w:lang w:val="ru-RU"/>
        </w:rPr>
      </w:pPr>
      <w:r w:rsidRPr="002849C6">
        <w:rPr>
          <w:bCs/>
          <w:sz w:val="28"/>
          <w:szCs w:val="30"/>
          <w:lang w:val="ru-RU"/>
        </w:rPr>
        <w:t>• Юношеская сборная России по волейболу (игроки казанской Школы Е.Гамовой) – первое место на чемпионате Европы U17 по волейболу среди женских команд.</w:t>
      </w:r>
    </w:p>
    <w:p w:rsidR="007A124A" w:rsidRPr="002849C6" w:rsidRDefault="007A124A" w:rsidP="007A124A">
      <w:pPr>
        <w:ind w:right="-1" w:firstLine="709"/>
        <w:jc w:val="both"/>
        <w:rPr>
          <w:rFonts w:eastAsia="Times New Roman"/>
          <w:sz w:val="28"/>
          <w:szCs w:val="28"/>
          <w:lang w:val="ru-RU" w:eastAsia="ru-RU"/>
        </w:rPr>
      </w:pPr>
      <w:r w:rsidRPr="002849C6">
        <w:rPr>
          <w:bCs/>
          <w:sz w:val="28"/>
          <w:szCs w:val="30"/>
          <w:lang w:val="ru-RU"/>
        </w:rPr>
        <w:t xml:space="preserve">Следующее направление - это цифровизация спортивной сферы. Население республики имеет возможность быть информированным в получении физкультурно-оздоровительных услуг, предоставляемых спортивными объектами республики и спортивными школами.  С 2017 года функционирует спортивный портал, который объединил все спортивные объекты республики и позволяет в удобном, современном формате подобрать секцию для любого желающего. Портал развивается и в ближайшей перспективе будет дополнен новым функционалом, таким как: </w:t>
      </w:r>
      <w:r w:rsidRPr="002849C6">
        <w:rPr>
          <w:rFonts w:eastAsia="Times New Roman"/>
          <w:sz w:val="28"/>
          <w:szCs w:val="28"/>
          <w:lang w:val="ru-RU" w:eastAsia="ru-RU"/>
        </w:rPr>
        <w:t>оказание платных услуг, создание реестра тренеров и судей, а также рейтинг спортивных организаций на базе электронного ресурса.</w:t>
      </w:r>
    </w:p>
    <w:p w:rsidR="001F5ABE" w:rsidRPr="002849C6" w:rsidRDefault="001F5ABE" w:rsidP="001F5ABE">
      <w:pPr>
        <w:widowControl w:val="0"/>
        <w:autoSpaceDE w:val="0"/>
        <w:autoSpaceDN w:val="0"/>
        <w:adjustRightInd w:val="0"/>
        <w:ind w:firstLine="709"/>
        <w:jc w:val="both"/>
        <w:rPr>
          <w:sz w:val="28"/>
          <w:szCs w:val="28"/>
          <w:lang w:val="ru-RU"/>
        </w:rPr>
      </w:pPr>
      <w:r w:rsidRPr="002849C6">
        <w:rPr>
          <w:sz w:val="28"/>
          <w:szCs w:val="28"/>
          <w:lang w:val="ru-RU"/>
        </w:rPr>
        <w:t xml:space="preserve">В республике </w:t>
      </w:r>
      <w:r w:rsidR="007E6404" w:rsidRPr="002849C6">
        <w:rPr>
          <w:sz w:val="28"/>
          <w:szCs w:val="28"/>
          <w:lang w:val="ru-RU"/>
        </w:rPr>
        <w:t>осуществляется</w:t>
      </w:r>
      <w:r w:rsidRPr="002849C6">
        <w:rPr>
          <w:sz w:val="28"/>
          <w:szCs w:val="28"/>
          <w:lang w:val="ru-RU"/>
        </w:rPr>
        <w:t xml:space="preserve"> поиск новых форм и методов оценки повышения спортивной активности населения, в том числе в разрезе возрастных групп, категорий и рода занятий. Несмотря на действующие формы государственного статистических отчетов сегодня сохраняется актуальность оценки спортивной активности населения. Здесь полезно будет использование современных инструментов мониторинга в </w:t>
      </w:r>
      <w:r w:rsidRPr="002849C6">
        <w:rPr>
          <w:sz w:val="28"/>
          <w:szCs w:val="28"/>
        </w:rPr>
        <w:t>IT</w:t>
      </w:r>
      <w:r w:rsidRPr="002849C6">
        <w:rPr>
          <w:sz w:val="28"/>
          <w:szCs w:val="28"/>
          <w:lang w:val="ru-RU"/>
        </w:rPr>
        <w:t xml:space="preserve">-сфере и современных интернет коммуникаций. Большим подспорьем популяризации и вовлечению населения в физкультуру и спорт будет являться флагманские проекты министерства ВСФК «Готов к труду и обороне» и «Спортивный портал </w:t>
      </w:r>
      <w:r w:rsidRPr="002849C6">
        <w:rPr>
          <w:sz w:val="28"/>
          <w:szCs w:val="28"/>
        </w:rPr>
        <w:t>Sport</w:t>
      </w:r>
      <w:r w:rsidRPr="002849C6">
        <w:rPr>
          <w:sz w:val="28"/>
          <w:szCs w:val="28"/>
          <w:lang w:val="ru-RU"/>
        </w:rPr>
        <w:t>.</w:t>
      </w:r>
      <w:r w:rsidRPr="002849C6">
        <w:rPr>
          <w:sz w:val="28"/>
          <w:szCs w:val="28"/>
        </w:rPr>
        <w:t>tatar</w:t>
      </w:r>
      <w:r w:rsidRPr="002849C6">
        <w:rPr>
          <w:sz w:val="28"/>
          <w:szCs w:val="28"/>
          <w:lang w:val="ru-RU"/>
        </w:rPr>
        <w:t>.</w:t>
      </w:r>
      <w:r w:rsidRPr="002849C6">
        <w:rPr>
          <w:sz w:val="28"/>
          <w:szCs w:val="28"/>
        </w:rPr>
        <w:t>ru</w:t>
      </w:r>
      <w:r w:rsidRPr="002849C6">
        <w:rPr>
          <w:sz w:val="28"/>
          <w:szCs w:val="28"/>
          <w:lang w:val="ru-RU"/>
        </w:rPr>
        <w:t>»;</w:t>
      </w:r>
    </w:p>
    <w:p w:rsidR="00F13A2A" w:rsidRPr="002849C6" w:rsidRDefault="00F13A2A" w:rsidP="00C91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r w:rsidRPr="002849C6">
        <w:rPr>
          <w:rFonts w:eastAsia="Times New Roman"/>
          <w:sz w:val="28"/>
          <w:szCs w:val="28"/>
          <w:lang w:val="ru-RU" w:eastAsia="ru-RU"/>
        </w:rPr>
        <w:t>Таким образом, в республике развитие физической культуры и спорта является приоритетным направлением проводимой социальной политики и основывается на надежной нормативно-правовой основе. Создаются широкие возможности для развития физической культуры и спорта. В то же время, несмотря на то, что в Республике Татарстан общая доля населения, регулярно занимающегося физической культурой и спортом, несколько выше, чем в других регионах Российской Федерации, наблюдается существенное отставание от аналогичного показателя в развитых странах (50 – 60 процентов), что может существенно затруднить достижение целей, установленных программами социально-экономического развития республики.</w:t>
      </w:r>
    </w:p>
    <w:p w:rsidR="00C45B26" w:rsidRPr="002849C6" w:rsidRDefault="00C45B26" w:rsidP="00C91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eastAsia="Times New Roman"/>
          <w:sz w:val="28"/>
          <w:szCs w:val="28"/>
          <w:lang w:val="ru-RU" w:eastAsia="ru-RU"/>
        </w:rPr>
      </w:pPr>
    </w:p>
    <w:p w:rsidR="00921A07" w:rsidRPr="002849C6" w:rsidRDefault="00921A07" w:rsidP="004A3787">
      <w:pPr>
        <w:autoSpaceDE w:val="0"/>
        <w:autoSpaceDN w:val="0"/>
        <w:adjustRightInd w:val="0"/>
        <w:jc w:val="center"/>
        <w:rPr>
          <w:rFonts w:eastAsiaTheme="majorEastAsia"/>
          <w:b/>
          <w:sz w:val="32"/>
          <w:szCs w:val="32"/>
          <w:lang w:val="ru-RU"/>
        </w:rPr>
      </w:pPr>
      <w:r w:rsidRPr="002849C6">
        <w:rPr>
          <w:rFonts w:eastAsiaTheme="majorEastAsia"/>
          <w:b/>
          <w:sz w:val="32"/>
          <w:szCs w:val="32"/>
          <w:lang w:val="ru-RU"/>
        </w:rPr>
        <w:t>I</w:t>
      </w:r>
      <w:r w:rsidRPr="002849C6">
        <w:rPr>
          <w:rFonts w:eastAsiaTheme="majorEastAsia"/>
          <w:b/>
          <w:sz w:val="32"/>
          <w:szCs w:val="32"/>
        </w:rPr>
        <w:t>V</w:t>
      </w:r>
      <w:r w:rsidRPr="002849C6">
        <w:rPr>
          <w:rFonts w:eastAsiaTheme="majorEastAsia"/>
          <w:b/>
          <w:sz w:val="32"/>
          <w:szCs w:val="32"/>
          <w:lang w:val="ru-RU"/>
        </w:rPr>
        <w:t xml:space="preserve">. </w:t>
      </w:r>
      <w:r w:rsidR="00BB4A60" w:rsidRPr="002849C6">
        <w:rPr>
          <w:rFonts w:eastAsiaTheme="majorEastAsia"/>
          <w:b/>
          <w:sz w:val="32"/>
          <w:szCs w:val="32"/>
          <w:lang w:val="ru-RU"/>
        </w:rPr>
        <w:t>Вызовы и р</w:t>
      </w:r>
      <w:r w:rsidRPr="002849C6">
        <w:rPr>
          <w:rFonts w:eastAsiaTheme="majorEastAsia"/>
          <w:b/>
          <w:sz w:val="32"/>
          <w:szCs w:val="32"/>
          <w:lang w:val="ru-RU"/>
        </w:rPr>
        <w:t>иски развития</w:t>
      </w:r>
    </w:p>
    <w:p w:rsidR="00921A07" w:rsidRPr="002849C6" w:rsidRDefault="00921A07" w:rsidP="00921A07">
      <w:pPr>
        <w:autoSpaceDE w:val="0"/>
        <w:autoSpaceDN w:val="0"/>
        <w:adjustRightInd w:val="0"/>
        <w:ind w:firstLine="851"/>
        <w:jc w:val="both"/>
        <w:rPr>
          <w:sz w:val="28"/>
          <w:szCs w:val="28"/>
          <w:lang w:val="ru-RU"/>
        </w:rPr>
      </w:pPr>
    </w:p>
    <w:p w:rsidR="00921A07" w:rsidRPr="002849C6" w:rsidRDefault="00921A07" w:rsidP="00921A07">
      <w:pPr>
        <w:autoSpaceDE w:val="0"/>
        <w:autoSpaceDN w:val="0"/>
        <w:adjustRightInd w:val="0"/>
        <w:ind w:firstLine="851"/>
        <w:jc w:val="both"/>
        <w:rPr>
          <w:spacing w:val="2"/>
          <w:sz w:val="28"/>
          <w:szCs w:val="28"/>
          <w:shd w:val="clear" w:color="auto" w:fill="FFFFFF"/>
          <w:lang w:val="ru-RU"/>
        </w:rPr>
      </w:pPr>
      <w:r w:rsidRPr="002849C6">
        <w:rPr>
          <w:sz w:val="28"/>
          <w:szCs w:val="28"/>
          <w:lang w:val="ru-RU"/>
        </w:rPr>
        <w:t xml:space="preserve">Изменения геополитической ситуации, образа жизни граждан, структурные преобразования в экономике и общественной жизни, внедрение цифровых технологий, а также вызванные этим изменения в образе жизни людей сформировали ряд новых вызовов. </w:t>
      </w:r>
    </w:p>
    <w:p w:rsidR="001F5ABE" w:rsidRPr="002849C6" w:rsidRDefault="001F5ABE" w:rsidP="001F5ABE">
      <w:pPr>
        <w:pStyle w:val="26"/>
        <w:ind w:firstLine="851"/>
        <w:jc w:val="both"/>
        <w:rPr>
          <w:rFonts w:ascii="Times New Roman" w:eastAsia="Calibri" w:hAnsi="Times New Roman" w:cs="Times New Roman"/>
          <w:sz w:val="28"/>
          <w:szCs w:val="28"/>
          <w:shd w:val="clear" w:color="auto" w:fill="FFFFFF"/>
        </w:rPr>
      </w:pPr>
      <w:r w:rsidRPr="002849C6">
        <w:rPr>
          <w:rFonts w:ascii="Times New Roman" w:eastAsia="Calibri" w:hAnsi="Times New Roman" w:cs="Times New Roman"/>
          <w:sz w:val="28"/>
          <w:szCs w:val="28"/>
          <w:shd w:val="clear" w:color="auto" w:fill="FFFFFF"/>
        </w:rPr>
        <w:t xml:space="preserve">Ключевые вызовы для физической культуры и спорта в Республике Татарстан: </w:t>
      </w:r>
    </w:p>
    <w:p w:rsidR="00921A07" w:rsidRPr="002849C6" w:rsidRDefault="00921A07" w:rsidP="00921A07">
      <w:pPr>
        <w:pStyle w:val="ConsPlusNormal"/>
        <w:ind w:firstLine="851"/>
        <w:jc w:val="both"/>
        <w:rPr>
          <w:rFonts w:ascii="Times New Roman" w:hAnsi="Times New Roman" w:cs="Times New Roman"/>
          <w:spacing w:val="2"/>
          <w:sz w:val="28"/>
          <w:szCs w:val="28"/>
          <w:shd w:val="clear" w:color="auto" w:fill="FFFFFF"/>
          <w:lang w:eastAsia="en-US"/>
        </w:rPr>
      </w:pPr>
      <w:r w:rsidRPr="002849C6">
        <w:rPr>
          <w:rFonts w:ascii="Times New Roman" w:hAnsi="Times New Roman" w:cs="Times New Roman"/>
          <w:spacing w:val="2"/>
          <w:sz w:val="28"/>
          <w:szCs w:val="28"/>
          <w:shd w:val="clear" w:color="auto" w:fill="FFFFFF"/>
          <w:lang w:eastAsia="en-US"/>
        </w:rPr>
        <w:t>повышение ожидаемой продолжительности здоровой жизни (до 67 лет) с учетом старения населения;</w:t>
      </w:r>
    </w:p>
    <w:p w:rsidR="00921A07" w:rsidRPr="002849C6" w:rsidRDefault="00921A07" w:rsidP="00921A07">
      <w:pPr>
        <w:pStyle w:val="ConsPlusNormal"/>
        <w:ind w:firstLine="851"/>
        <w:jc w:val="both"/>
        <w:rPr>
          <w:rFonts w:ascii="Times New Roman" w:hAnsi="Times New Roman" w:cs="Times New Roman"/>
          <w:spacing w:val="2"/>
          <w:sz w:val="28"/>
          <w:szCs w:val="28"/>
          <w:shd w:val="clear" w:color="auto" w:fill="FFFFFF"/>
          <w:lang w:eastAsia="en-US"/>
        </w:rPr>
      </w:pPr>
      <w:r w:rsidRPr="002849C6">
        <w:rPr>
          <w:rFonts w:ascii="Times New Roman" w:hAnsi="Times New Roman" w:cs="Times New Roman"/>
          <w:spacing w:val="2"/>
          <w:sz w:val="28"/>
          <w:szCs w:val="28"/>
          <w:shd w:val="clear" w:color="auto" w:fill="FFFFFF"/>
          <w:lang w:eastAsia="en-US"/>
        </w:rPr>
        <w:t>недостаточная вовлеченность в систематические занятия физической культурой и спортом средней и старших возрастных групп граждан;</w:t>
      </w:r>
    </w:p>
    <w:p w:rsidR="00921A07" w:rsidRPr="002849C6" w:rsidRDefault="00921A07" w:rsidP="00921A07">
      <w:pPr>
        <w:widowControl w:val="0"/>
        <w:tabs>
          <w:tab w:val="left" w:pos="993"/>
        </w:tabs>
        <w:ind w:firstLine="851"/>
        <w:contextualSpacing/>
        <w:jc w:val="both"/>
        <w:rPr>
          <w:sz w:val="28"/>
          <w:szCs w:val="28"/>
          <w:lang w:val="ru-RU"/>
        </w:rPr>
      </w:pPr>
      <w:r w:rsidRPr="002849C6">
        <w:rPr>
          <w:sz w:val="28"/>
          <w:szCs w:val="28"/>
          <w:lang w:val="ru-RU"/>
        </w:rPr>
        <w:t>значительный потенциал вовлечения граждан в систематические занятия физической культурой и спортом;</w:t>
      </w:r>
    </w:p>
    <w:p w:rsidR="00921A07" w:rsidRPr="002849C6" w:rsidRDefault="00921A07" w:rsidP="00921A07">
      <w:pPr>
        <w:widowControl w:val="0"/>
        <w:tabs>
          <w:tab w:val="left" w:pos="993"/>
        </w:tabs>
        <w:ind w:firstLine="851"/>
        <w:contextualSpacing/>
        <w:jc w:val="both"/>
        <w:rPr>
          <w:sz w:val="28"/>
          <w:szCs w:val="28"/>
          <w:lang w:val="ru-RU"/>
        </w:rPr>
      </w:pPr>
      <w:r w:rsidRPr="002849C6">
        <w:rPr>
          <w:sz w:val="28"/>
          <w:szCs w:val="28"/>
          <w:lang w:val="ru-RU"/>
        </w:rPr>
        <w:t>высокий уровень информированности граждан о пользе здорового образа жизни и двигательной активности;</w:t>
      </w:r>
    </w:p>
    <w:p w:rsidR="001F5ABE" w:rsidRPr="002849C6" w:rsidRDefault="001F5ABE" w:rsidP="001F5ABE">
      <w:pPr>
        <w:pStyle w:val="26"/>
        <w:spacing w:after="0"/>
        <w:ind w:firstLine="851"/>
        <w:jc w:val="both"/>
        <w:rPr>
          <w:rFonts w:ascii="Times New Roman" w:eastAsia="Calibri" w:hAnsi="Times New Roman" w:cs="Times New Roman"/>
          <w:b w:val="0"/>
          <w:sz w:val="28"/>
          <w:szCs w:val="28"/>
          <w:shd w:val="clear" w:color="auto" w:fill="FFFFFF"/>
        </w:rPr>
      </w:pPr>
      <w:r w:rsidRPr="002849C6">
        <w:rPr>
          <w:rFonts w:ascii="Times New Roman" w:eastAsia="Calibri" w:hAnsi="Times New Roman" w:cs="Times New Roman"/>
          <w:b w:val="0"/>
          <w:sz w:val="28"/>
          <w:szCs w:val="28"/>
          <w:shd w:val="clear" w:color="auto" w:fill="FFFFFF"/>
        </w:rPr>
        <w:t>создание условий для занятия физической культурой и спортом по месту жительства путем строительства малобюджетных спортсооружений в т ч с привлечением частных ин</w:t>
      </w:r>
      <w:r w:rsidR="00BD17DA" w:rsidRPr="002849C6">
        <w:rPr>
          <w:rFonts w:ascii="Times New Roman" w:eastAsia="Calibri" w:hAnsi="Times New Roman" w:cs="Times New Roman"/>
          <w:b w:val="0"/>
          <w:sz w:val="28"/>
          <w:szCs w:val="28"/>
          <w:shd w:val="clear" w:color="auto" w:fill="FFFFFF"/>
        </w:rPr>
        <w:t>в</w:t>
      </w:r>
      <w:r w:rsidRPr="002849C6">
        <w:rPr>
          <w:rFonts w:ascii="Times New Roman" w:eastAsia="Calibri" w:hAnsi="Times New Roman" w:cs="Times New Roman"/>
          <w:b w:val="0"/>
          <w:sz w:val="28"/>
          <w:szCs w:val="28"/>
          <w:shd w:val="clear" w:color="auto" w:fill="FFFFFF"/>
        </w:rPr>
        <w:t>есторов;</w:t>
      </w:r>
    </w:p>
    <w:p w:rsidR="001F5ABE" w:rsidRPr="002849C6" w:rsidRDefault="001F5ABE" w:rsidP="001F5ABE">
      <w:pPr>
        <w:pStyle w:val="26"/>
        <w:spacing w:after="0"/>
        <w:ind w:firstLine="851"/>
        <w:jc w:val="both"/>
        <w:rPr>
          <w:rFonts w:ascii="Times New Roman" w:eastAsia="Calibri" w:hAnsi="Times New Roman" w:cs="Times New Roman"/>
          <w:b w:val="0"/>
          <w:sz w:val="28"/>
          <w:szCs w:val="28"/>
          <w:shd w:val="clear" w:color="auto" w:fill="FFFFFF"/>
        </w:rPr>
      </w:pPr>
      <w:r w:rsidRPr="002849C6">
        <w:rPr>
          <w:rFonts w:ascii="Times New Roman" w:eastAsia="Calibri" w:hAnsi="Times New Roman" w:cs="Times New Roman"/>
          <w:b w:val="0"/>
          <w:sz w:val="28"/>
          <w:szCs w:val="28"/>
          <w:shd w:val="clear" w:color="auto" w:fill="FFFFFF"/>
        </w:rPr>
        <w:t>строительство, реконструкция спортивных объектов на принципах государственно-частного партнерства</w:t>
      </w:r>
      <w:r w:rsidR="002849C6" w:rsidRPr="002849C6">
        <w:rPr>
          <w:rFonts w:ascii="Times New Roman" w:eastAsia="Calibri" w:hAnsi="Times New Roman" w:cs="Times New Roman"/>
          <w:b w:val="0"/>
          <w:sz w:val="28"/>
          <w:szCs w:val="28"/>
          <w:shd w:val="clear" w:color="auto" w:fill="FFFFFF"/>
        </w:rPr>
        <w:t xml:space="preserve"> </w:t>
      </w:r>
      <w:r w:rsidRPr="002849C6">
        <w:rPr>
          <w:rFonts w:ascii="Times New Roman" w:eastAsia="Calibri" w:hAnsi="Times New Roman" w:cs="Times New Roman"/>
          <w:b w:val="0"/>
          <w:sz w:val="28"/>
          <w:szCs w:val="28"/>
          <w:shd w:val="clear" w:color="auto" w:fill="FFFFFF"/>
        </w:rPr>
        <w:t>(муниципально-частного партнерства);</w:t>
      </w:r>
    </w:p>
    <w:p w:rsidR="001F5ABE" w:rsidRPr="002849C6" w:rsidRDefault="001F5ABE" w:rsidP="001F5ABE">
      <w:pPr>
        <w:pStyle w:val="26"/>
        <w:spacing w:after="0"/>
        <w:ind w:firstLine="851"/>
        <w:jc w:val="both"/>
        <w:rPr>
          <w:rFonts w:ascii="Times New Roman" w:eastAsia="Calibri" w:hAnsi="Times New Roman" w:cs="Times New Roman"/>
          <w:b w:val="0"/>
          <w:sz w:val="28"/>
          <w:szCs w:val="28"/>
          <w:shd w:val="clear" w:color="auto" w:fill="FFFFFF"/>
        </w:rPr>
      </w:pPr>
      <w:r w:rsidRPr="002849C6">
        <w:rPr>
          <w:rFonts w:ascii="Times New Roman" w:eastAsia="Calibri" w:hAnsi="Times New Roman" w:cs="Times New Roman"/>
          <w:b w:val="0"/>
          <w:sz w:val="28"/>
          <w:szCs w:val="28"/>
          <w:shd w:val="clear" w:color="auto" w:fill="FFFFFF"/>
        </w:rPr>
        <w:t>применение современных технологий в строительстве спортивных объектов для создания экономически эффективных объектов с высоким качеством предоставления услуг;</w:t>
      </w:r>
    </w:p>
    <w:p w:rsidR="001F5ABE" w:rsidRPr="002849C6" w:rsidRDefault="001F5ABE" w:rsidP="001F5ABE">
      <w:pPr>
        <w:pStyle w:val="26"/>
        <w:spacing w:after="0"/>
        <w:ind w:firstLine="851"/>
        <w:jc w:val="both"/>
        <w:rPr>
          <w:rFonts w:ascii="Times New Roman" w:eastAsia="Calibri" w:hAnsi="Times New Roman" w:cs="Times New Roman"/>
          <w:b w:val="0"/>
          <w:sz w:val="28"/>
          <w:szCs w:val="28"/>
          <w:shd w:val="clear" w:color="auto" w:fill="FFFFFF"/>
        </w:rPr>
      </w:pPr>
      <w:r w:rsidRPr="002849C6">
        <w:rPr>
          <w:rFonts w:ascii="Times New Roman" w:eastAsia="Calibri" w:hAnsi="Times New Roman" w:cs="Times New Roman"/>
          <w:b w:val="0"/>
          <w:sz w:val="28"/>
          <w:szCs w:val="28"/>
          <w:shd w:val="clear" w:color="auto" w:fill="FFFFFF"/>
        </w:rPr>
        <w:t>приведение в нормативное состояние объектов построенных в республике до 2000</w:t>
      </w:r>
      <w:r w:rsidR="00BD17DA" w:rsidRPr="002849C6">
        <w:rPr>
          <w:rFonts w:ascii="Times New Roman" w:eastAsia="Calibri" w:hAnsi="Times New Roman" w:cs="Times New Roman"/>
          <w:b w:val="0"/>
          <w:sz w:val="28"/>
          <w:szCs w:val="28"/>
          <w:shd w:val="clear" w:color="auto" w:fill="FFFFFF"/>
        </w:rPr>
        <w:t xml:space="preserve"> </w:t>
      </w:r>
      <w:r w:rsidRPr="002849C6">
        <w:rPr>
          <w:rFonts w:ascii="Times New Roman" w:eastAsia="Calibri" w:hAnsi="Times New Roman" w:cs="Times New Roman"/>
          <w:b w:val="0"/>
          <w:sz w:val="28"/>
          <w:szCs w:val="28"/>
          <w:shd w:val="clear" w:color="auto" w:fill="FFFFFF"/>
        </w:rPr>
        <w:t>г</w:t>
      </w:r>
      <w:r w:rsidR="00BD17DA" w:rsidRPr="002849C6">
        <w:rPr>
          <w:rFonts w:ascii="Times New Roman" w:eastAsia="Calibri" w:hAnsi="Times New Roman" w:cs="Times New Roman"/>
          <w:b w:val="0"/>
          <w:sz w:val="28"/>
          <w:szCs w:val="28"/>
          <w:shd w:val="clear" w:color="auto" w:fill="FFFFFF"/>
        </w:rPr>
        <w:t>ода</w:t>
      </w:r>
      <w:r w:rsidRPr="002849C6">
        <w:rPr>
          <w:rFonts w:ascii="Times New Roman" w:eastAsia="Calibri" w:hAnsi="Times New Roman" w:cs="Times New Roman"/>
          <w:b w:val="0"/>
          <w:sz w:val="28"/>
          <w:szCs w:val="28"/>
          <w:shd w:val="clear" w:color="auto" w:fill="FFFFFF"/>
        </w:rPr>
        <w:t>;</w:t>
      </w:r>
    </w:p>
    <w:p w:rsidR="00921A07" w:rsidRPr="002849C6" w:rsidRDefault="00921A07" w:rsidP="00921A07">
      <w:pPr>
        <w:widowControl w:val="0"/>
        <w:tabs>
          <w:tab w:val="left" w:pos="993"/>
        </w:tabs>
        <w:ind w:firstLine="851"/>
        <w:contextualSpacing/>
        <w:jc w:val="both"/>
        <w:rPr>
          <w:sz w:val="28"/>
          <w:szCs w:val="28"/>
          <w:lang w:val="ru-RU"/>
        </w:rPr>
      </w:pPr>
      <w:r w:rsidRPr="002849C6">
        <w:rPr>
          <w:sz w:val="28"/>
          <w:szCs w:val="28"/>
          <w:lang w:val="ru-RU"/>
        </w:rPr>
        <w:t>активизация научных исследований, развитие экспериментальной и инновационной деятельности;</w:t>
      </w:r>
    </w:p>
    <w:p w:rsidR="001F5ABE" w:rsidRPr="002849C6" w:rsidRDefault="001F5ABE" w:rsidP="001F5ABE">
      <w:pPr>
        <w:pStyle w:val="ConsPlusNormal"/>
        <w:ind w:firstLine="851"/>
        <w:jc w:val="both"/>
        <w:rPr>
          <w:rFonts w:ascii="Times New Roman" w:hAnsi="Times New Roman" w:cs="Times New Roman"/>
          <w:spacing w:val="2"/>
          <w:sz w:val="28"/>
          <w:szCs w:val="28"/>
          <w:shd w:val="clear" w:color="auto" w:fill="FFFFFF"/>
          <w:lang w:eastAsia="en-US"/>
        </w:rPr>
      </w:pPr>
      <w:r w:rsidRPr="002849C6">
        <w:rPr>
          <w:rFonts w:ascii="Times New Roman" w:hAnsi="Times New Roman" w:cs="Times New Roman"/>
          <w:spacing w:val="2"/>
          <w:sz w:val="28"/>
          <w:szCs w:val="28"/>
          <w:shd w:val="clear" w:color="auto" w:fill="FFFFFF"/>
          <w:lang w:eastAsia="en-US"/>
        </w:rPr>
        <w:t>выстраивание эффективной системы подготовки спортивного резерва, повышение уровня спортивного мастерства спортсменов, продление их спортивного долголетия;</w:t>
      </w:r>
    </w:p>
    <w:p w:rsidR="001F5ABE" w:rsidRPr="002849C6" w:rsidRDefault="001F5ABE" w:rsidP="001F5ABE">
      <w:pPr>
        <w:pStyle w:val="ConsPlusNormal"/>
        <w:ind w:firstLine="851"/>
        <w:jc w:val="both"/>
        <w:rPr>
          <w:rFonts w:ascii="Times New Roman" w:hAnsi="Times New Roman" w:cs="Times New Roman"/>
          <w:spacing w:val="2"/>
          <w:sz w:val="28"/>
          <w:szCs w:val="28"/>
          <w:shd w:val="clear" w:color="auto" w:fill="FFFFFF"/>
          <w:lang w:eastAsia="en-US"/>
        </w:rPr>
      </w:pPr>
      <w:r w:rsidRPr="002849C6">
        <w:rPr>
          <w:rFonts w:ascii="Times New Roman" w:hAnsi="Times New Roman" w:cs="Times New Roman"/>
          <w:spacing w:val="2"/>
          <w:sz w:val="28"/>
          <w:szCs w:val="28"/>
          <w:shd w:val="clear" w:color="auto" w:fill="FFFFFF"/>
          <w:lang w:eastAsia="en-US"/>
        </w:rPr>
        <w:t>развитие системы дополнительного профессионального образования тренерских кадров с ориентацией на совершенствование их прикладных профессиональных компетенций в соответствии с требованиями профессиональных стандартов отрасли физической культуры и спорта;</w:t>
      </w:r>
    </w:p>
    <w:p w:rsidR="001F5ABE" w:rsidRPr="002849C6" w:rsidRDefault="001F5ABE" w:rsidP="001F5ABE">
      <w:pPr>
        <w:widowControl w:val="0"/>
        <w:tabs>
          <w:tab w:val="left" w:pos="993"/>
        </w:tabs>
        <w:ind w:firstLine="851"/>
        <w:contextualSpacing/>
        <w:jc w:val="both"/>
        <w:rPr>
          <w:sz w:val="28"/>
          <w:szCs w:val="28"/>
          <w:lang w:val="ru-RU"/>
        </w:rPr>
      </w:pPr>
      <w:r w:rsidRPr="002849C6">
        <w:rPr>
          <w:sz w:val="28"/>
          <w:szCs w:val="28"/>
          <w:lang w:val="ru-RU"/>
        </w:rPr>
        <w:t>завершение модернизации подготовки спортивного резерва как самостоятельной отрасли социальной сферы, имеющей сложившуюся структуру управления, нормативно-правовую базу, финансовое обеспечение по разделу «Физическая культура и спорт» классификации расходов бюджетов, а также отраслевую сеть организаций, осуществляющих спортивную подготовку;</w:t>
      </w:r>
    </w:p>
    <w:p w:rsidR="001F5ABE" w:rsidRPr="002849C6" w:rsidRDefault="001F5ABE" w:rsidP="001F5ABE">
      <w:pPr>
        <w:widowControl w:val="0"/>
        <w:tabs>
          <w:tab w:val="left" w:pos="993"/>
        </w:tabs>
        <w:ind w:firstLine="851"/>
        <w:contextualSpacing/>
        <w:jc w:val="both"/>
        <w:rPr>
          <w:sz w:val="28"/>
          <w:szCs w:val="28"/>
          <w:lang w:val="ru-RU"/>
        </w:rPr>
      </w:pPr>
      <w:r w:rsidRPr="002849C6">
        <w:rPr>
          <w:sz w:val="28"/>
          <w:szCs w:val="28"/>
          <w:lang w:val="ru-RU"/>
        </w:rPr>
        <w:t>имеющийся потенциал ФГБОУ ВО «Поволжская государственная академия физической культуры, спорта и туризма» как центра дополнительного профессионального образования административных и тренерских кадров отрасли;</w:t>
      </w:r>
    </w:p>
    <w:p w:rsidR="001F5ABE" w:rsidRPr="002849C6" w:rsidRDefault="001F5ABE" w:rsidP="001F5ABE">
      <w:pPr>
        <w:widowControl w:val="0"/>
        <w:tabs>
          <w:tab w:val="left" w:pos="993"/>
        </w:tabs>
        <w:ind w:firstLine="851"/>
        <w:contextualSpacing/>
        <w:jc w:val="both"/>
        <w:rPr>
          <w:sz w:val="28"/>
          <w:szCs w:val="28"/>
          <w:lang w:val="ru-RU"/>
        </w:rPr>
      </w:pPr>
      <w:r w:rsidRPr="002849C6">
        <w:rPr>
          <w:sz w:val="28"/>
          <w:szCs w:val="28"/>
          <w:lang w:val="ru-RU"/>
        </w:rPr>
        <w:t>практика сопровождения спортсменов спортивного резерва, с учетом наличия профильных кафедр и Учебно-научного центра технологий подготовки спортивного резерва ФГБОУ ВО «Поволжская государственная академия физической культуры, спорта и туризма»;</w:t>
      </w:r>
    </w:p>
    <w:p w:rsidR="00921A07" w:rsidRPr="002849C6" w:rsidRDefault="00921A07" w:rsidP="00921A07">
      <w:pPr>
        <w:tabs>
          <w:tab w:val="left" w:pos="993"/>
        </w:tabs>
        <w:ind w:firstLine="851"/>
        <w:contextualSpacing/>
        <w:jc w:val="both"/>
        <w:rPr>
          <w:sz w:val="28"/>
          <w:szCs w:val="28"/>
          <w:lang w:val="ru-RU"/>
        </w:rPr>
      </w:pPr>
      <w:r w:rsidRPr="002849C6">
        <w:rPr>
          <w:sz w:val="28"/>
          <w:szCs w:val="28"/>
          <w:lang w:val="ru-RU"/>
        </w:rPr>
        <w:t>развитие цифровых технологий и значительный потенциал их применения в сфере физической культуры и спорта.</w:t>
      </w:r>
    </w:p>
    <w:p w:rsidR="001F5ABE" w:rsidRPr="002849C6" w:rsidRDefault="001F5ABE" w:rsidP="00921A07">
      <w:pPr>
        <w:tabs>
          <w:tab w:val="left" w:pos="993"/>
        </w:tabs>
        <w:ind w:firstLine="851"/>
        <w:contextualSpacing/>
        <w:jc w:val="both"/>
        <w:rPr>
          <w:sz w:val="28"/>
          <w:szCs w:val="28"/>
          <w:lang w:val="ru-RU"/>
        </w:rPr>
      </w:pPr>
    </w:p>
    <w:p w:rsidR="00921A07" w:rsidRPr="002849C6" w:rsidRDefault="00921A07" w:rsidP="00921A07">
      <w:pPr>
        <w:pStyle w:val="26"/>
        <w:spacing w:after="0" w:line="240" w:lineRule="auto"/>
        <w:ind w:firstLine="851"/>
        <w:jc w:val="both"/>
        <w:rPr>
          <w:rFonts w:ascii="Times New Roman" w:eastAsia="Calibri" w:hAnsi="Times New Roman" w:cs="Times New Roman"/>
          <w:sz w:val="28"/>
          <w:szCs w:val="28"/>
          <w:shd w:val="clear" w:color="auto" w:fill="FFFFFF"/>
        </w:rPr>
      </w:pPr>
      <w:r w:rsidRPr="002849C6">
        <w:rPr>
          <w:rFonts w:ascii="Times New Roman" w:eastAsia="Calibri" w:hAnsi="Times New Roman" w:cs="Times New Roman"/>
          <w:sz w:val="28"/>
          <w:szCs w:val="28"/>
          <w:shd w:val="clear" w:color="auto" w:fill="FFFFFF"/>
        </w:rPr>
        <w:t xml:space="preserve">Риски развития физической культуры и спорта </w:t>
      </w:r>
      <w:r w:rsidR="0006382C" w:rsidRPr="002849C6">
        <w:rPr>
          <w:rFonts w:ascii="Times New Roman" w:eastAsia="Calibri" w:hAnsi="Times New Roman" w:cs="Times New Roman"/>
          <w:sz w:val="28"/>
          <w:szCs w:val="28"/>
          <w:shd w:val="clear" w:color="auto" w:fill="FFFFFF"/>
        </w:rPr>
        <w:t xml:space="preserve">в </w:t>
      </w:r>
      <w:r w:rsidR="001F5ABE" w:rsidRPr="002849C6">
        <w:rPr>
          <w:rFonts w:ascii="Times New Roman" w:eastAsia="Calibri" w:hAnsi="Times New Roman" w:cs="Times New Roman"/>
          <w:sz w:val="28"/>
          <w:szCs w:val="28"/>
          <w:shd w:val="clear" w:color="auto" w:fill="FFFFFF"/>
        </w:rPr>
        <w:t>Республике Татарстан</w:t>
      </w:r>
      <w:r w:rsidRPr="002849C6">
        <w:rPr>
          <w:rFonts w:ascii="Times New Roman" w:eastAsia="Calibri" w:hAnsi="Times New Roman" w:cs="Times New Roman"/>
          <w:sz w:val="28"/>
          <w:szCs w:val="28"/>
          <w:shd w:val="clear" w:color="auto" w:fill="FFFFFF"/>
        </w:rPr>
        <w:t>:</w:t>
      </w:r>
    </w:p>
    <w:p w:rsidR="00921A07" w:rsidRPr="002849C6" w:rsidRDefault="00921A07" w:rsidP="00921A07">
      <w:pPr>
        <w:pStyle w:val="---Times14-1line"/>
        <w:numPr>
          <w:ilvl w:val="0"/>
          <w:numId w:val="0"/>
        </w:numPr>
        <w:ind w:firstLine="851"/>
        <w:rPr>
          <w:color w:val="auto"/>
          <w:shd w:val="clear" w:color="auto" w:fill="FFFFFF"/>
        </w:rPr>
      </w:pPr>
      <w:r w:rsidRPr="002849C6">
        <w:rPr>
          <w:color w:val="auto"/>
          <w:shd w:val="clear" w:color="auto" w:fill="FFFFFF"/>
        </w:rPr>
        <w:t>изменение модных тенденций и ценностных ориентиров граждан, выбор ими альтернативных (инертных) форм организации досуга и отдыха;</w:t>
      </w:r>
    </w:p>
    <w:p w:rsidR="00FD11FA" w:rsidRPr="002849C6" w:rsidRDefault="00FD11FA" w:rsidP="00FD11FA">
      <w:pPr>
        <w:widowControl w:val="0"/>
        <w:autoSpaceDE w:val="0"/>
        <w:autoSpaceDN w:val="0"/>
        <w:adjustRightInd w:val="0"/>
        <w:ind w:firstLine="851"/>
        <w:jc w:val="both"/>
        <w:rPr>
          <w:sz w:val="28"/>
          <w:szCs w:val="28"/>
          <w:lang w:val="ru-RU"/>
        </w:rPr>
      </w:pPr>
      <w:r w:rsidRPr="002849C6">
        <w:rPr>
          <w:sz w:val="28"/>
          <w:szCs w:val="28"/>
          <w:lang w:val="ru-RU"/>
        </w:rPr>
        <w:t xml:space="preserve">отсутствие в должной степени положительной рекламы спорта и здорового образа жизни; </w:t>
      </w:r>
    </w:p>
    <w:p w:rsidR="00FD11FA" w:rsidRPr="002849C6" w:rsidRDefault="00FD11FA" w:rsidP="00FD11FA">
      <w:pPr>
        <w:widowControl w:val="0"/>
        <w:autoSpaceDE w:val="0"/>
        <w:autoSpaceDN w:val="0"/>
        <w:adjustRightInd w:val="0"/>
        <w:ind w:firstLine="851"/>
        <w:jc w:val="both"/>
        <w:rPr>
          <w:sz w:val="28"/>
          <w:szCs w:val="28"/>
          <w:lang w:val="ru-RU"/>
        </w:rPr>
      </w:pPr>
      <w:r w:rsidRPr="002849C6">
        <w:rPr>
          <w:sz w:val="28"/>
          <w:szCs w:val="28"/>
          <w:lang w:val="ru-RU"/>
        </w:rPr>
        <w:t>тенденция населения к пагубным привычкам.</w:t>
      </w:r>
    </w:p>
    <w:p w:rsidR="00FD11FA" w:rsidRPr="002849C6" w:rsidRDefault="00FD11FA" w:rsidP="00FD11FA">
      <w:pPr>
        <w:widowControl w:val="0"/>
        <w:autoSpaceDE w:val="0"/>
        <w:autoSpaceDN w:val="0"/>
        <w:adjustRightInd w:val="0"/>
        <w:ind w:firstLine="851"/>
        <w:jc w:val="both"/>
        <w:rPr>
          <w:sz w:val="28"/>
          <w:szCs w:val="28"/>
          <w:lang w:val="ru-RU"/>
        </w:rPr>
      </w:pPr>
      <w:r w:rsidRPr="002849C6">
        <w:rPr>
          <w:sz w:val="28"/>
          <w:szCs w:val="28"/>
          <w:lang w:val="ru-RU"/>
        </w:rPr>
        <w:t xml:space="preserve">неравномерные темпы роста массовости занятий физической культурой и спортом, неравномерный охват отдельных категорий населения (студентов, детей и подростков, инвалидов и т.д.); </w:t>
      </w:r>
    </w:p>
    <w:p w:rsidR="00921A07" w:rsidRPr="002849C6" w:rsidRDefault="00921A07" w:rsidP="00921A07">
      <w:pPr>
        <w:pStyle w:val="---Times14-1line"/>
        <w:numPr>
          <w:ilvl w:val="0"/>
          <w:numId w:val="0"/>
        </w:numPr>
        <w:ind w:firstLine="851"/>
        <w:rPr>
          <w:color w:val="auto"/>
          <w:shd w:val="clear" w:color="auto" w:fill="FFFFFF"/>
        </w:rPr>
      </w:pPr>
      <w:r w:rsidRPr="002849C6">
        <w:rPr>
          <w:color w:val="auto"/>
          <w:shd w:val="clear" w:color="auto" w:fill="FFFFFF"/>
        </w:rPr>
        <w:t>сокращение реально располагаемых доходов граждан, необходимость экономить на занятиях физической культурой и спортом;</w:t>
      </w:r>
    </w:p>
    <w:p w:rsidR="001F5ABE" w:rsidRPr="002849C6" w:rsidRDefault="001F5ABE" w:rsidP="00921A07">
      <w:pPr>
        <w:pStyle w:val="---Times14-1line"/>
        <w:numPr>
          <w:ilvl w:val="0"/>
          <w:numId w:val="0"/>
        </w:numPr>
        <w:ind w:firstLine="851"/>
        <w:rPr>
          <w:color w:val="auto"/>
          <w:lang w:val="ru-RU"/>
        </w:rPr>
      </w:pPr>
      <w:r w:rsidRPr="002849C6">
        <w:rPr>
          <w:color w:val="auto"/>
          <w:lang w:val="ru-RU"/>
        </w:rPr>
        <w:t>н</w:t>
      </w:r>
      <w:r w:rsidRPr="002849C6">
        <w:rPr>
          <w:color w:val="auto"/>
        </w:rPr>
        <w:t>едостаточный уровень обеспеченности граждан спортивной инфраструктурой</w:t>
      </w:r>
      <w:r w:rsidRPr="002849C6">
        <w:rPr>
          <w:color w:val="auto"/>
          <w:lang w:val="ru-RU"/>
        </w:rPr>
        <w:t>;</w:t>
      </w:r>
    </w:p>
    <w:p w:rsidR="00921A07" w:rsidRPr="002849C6" w:rsidRDefault="00921A07" w:rsidP="00921A07">
      <w:pPr>
        <w:pStyle w:val="---Times14-1line"/>
        <w:numPr>
          <w:ilvl w:val="0"/>
          <w:numId w:val="0"/>
        </w:numPr>
        <w:ind w:firstLine="851"/>
        <w:rPr>
          <w:color w:val="auto"/>
          <w:shd w:val="clear" w:color="auto" w:fill="FFFFFF"/>
        </w:rPr>
      </w:pPr>
      <w:r w:rsidRPr="002849C6">
        <w:rPr>
          <w:color w:val="auto"/>
          <w:shd w:val="clear" w:color="auto" w:fill="FFFFFF"/>
        </w:rPr>
        <w:t>отсутствие мер государственной поддержки и экономических стимулов для ведения предпринимательской деятельности в спорте;</w:t>
      </w:r>
    </w:p>
    <w:p w:rsidR="00921A07" w:rsidRPr="002849C6" w:rsidRDefault="001F5ABE" w:rsidP="00921A07">
      <w:pPr>
        <w:pStyle w:val="---Times14-1line"/>
        <w:numPr>
          <w:ilvl w:val="0"/>
          <w:numId w:val="0"/>
        </w:numPr>
        <w:ind w:firstLine="851"/>
        <w:rPr>
          <w:color w:val="auto"/>
          <w:shd w:val="clear" w:color="auto" w:fill="FFFFFF"/>
        </w:rPr>
      </w:pPr>
      <w:r w:rsidRPr="002849C6">
        <w:rPr>
          <w:color w:val="auto"/>
        </w:rPr>
        <w:t>увеличение численности лиц с различными отклонениями здоровья не позволяющие заниматься физической культурой и спортом</w:t>
      </w:r>
      <w:r w:rsidR="00921A07" w:rsidRPr="002849C6">
        <w:rPr>
          <w:rFonts w:eastAsia="Times New Roman"/>
          <w:color w:val="auto"/>
        </w:rPr>
        <w:t>;</w:t>
      </w:r>
    </w:p>
    <w:p w:rsidR="00FD11FA" w:rsidRPr="002849C6" w:rsidRDefault="00FD11FA" w:rsidP="00FD11FA">
      <w:pPr>
        <w:ind w:firstLine="709"/>
        <w:jc w:val="both"/>
        <w:rPr>
          <w:b/>
          <w:sz w:val="28"/>
          <w:szCs w:val="28"/>
          <w:shd w:val="clear" w:color="auto" w:fill="FFFFFF"/>
          <w:lang w:val="ru-RU"/>
        </w:rPr>
      </w:pPr>
      <w:r w:rsidRPr="002849C6">
        <w:rPr>
          <w:sz w:val="28"/>
          <w:szCs w:val="28"/>
          <w:lang w:val="ru-RU"/>
        </w:rPr>
        <w:t xml:space="preserve">  в</w:t>
      </w:r>
      <w:r w:rsidRPr="002849C6">
        <w:rPr>
          <w:sz w:val="28"/>
          <w:szCs w:val="28"/>
          <w:shd w:val="clear" w:color="auto" w:fill="FFFFFF"/>
          <w:lang w:val="ru-RU"/>
        </w:rPr>
        <w:t>остребованность в загрузке крупных спортивных объе</w:t>
      </w:r>
      <w:r w:rsidR="00BD17DA" w:rsidRPr="002849C6">
        <w:rPr>
          <w:sz w:val="28"/>
          <w:szCs w:val="28"/>
          <w:shd w:val="clear" w:color="auto" w:fill="FFFFFF"/>
          <w:lang w:val="ru-RU"/>
        </w:rPr>
        <w:t>к</w:t>
      </w:r>
      <w:r w:rsidRPr="002849C6">
        <w:rPr>
          <w:sz w:val="28"/>
          <w:szCs w:val="28"/>
          <w:shd w:val="clear" w:color="auto" w:fill="FFFFFF"/>
          <w:lang w:val="ru-RU"/>
        </w:rPr>
        <w:t>тов в малых населенных пунктах;</w:t>
      </w:r>
    </w:p>
    <w:p w:rsidR="00FD11FA" w:rsidRPr="002849C6" w:rsidRDefault="00FD11FA" w:rsidP="00FD11FA">
      <w:pPr>
        <w:pStyle w:val="26"/>
        <w:spacing w:after="0"/>
        <w:ind w:firstLine="708"/>
        <w:jc w:val="both"/>
        <w:rPr>
          <w:rFonts w:ascii="Times New Roman" w:eastAsia="Calibri" w:hAnsi="Times New Roman" w:cs="Times New Roman"/>
          <w:b w:val="0"/>
          <w:sz w:val="28"/>
          <w:szCs w:val="28"/>
          <w:shd w:val="clear" w:color="auto" w:fill="FFFFFF"/>
        </w:rPr>
      </w:pPr>
      <w:r w:rsidRPr="002849C6">
        <w:rPr>
          <w:rFonts w:ascii="Times New Roman" w:eastAsia="Calibri" w:hAnsi="Times New Roman" w:cs="Times New Roman"/>
          <w:b w:val="0"/>
          <w:sz w:val="28"/>
          <w:szCs w:val="28"/>
          <w:shd w:val="clear" w:color="auto" w:fill="FFFFFF"/>
        </w:rPr>
        <w:t xml:space="preserve">  высокие затраты на содержание высокотехнологичных объектов.</w:t>
      </w:r>
    </w:p>
    <w:p w:rsidR="007E6404" w:rsidRPr="002849C6" w:rsidRDefault="00FD11FA" w:rsidP="00FD11FA">
      <w:pPr>
        <w:ind w:firstLine="709"/>
        <w:jc w:val="both"/>
        <w:rPr>
          <w:sz w:val="28"/>
          <w:szCs w:val="28"/>
          <w:lang w:val="ru-RU"/>
        </w:rPr>
      </w:pPr>
      <w:r w:rsidRPr="002849C6">
        <w:rPr>
          <w:sz w:val="28"/>
          <w:szCs w:val="28"/>
          <w:lang w:val="ru-RU"/>
        </w:rPr>
        <w:t xml:space="preserve">  недостаточный уровень организации работы на уровне муниципальных образований в сфере адаптивного спорта.</w:t>
      </w:r>
    </w:p>
    <w:p w:rsidR="007E6404" w:rsidRPr="002849C6" w:rsidRDefault="007E6404" w:rsidP="00FD11FA">
      <w:pPr>
        <w:ind w:firstLine="709"/>
        <w:jc w:val="both"/>
        <w:rPr>
          <w:sz w:val="28"/>
          <w:szCs w:val="28"/>
          <w:lang w:val="ru-RU"/>
        </w:rPr>
      </w:pPr>
      <w:r w:rsidRPr="002849C6">
        <w:rPr>
          <w:sz w:val="28"/>
          <w:szCs w:val="28"/>
          <w:lang w:val="ru-RU"/>
        </w:rPr>
        <w:t xml:space="preserve"> </w:t>
      </w:r>
      <w:r w:rsidR="00FD11FA" w:rsidRPr="002849C6">
        <w:rPr>
          <w:sz w:val="28"/>
          <w:szCs w:val="28"/>
          <w:lang w:val="ru-RU"/>
        </w:rPr>
        <w:t xml:space="preserve"> </w:t>
      </w:r>
      <w:r w:rsidRPr="002849C6">
        <w:rPr>
          <w:sz w:val="28"/>
          <w:szCs w:val="28"/>
          <w:lang w:val="ru-RU"/>
        </w:rPr>
        <w:t>н</w:t>
      </w:r>
      <w:r w:rsidR="00FD11FA" w:rsidRPr="002849C6">
        <w:rPr>
          <w:sz w:val="28"/>
          <w:szCs w:val="28"/>
          <w:lang w:val="ru-RU"/>
        </w:rPr>
        <w:t>изкий уровень доступности спортивных объектов, логистики или транспортного обеспечения для малоподвижных групп населения Республики Татарстан.</w:t>
      </w:r>
    </w:p>
    <w:p w:rsidR="00FD11FA" w:rsidRPr="002849C6" w:rsidRDefault="00FD11FA" w:rsidP="00FD11FA">
      <w:pPr>
        <w:ind w:firstLine="709"/>
        <w:jc w:val="both"/>
        <w:rPr>
          <w:sz w:val="28"/>
          <w:szCs w:val="28"/>
          <w:lang w:val="ru-RU"/>
        </w:rPr>
      </w:pPr>
      <w:r w:rsidRPr="002849C6">
        <w:rPr>
          <w:sz w:val="28"/>
          <w:szCs w:val="28"/>
          <w:lang w:val="ru-RU"/>
        </w:rPr>
        <w:t xml:space="preserve"> </w:t>
      </w:r>
      <w:r w:rsidR="007E6404" w:rsidRPr="002849C6">
        <w:rPr>
          <w:sz w:val="28"/>
          <w:szCs w:val="28"/>
          <w:lang w:val="ru-RU"/>
        </w:rPr>
        <w:t xml:space="preserve"> п</w:t>
      </w:r>
      <w:r w:rsidRPr="002849C6">
        <w:rPr>
          <w:sz w:val="28"/>
          <w:szCs w:val="28"/>
          <w:lang w:val="ru-RU"/>
        </w:rPr>
        <w:t xml:space="preserve">роблема наполняемости или формирования полноценного по количеству занимающихся групп для организации тренировочных процессов, т.е. существование так называемых «смешанных» групп, занимающихся с различной нозологией. </w:t>
      </w:r>
    </w:p>
    <w:p w:rsidR="00921A07" w:rsidRPr="002849C6" w:rsidRDefault="00921A07" w:rsidP="00921A07">
      <w:pPr>
        <w:pStyle w:val="---Times14-1line"/>
        <w:numPr>
          <w:ilvl w:val="0"/>
          <w:numId w:val="0"/>
        </w:numPr>
        <w:ind w:firstLine="851"/>
        <w:rPr>
          <w:color w:val="auto"/>
        </w:rPr>
      </w:pPr>
      <w:r w:rsidRPr="002849C6">
        <w:rPr>
          <w:color w:val="auto"/>
        </w:rPr>
        <w:t>потеря перспективных спортсменов при переходе из детско-юношеского во взрослый спорт;</w:t>
      </w:r>
    </w:p>
    <w:p w:rsidR="00921A07" w:rsidRPr="002849C6" w:rsidRDefault="00921A07" w:rsidP="00921A07">
      <w:pPr>
        <w:pStyle w:val="---Times14-1line"/>
        <w:numPr>
          <w:ilvl w:val="0"/>
          <w:numId w:val="0"/>
        </w:numPr>
        <w:ind w:firstLine="851"/>
        <w:rPr>
          <w:color w:val="auto"/>
          <w:shd w:val="clear" w:color="auto" w:fill="FFFFFF"/>
        </w:rPr>
      </w:pPr>
      <w:r w:rsidRPr="002849C6">
        <w:rPr>
          <w:color w:val="auto"/>
        </w:rPr>
        <w:t>банкротство видов спорта и профессиональных спортивных организаций вследствие прекращения бюджетного финансирования и/или отсутствие инвестиций;</w:t>
      </w:r>
    </w:p>
    <w:p w:rsidR="00921A07" w:rsidRPr="002849C6" w:rsidRDefault="00921A07" w:rsidP="00921A07">
      <w:pPr>
        <w:pStyle w:val="---Times14-1line"/>
        <w:numPr>
          <w:ilvl w:val="0"/>
          <w:numId w:val="0"/>
        </w:numPr>
        <w:ind w:firstLine="851"/>
        <w:rPr>
          <w:color w:val="auto"/>
        </w:rPr>
      </w:pPr>
      <w:r w:rsidRPr="002849C6">
        <w:rPr>
          <w:color w:val="auto"/>
        </w:rPr>
        <w:t>распространение насилия, хулиганского поведения и дискриминационных явлений среди отдельных категорий зрителей спортивных мероприятий.</w:t>
      </w:r>
    </w:p>
    <w:p w:rsidR="00855541" w:rsidRPr="002849C6" w:rsidRDefault="00855541" w:rsidP="00855541">
      <w:pPr>
        <w:widowControl w:val="0"/>
        <w:autoSpaceDE w:val="0"/>
        <w:autoSpaceDN w:val="0"/>
        <w:adjustRightInd w:val="0"/>
        <w:ind w:firstLine="851"/>
        <w:jc w:val="both"/>
        <w:rPr>
          <w:sz w:val="28"/>
          <w:szCs w:val="28"/>
          <w:lang w:val="ru-RU"/>
        </w:rPr>
      </w:pPr>
      <w:r w:rsidRPr="002849C6">
        <w:rPr>
          <w:sz w:val="28"/>
          <w:szCs w:val="28"/>
          <w:lang w:val="ru-RU"/>
        </w:rPr>
        <w:t>отсутствие региональной модели научно-методического и медико-биологического обеспечения подготовки спортивного резерва;</w:t>
      </w:r>
    </w:p>
    <w:p w:rsidR="00855541" w:rsidRPr="002849C6" w:rsidRDefault="00855541" w:rsidP="00855541">
      <w:pPr>
        <w:widowControl w:val="0"/>
        <w:autoSpaceDE w:val="0"/>
        <w:autoSpaceDN w:val="0"/>
        <w:adjustRightInd w:val="0"/>
        <w:ind w:firstLine="851"/>
        <w:jc w:val="both"/>
        <w:rPr>
          <w:sz w:val="28"/>
          <w:szCs w:val="28"/>
          <w:lang w:val="ru-RU"/>
        </w:rPr>
      </w:pPr>
      <w:r w:rsidRPr="002849C6">
        <w:rPr>
          <w:sz w:val="28"/>
          <w:szCs w:val="28"/>
          <w:lang w:val="ru-RU"/>
        </w:rPr>
        <w:t>отсутствие эффективной системы дополнительного профессионального образования тренерских кадров с ориентацией на совершенствование прикладных профессиональных компетенций тренеров и специалистов отрасли.</w:t>
      </w:r>
    </w:p>
    <w:p w:rsidR="00FD11FA" w:rsidRPr="002849C6" w:rsidRDefault="00FD11FA" w:rsidP="0006382C">
      <w:pPr>
        <w:widowControl w:val="0"/>
        <w:autoSpaceDE w:val="0"/>
        <w:autoSpaceDN w:val="0"/>
        <w:adjustRightInd w:val="0"/>
        <w:ind w:firstLine="851"/>
        <w:jc w:val="both"/>
        <w:rPr>
          <w:sz w:val="28"/>
          <w:szCs w:val="28"/>
          <w:lang w:val="ru-RU"/>
        </w:rPr>
      </w:pPr>
      <w:r w:rsidRPr="002849C6">
        <w:rPr>
          <w:sz w:val="28"/>
          <w:szCs w:val="28"/>
          <w:lang w:val="ru-RU"/>
        </w:rPr>
        <w:t>н</w:t>
      </w:r>
      <w:r w:rsidR="0006382C" w:rsidRPr="002849C6">
        <w:rPr>
          <w:sz w:val="28"/>
          <w:szCs w:val="28"/>
          <w:lang w:val="ru-RU"/>
        </w:rPr>
        <w:t>едостаточная роль муниципальных образований в вопросах формирования спортивного резерва республики и достижения высоких спортивных результатов воспитанниками спортивных школ, при высоком внимании к массовос</w:t>
      </w:r>
      <w:r w:rsidRPr="002849C6">
        <w:rPr>
          <w:sz w:val="28"/>
          <w:szCs w:val="28"/>
          <w:lang w:val="ru-RU"/>
        </w:rPr>
        <w:t>ти в спорте;</w:t>
      </w:r>
    </w:p>
    <w:p w:rsidR="0006382C" w:rsidRPr="002849C6" w:rsidRDefault="00FD11FA" w:rsidP="0006382C">
      <w:pPr>
        <w:widowControl w:val="0"/>
        <w:autoSpaceDE w:val="0"/>
        <w:autoSpaceDN w:val="0"/>
        <w:adjustRightInd w:val="0"/>
        <w:ind w:firstLine="851"/>
        <w:jc w:val="both"/>
        <w:rPr>
          <w:sz w:val="28"/>
          <w:szCs w:val="28"/>
          <w:lang w:val="ru-RU"/>
        </w:rPr>
      </w:pPr>
      <w:r w:rsidRPr="002849C6">
        <w:rPr>
          <w:sz w:val="28"/>
          <w:szCs w:val="28"/>
          <w:lang w:val="ru-RU"/>
        </w:rPr>
        <w:t>н</w:t>
      </w:r>
      <w:r w:rsidR="0006382C" w:rsidRPr="002849C6">
        <w:rPr>
          <w:sz w:val="28"/>
          <w:szCs w:val="28"/>
          <w:lang w:val="ru-RU"/>
        </w:rPr>
        <w:t xml:space="preserve">едостаточное финансирование учебно-спортивной работы (соревновательной, учебно-тренировочных сборов) в ряде муниципальных образований из муниципального бюджета и внебюджетных средств. Расширение обязанностей муниципальных образований в части финансирования учебно-спортивной работы в муниципальном образовании и направления сборной команды на чемпионаты и первенства республики, также участия в официальных соревнованиях Российской Федерации резервных сборных республики; </w:t>
      </w:r>
    </w:p>
    <w:p w:rsidR="0006382C" w:rsidRPr="002849C6" w:rsidRDefault="0006382C" w:rsidP="0006382C">
      <w:pPr>
        <w:widowControl w:val="0"/>
        <w:autoSpaceDE w:val="0"/>
        <w:autoSpaceDN w:val="0"/>
        <w:adjustRightInd w:val="0"/>
        <w:ind w:firstLine="851"/>
        <w:jc w:val="both"/>
        <w:rPr>
          <w:sz w:val="28"/>
          <w:szCs w:val="28"/>
          <w:lang w:val="ru-RU"/>
        </w:rPr>
      </w:pPr>
      <w:r w:rsidRPr="002849C6">
        <w:rPr>
          <w:sz w:val="28"/>
          <w:szCs w:val="28"/>
          <w:lang w:val="ru-RU"/>
        </w:rPr>
        <w:t xml:space="preserve">наличие у профессиональных команд республики профильных детско-юношеских спортивных школ. Это позволило бы, с одной стороны, ведущим спортивным клубам формировать свой резерв, реализовывать имиджевую политику, с другой – помогать и организационно, и материально (в т.ч. с помощью спонсоров) юношеской спортивной команде (или школе); </w:t>
      </w:r>
    </w:p>
    <w:p w:rsidR="00D35A51" w:rsidRPr="002849C6" w:rsidRDefault="00D35A51" w:rsidP="001544A5">
      <w:pPr>
        <w:pStyle w:val="26"/>
        <w:spacing w:after="0"/>
        <w:ind w:firstLine="708"/>
        <w:jc w:val="both"/>
        <w:rPr>
          <w:rFonts w:ascii="Times New Roman" w:eastAsia="Calibri" w:hAnsi="Times New Roman" w:cs="Times New Roman"/>
          <w:b w:val="0"/>
          <w:sz w:val="28"/>
          <w:szCs w:val="28"/>
          <w:shd w:val="clear" w:color="auto" w:fill="FFFFFF"/>
        </w:rPr>
      </w:pPr>
    </w:p>
    <w:p w:rsidR="00991BEC" w:rsidRPr="002849C6" w:rsidRDefault="00921A07" w:rsidP="00553D1C">
      <w:pPr>
        <w:autoSpaceDE w:val="0"/>
        <w:autoSpaceDN w:val="0"/>
        <w:adjustRightInd w:val="0"/>
        <w:jc w:val="center"/>
        <w:rPr>
          <w:rFonts w:eastAsiaTheme="majorEastAsia"/>
          <w:b/>
          <w:sz w:val="32"/>
          <w:szCs w:val="32"/>
          <w:lang w:val="ru-RU"/>
        </w:rPr>
      </w:pPr>
      <w:r w:rsidRPr="002849C6">
        <w:rPr>
          <w:rFonts w:eastAsiaTheme="majorEastAsia"/>
          <w:b/>
          <w:sz w:val="32"/>
          <w:szCs w:val="32"/>
          <w:lang w:val="ru-RU"/>
        </w:rPr>
        <w:t>V</w:t>
      </w:r>
      <w:r w:rsidR="00991BEC" w:rsidRPr="002849C6">
        <w:rPr>
          <w:rFonts w:eastAsiaTheme="majorEastAsia"/>
          <w:b/>
          <w:sz w:val="32"/>
          <w:szCs w:val="32"/>
          <w:lang w:val="ru-RU"/>
        </w:rPr>
        <w:t>. Описание целевого состояния отрасли физкультуры и спорта</w:t>
      </w:r>
    </w:p>
    <w:p w:rsidR="00991BEC" w:rsidRPr="002849C6" w:rsidRDefault="00991BEC" w:rsidP="00991BEC">
      <w:pPr>
        <w:rPr>
          <w:lang w:val="ru-RU"/>
        </w:rPr>
      </w:pPr>
    </w:p>
    <w:p w:rsidR="0006382C" w:rsidRPr="002849C6" w:rsidRDefault="0006382C" w:rsidP="0006382C">
      <w:pPr>
        <w:pStyle w:val="a9"/>
        <w:shd w:val="clear" w:color="auto" w:fill="FEFEFE"/>
        <w:ind w:firstLine="851"/>
        <w:jc w:val="both"/>
        <w:rPr>
          <w:sz w:val="28"/>
          <w:szCs w:val="28"/>
          <w:shd w:val="clear" w:color="auto" w:fill="FEFEFE"/>
        </w:rPr>
      </w:pPr>
      <w:r w:rsidRPr="002849C6">
        <w:rPr>
          <w:sz w:val="28"/>
          <w:szCs w:val="28"/>
        </w:rPr>
        <w:t xml:space="preserve">Национальные цели и стратегические задачи развития </w:t>
      </w:r>
      <w:r w:rsidR="00A64864" w:rsidRPr="002849C6">
        <w:rPr>
          <w:sz w:val="28"/>
          <w:szCs w:val="28"/>
        </w:rPr>
        <w:t>Республике Татарстан</w:t>
      </w:r>
      <w:r w:rsidRPr="002849C6">
        <w:rPr>
          <w:sz w:val="28"/>
          <w:szCs w:val="28"/>
        </w:rPr>
        <w:t xml:space="preserve">, предусматривают </w:t>
      </w:r>
      <w:r w:rsidRPr="002849C6">
        <w:rPr>
          <w:sz w:val="28"/>
          <w:szCs w:val="28"/>
          <w:shd w:val="clear" w:color="auto" w:fill="FEFEFE"/>
        </w:rPr>
        <w:t xml:space="preserve">повышение ожидаемой продолжительности жизни до 78 лет (к 2030 г.– 80 лет) и </w:t>
      </w:r>
      <w:r w:rsidR="00337225" w:rsidRPr="002849C6">
        <w:rPr>
          <w:sz w:val="28"/>
          <w:szCs w:val="28"/>
          <w:shd w:val="clear" w:color="auto" w:fill="FEFEFE"/>
        </w:rPr>
        <w:t>укрепление социально-экономического положения Республики Татарстан</w:t>
      </w:r>
      <w:r w:rsidRPr="002849C6">
        <w:rPr>
          <w:sz w:val="28"/>
          <w:szCs w:val="28"/>
          <w:shd w:val="clear" w:color="auto" w:fill="FEFEFE"/>
        </w:rPr>
        <w:t>.</w:t>
      </w:r>
    </w:p>
    <w:p w:rsidR="0006382C" w:rsidRPr="002849C6" w:rsidRDefault="0006382C" w:rsidP="0006382C">
      <w:pPr>
        <w:pStyle w:val="a9"/>
        <w:shd w:val="clear" w:color="auto" w:fill="FEFEFE"/>
        <w:ind w:firstLine="851"/>
        <w:jc w:val="both"/>
        <w:rPr>
          <w:sz w:val="28"/>
          <w:szCs w:val="28"/>
          <w:shd w:val="clear" w:color="auto" w:fill="FEFEFE"/>
        </w:rPr>
      </w:pPr>
      <w:r w:rsidRPr="002849C6">
        <w:rPr>
          <w:sz w:val="28"/>
          <w:szCs w:val="28"/>
          <w:shd w:val="clear" w:color="auto" w:fill="FEFEFE"/>
        </w:rPr>
        <w:t xml:space="preserve">Миссия Стратегии заключается в повышении качества жизни </w:t>
      </w:r>
      <w:r w:rsidR="00A33CE5" w:rsidRPr="002849C6">
        <w:rPr>
          <w:sz w:val="28"/>
          <w:szCs w:val="28"/>
          <w:shd w:val="clear" w:color="auto" w:fill="FEFEFE"/>
        </w:rPr>
        <w:t xml:space="preserve">населения Республики Татарстан </w:t>
      </w:r>
      <w:r w:rsidRPr="002849C6">
        <w:rPr>
          <w:sz w:val="28"/>
          <w:szCs w:val="28"/>
          <w:shd w:val="clear" w:color="auto" w:fill="FEFEFE"/>
        </w:rPr>
        <w:t>через физическую активность и спорт.</w:t>
      </w:r>
    </w:p>
    <w:p w:rsidR="0006382C" w:rsidRPr="002849C6" w:rsidRDefault="0006382C" w:rsidP="0006382C">
      <w:pPr>
        <w:ind w:firstLine="851"/>
        <w:jc w:val="both"/>
        <w:rPr>
          <w:sz w:val="28"/>
          <w:szCs w:val="28"/>
          <w:lang w:val="ru-RU"/>
        </w:rPr>
      </w:pPr>
      <w:r w:rsidRPr="002849C6">
        <w:rPr>
          <w:sz w:val="28"/>
          <w:szCs w:val="28"/>
          <w:lang w:val="ru-RU"/>
        </w:rPr>
        <w:t xml:space="preserve">Целью Стратегии является </w:t>
      </w:r>
      <w:r w:rsidR="00FD11FA" w:rsidRPr="002849C6">
        <w:rPr>
          <w:bCs/>
          <w:sz w:val="28"/>
          <w:szCs w:val="28"/>
          <w:lang w:val="ru-RU"/>
        </w:rPr>
        <w:t>создание комплексных условий по реализации мероприятий в сфере физической культуры и спорта для всестороннего и гармоничного развития личности, обеспечения активного долголетия граждан и конкурентоспособности российского спорта на международной арене</w:t>
      </w:r>
      <w:r w:rsidR="00A33CE5" w:rsidRPr="002849C6">
        <w:rPr>
          <w:sz w:val="28"/>
          <w:szCs w:val="28"/>
          <w:lang w:val="ru-RU"/>
        </w:rPr>
        <w:t>.</w:t>
      </w:r>
    </w:p>
    <w:p w:rsidR="0006382C" w:rsidRPr="002849C6" w:rsidRDefault="0006382C" w:rsidP="0006382C">
      <w:pPr>
        <w:ind w:firstLine="851"/>
        <w:jc w:val="both"/>
        <w:rPr>
          <w:sz w:val="28"/>
          <w:szCs w:val="28"/>
          <w:lang w:val="ru-RU"/>
        </w:rPr>
      </w:pPr>
      <w:r w:rsidRPr="002849C6">
        <w:rPr>
          <w:sz w:val="28"/>
          <w:szCs w:val="28"/>
          <w:lang w:val="ru-RU"/>
        </w:rPr>
        <w:t xml:space="preserve">Видение (целевое состояние) сферы физической культуры и спорта. </w:t>
      </w:r>
    </w:p>
    <w:p w:rsidR="0006382C" w:rsidRPr="002849C6" w:rsidRDefault="0006382C" w:rsidP="0006382C">
      <w:pPr>
        <w:ind w:firstLine="851"/>
        <w:jc w:val="both"/>
        <w:rPr>
          <w:sz w:val="28"/>
          <w:szCs w:val="28"/>
          <w:lang w:val="ru-RU"/>
        </w:rPr>
      </w:pPr>
      <w:r w:rsidRPr="002849C6">
        <w:rPr>
          <w:sz w:val="28"/>
          <w:szCs w:val="28"/>
          <w:lang w:val="ru-RU"/>
        </w:rPr>
        <w:t>К 2030 году осуществлен переход к управлению спросом на физическую культуру, спорт и продукцию спортивной индустрии. Созданы комплексные условия, обеспечивающие доступность занятий физической культурой и спортом для всех категорий и групп населения с учетом их индивидуальных запросов.</w:t>
      </w:r>
    </w:p>
    <w:p w:rsidR="0006382C" w:rsidRPr="002849C6" w:rsidRDefault="0006382C" w:rsidP="0006382C">
      <w:pPr>
        <w:ind w:firstLine="851"/>
        <w:jc w:val="both"/>
        <w:rPr>
          <w:sz w:val="28"/>
          <w:szCs w:val="28"/>
          <w:lang w:val="ru-RU"/>
        </w:rPr>
      </w:pPr>
      <w:r w:rsidRPr="002849C6">
        <w:rPr>
          <w:sz w:val="28"/>
          <w:szCs w:val="28"/>
          <w:lang w:val="ru-RU"/>
        </w:rPr>
        <w:t xml:space="preserve">Управление массивами данных, применение цифровых технологий при планировании и проведении спортивно-массовой и информационной работы являются значимым фактором развития отрасли. Государственная политика в сфере физической культуры и спорта, деятельность физкультурно-спортивных организаций (в том числе, профессиональных клубов) и производителей спортивных товаров ориентированы на нужды конечного потребителя и постоянное обновление предложений и продуктов. Это, в том числе, стимулирует привлечение в спортивную отрасль внебюджетных инвестиций и развитие всех форм предпринимательства. </w:t>
      </w:r>
    </w:p>
    <w:p w:rsidR="0006382C" w:rsidRPr="002849C6" w:rsidRDefault="00A33CE5" w:rsidP="0006382C">
      <w:pPr>
        <w:ind w:firstLine="851"/>
        <w:jc w:val="both"/>
        <w:rPr>
          <w:sz w:val="28"/>
          <w:szCs w:val="28"/>
          <w:lang w:val="ru-RU"/>
        </w:rPr>
      </w:pPr>
      <w:r w:rsidRPr="002849C6">
        <w:rPr>
          <w:sz w:val="28"/>
          <w:szCs w:val="28"/>
          <w:lang w:val="ru-RU"/>
        </w:rPr>
        <w:t>Муниципальное</w:t>
      </w:r>
      <w:r w:rsidR="0006382C" w:rsidRPr="002849C6">
        <w:rPr>
          <w:sz w:val="28"/>
          <w:szCs w:val="28"/>
          <w:lang w:val="ru-RU"/>
        </w:rPr>
        <w:t xml:space="preserve"> развитие осуществляется исходя из потребностей и обеспеченности граждан объектами спорта на местах, климатогеографических особенностей, спортивных, культурных и иных традиций </w:t>
      </w:r>
      <w:r w:rsidRPr="002849C6">
        <w:rPr>
          <w:sz w:val="28"/>
          <w:szCs w:val="28"/>
          <w:lang w:val="ru-RU"/>
        </w:rPr>
        <w:t>муниципальных образований Республики Татарстан</w:t>
      </w:r>
      <w:r w:rsidR="0006382C" w:rsidRPr="002849C6">
        <w:rPr>
          <w:sz w:val="28"/>
          <w:szCs w:val="28"/>
          <w:lang w:val="ru-RU"/>
        </w:rPr>
        <w:t>.</w:t>
      </w:r>
    </w:p>
    <w:p w:rsidR="0006382C" w:rsidRPr="002849C6" w:rsidRDefault="0006382C" w:rsidP="0006382C">
      <w:pPr>
        <w:ind w:firstLine="851"/>
        <w:jc w:val="both"/>
        <w:rPr>
          <w:sz w:val="28"/>
          <w:szCs w:val="28"/>
          <w:lang w:val="ru-RU"/>
        </w:rPr>
      </w:pPr>
      <w:r w:rsidRPr="002849C6">
        <w:rPr>
          <w:sz w:val="28"/>
          <w:szCs w:val="28"/>
          <w:lang w:val="ru-RU"/>
        </w:rPr>
        <w:t>В средствах массовой информации и социальных сетях установлены коммуникации с целевыми аудиториями для адресной мотивации к физическому развитию. Потребность в двигательной активности на протяжении всей жизни у детей и молодежи формируется в системе массового спорта, подготовки спортивного резерва и образования.</w:t>
      </w:r>
    </w:p>
    <w:p w:rsidR="0006382C" w:rsidRPr="002849C6" w:rsidRDefault="0006382C" w:rsidP="0006382C">
      <w:pPr>
        <w:ind w:firstLine="851"/>
        <w:jc w:val="both"/>
        <w:rPr>
          <w:sz w:val="28"/>
          <w:szCs w:val="28"/>
          <w:lang w:val="ru-RU"/>
        </w:rPr>
      </w:pPr>
      <w:r w:rsidRPr="002849C6">
        <w:rPr>
          <w:sz w:val="28"/>
          <w:szCs w:val="28"/>
          <w:lang w:val="ru-RU"/>
        </w:rPr>
        <w:t xml:space="preserve">Сформирована устойчивая индустрия профессионального спорта, построенная на принципе самоокупаемости и способствующая популяризации массового и детско-юношеского спорта за счет создания привлекательных ролевых моделей. Система подготовки спортивного резерва на основе реализации федеральных стандартов спортивной подготовки по видам спорта и современных методик спортивной тренировки обеспечивает эффективный поиск, отбор и сопровождение на каждом этапе спортивной подготовки наиболее перспективных спортсменов. </w:t>
      </w:r>
    </w:p>
    <w:p w:rsidR="0006382C" w:rsidRPr="002849C6" w:rsidRDefault="0006382C" w:rsidP="0006382C">
      <w:pPr>
        <w:ind w:firstLine="851"/>
        <w:jc w:val="both"/>
        <w:rPr>
          <w:sz w:val="28"/>
          <w:szCs w:val="28"/>
          <w:lang w:val="ru-RU"/>
        </w:rPr>
      </w:pPr>
      <w:r w:rsidRPr="002849C6">
        <w:rPr>
          <w:sz w:val="28"/>
          <w:szCs w:val="28"/>
          <w:lang w:val="ru-RU"/>
        </w:rPr>
        <w:t>Проведена трансформация системы управления: структурированы вертикальные и горизонтальные межведомственные отношения. Создана единая цифровая платформа физической культуры и спорта, ориентированная на взаимодействие институтов развития, гражданского общества и субъектов физической культуры и спорта по всем вопросам. Управленческие решения на всех уровнях принимаются на основе анализа консолидированного потока данных. Часть рабочих процессов органов исполнительной власти переведена в цифровую среду.</w:t>
      </w:r>
    </w:p>
    <w:p w:rsidR="0006382C" w:rsidRPr="002849C6" w:rsidRDefault="0006382C" w:rsidP="0006382C">
      <w:pPr>
        <w:ind w:firstLine="851"/>
        <w:jc w:val="both"/>
        <w:rPr>
          <w:sz w:val="28"/>
          <w:szCs w:val="28"/>
          <w:lang w:val="ru-RU"/>
        </w:rPr>
      </w:pPr>
      <w:r w:rsidRPr="002849C6">
        <w:rPr>
          <w:sz w:val="28"/>
          <w:szCs w:val="28"/>
          <w:lang w:val="ru-RU"/>
        </w:rPr>
        <w:t xml:space="preserve">Задачи Стратегии: </w:t>
      </w:r>
    </w:p>
    <w:p w:rsidR="00FD11FA" w:rsidRPr="002849C6" w:rsidRDefault="00FD11FA" w:rsidP="00FD11FA">
      <w:pPr>
        <w:ind w:firstLine="851"/>
        <w:jc w:val="both"/>
        <w:rPr>
          <w:sz w:val="28"/>
          <w:szCs w:val="28"/>
          <w:lang w:val="ru-RU"/>
        </w:rPr>
      </w:pPr>
      <w:r w:rsidRPr="002849C6">
        <w:rPr>
          <w:sz w:val="28"/>
          <w:szCs w:val="28"/>
          <w:lang w:val="ru-RU"/>
        </w:rPr>
        <w:t>1) развитие системы физического воспитания и повышение уровня физической подготовленности граждан;</w:t>
      </w:r>
    </w:p>
    <w:p w:rsidR="00FD11FA" w:rsidRPr="002849C6" w:rsidRDefault="00FD11FA" w:rsidP="00FD11FA">
      <w:pPr>
        <w:ind w:firstLine="851"/>
        <w:jc w:val="both"/>
        <w:rPr>
          <w:sz w:val="28"/>
          <w:szCs w:val="28"/>
          <w:lang w:val="ru-RU"/>
        </w:rPr>
      </w:pPr>
      <w:r w:rsidRPr="002849C6">
        <w:rPr>
          <w:sz w:val="28"/>
          <w:szCs w:val="28"/>
          <w:lang w:val="ru-RU"/>
        </w:rPr>
        <w:t>2) мотивация граждан к физической активности на протяжении жизни, стимулирование спроса на физкультурно-спортивные услуги и спортивную продукцию;</w:t>
      </w:r>
    </w:p>
    <w:p w:rsidR="00FD11FA" w:rsidRPr="002849C6" w:rsidRDefault="00FD11FA" w:rsidP="00FD11FA">
      <w:pPr>
        <w:ind w:firstLine="851"/>
        <w:jc w:val="both"/>
        <w:rPr>
          <w:sz w:val="28"/>
          <w:szCs w:val="28"/>
          <w:lang w:val="ru-RU"/>
        </w:rPr>
      </w:pPr>
      <w:r w:rsidRPr="002849C6">
        <w:rPr>
          <w:sz w:val="28"/>
          <w:szCs w:val="28"/>
          <w:lang w:val="ru-RU"/>
        </w:rPr>
        <w:t>3) развитие спортивной инфраструктуры и обеспечение доступности занятий физической культурой и спортом;</w:t>
      </w:r>
    </w:p>
    <w:p w:rsidR="00FD11FA" w:rsidRPr="002849C6" w:rsidRDefault="00FD11FA" w:rsidP="00FD11FA">
      <w:pPr>
        <w:ind w:firstLine="851"/>
        <w:jc w:val="both"/>
        <w:rPr>
          <w:sz w:val="28"/>
          <w:szCs w:val="28"/>
          <w:lang w:val="ru-RU"/>
        </w:rPr>
      </w:pPr>
      <w:r w:rsidRPr="002849C6">
        <w:rPr>
          <w:sz w:val="28"/>
          <w:szCs w:val="28"/>
          <w:lang w:val="ru-RU"/>
        </w:rPr>
        <w:t>4)  повышение эффективности подготовки спортивного резерва для спортивных сборных команд и конкурентоспособности татарстанского спорта на российской спортивной арене;</w:t>
      </w:r>
    </w:p>
    <w:p w:rsidR="00FD11FA" w:rsidRPr="002849C6" w:rsidRDefault="00FD11FA" w:rsidP="00FD11FA">
      <w:pPr>
        <w:ind w:firstLine="851"/>
        <w:jc w:val="both"/>
        <w:rPr>
          <w:sz w:val="28"/>
          <w:szCs w:val="28"/>
          <w:lang w:val="ru-RU"/>
        </w:rPr>
      </w:pPr>
      <w:r w:rsidRPr="002849C6">
        <w:rPr>
          <w:sz w:val="28"/>
          <w:szCs w:val="28"/>
          <w:lang w:val="ru-RU"/>
        </w:rPr>
        <w:t>5) повышение уровня спортивного мастерства лиц, проходящих спортивную подготовку, продление их спортивного долголетия;</w:t>
      </w:r>
    </w:p>
    <w:p w:rsidR="00FD11FA" w:rsidRPr="002849C6" w:rsidRDefault="00FD11FA" w:rsidP="00FD11FA">
      <w:pPr>
        <w:ind w:firstLine="851"/>
        <w:jc w:val="both"/>
        <w:rPr>
          <w:sz w:val="28"/>
          <w:szCs w:val="28"/>
          <w:lang w:val="ru-RU"/>
        </w:rPr>
      </w:pPr>
      <w:r w:rsidRPr="002849C6">
        <w:rPr>
          <w:sz w:val="28"/>
          <w:szCs w:val="28"/>
          <w:lang w:val="ru-RU"/>
        </w:rPr>
        <w:t>6) создание системы непрерывного образования, повышения квалификации и переподготовки;</w:t>
      </w:r>
    </w:p>
    <w:p w:rsidR="00FD11FA" w:rsidRPr="002849C6" w:rsidRDefault="00FD11FA" w:rsidP="00FD11FA">
      <w:pPr>
        <w:widowControl w:val="0"/>
        <w:pBdr>
          <w:top w:val="nil"/>
          <w:left w:val="nil"/>
          <w:bottom w:val="nil"/>
          <w:right w:val="nil"/>
          <w:between w:val="nil"/>
        </w:pBdr>
        <w:tabs>
          <w:tab w:val="left" w:pos="1418"/>
        </w:tabs>
        <w:ind w:firstLine="851"/>
        <w:jc w:val="both"/>
        <w:rPr>
          <w:sz w:val="28"/>
          <w:szCs w:val="28"/>
          <w:lang w:val="ru-RU"/>
        </w:rPr>
      </w:pPr>
      <w:r w:rsidRPr="002849C6">
        <w:rPr>
          <w:sz w:val="28"/>
          <w:szCs w:val="28"/>
          <w:lang w:val="ru-RU"/>
        </w:rPr>
        <w:t>7) совершенствование системы управления в сфере физической культуры и спорта;</w:t>
      </w:r>
    </w:p>
    <w:p w:rsidR="00FD11FA" w:rsidRPr="002849C6" w:rsidRDefault="00FD11FA" w:rsidP="00FD11FA">
      <w:pPr>
        <w:widowControl w:val="0"/>
        <w:pBdr>
          <w:top w:val="nil"/>
          <w:left w:val="nil"/>
          <w:bottom w:val="nil"/>
          <w:right w:val="nil"/>
          <w:between w:val="nil"/>
        </w:pBdr>
        <w:tabs>
          <w:tab w:val="left" w:pos="1418"/>
        </w:tabs>
        <w:ind w:firstLine="851"/>
        <w:jc w:val="both"/>
        <w:rPr>
          <w:sz w:val="28"/>
          <w:szCs w:val="28"/>
          <w:lang w:val="ru-RU"/>
        </w:rPr>
      </w:pPr>
      <w:r w:rsidRPr="002849C6">
        <w:rPr>
          <w:sz w:val="28"/>
          <w:szCs w:val="28"/>
          <w:lang w:val="ru-RU"/>
        </w:rPr>
        <w:t xml:space="preserve">8) совершенствование кадрового обеспечения, создание системы комплексного межотраслевого научно-технологического, медицинского, медико-биологического и антидопингового сопровождения, развитие экспериментальной и инновационной деятельности в сфере физической культуры и спорта; </w:t>
      </w:r>
    </w:p>
    <w:p w:rsidR="00FD11FA" w:rsidRPr="002849C6" w:rsidRDefault="00FD11FA" w:rsidP="00FD11FA">
      <w:pPr>
        <w:ind w:firstLine="851"/>
        <w:jc w:val="both"/>
        <w:rPr>
          <w:sz w:val="28"/>
          <w:szCs w:val="28"/>
          <w:lang w:val="ru-RU"/>
        </w:rPr>
      </w:pPr>
      <w:r w:rsidRPr="002849C6">
        <w:rPr>
          <w:sz w:val="28"/>
          <w:szCs w:val="28"/>
          <w:lang w:val="ru-RU"/>
        </w:rPr>
        <w:t>9) проведение цифровой трансформации физической культуры и спорта;</w:t>
      </w:r>
    </w:p>
    <w:p w:rsidR="00991BEC" w:rsidRPr="002849C6" w:rsidRDefault="00FD11FA" w:rsidP="00FD11FA">
      <w:pPr>
        <w:ind w:firstLine="851"/>
        <w:rPr>
          <w:sz w:val="28"/>
          <w:szCs w:val="28"/>
          <w:lang w:val="ru-RU"/>
        </w:rPr>
      </w:pPr>
      <w:r w:rsidRPr="002849C6">
        <w:rPr>
          <w:sz w:val="28"/>
          <w:szCs w:val="28"/>
          <w:lang w:val="ru-RU"/>
        </w:rPr>
        <w:t>10) развитие международного спортивного сотрудничества, привлечение в Республику Татарстан и проведение на высоком организационном уровне крупнейших международных спортивных мероприятий;</w:t>
      </w:r>
    </w:p>
    <w:p w:rsidR="00FD11FA" w:rsidRPr="002849C6" w:rsidRDefault="00FD11FA" w:rsidP="00C970D8">
      <w:pPr>
        <w:autoSpaceDE w:val="0"/>
        <w:autoSpaceDN w:val="0"/>
        <w:adjustRightInd w:val="0"/>
        <w:jc w:val="center"/>
        <w:rPr>
          <w:rFonts w:eastAsiaTheme="majorEastAsia"/>
          <w:b/>
          <w:sz w:val="32"/>
          <w:szCs w:val="32"/>
          <w:lang w:val="ru-RU"/>
        </w:rPr>
      </w:pPr>
      <w:bookmarkStart w:id="2" w:name="_Toc34764579"/>
    </w:p>
    <w:p w:rsidR="00FD11FA" w:rsidRPr="002849C6" w:rsidRDefault="00FD11FA" w:rsidP="00C970D8">
      <w:pPr>
        <w:autoSpaceDE w:val="0"/>
        <w:autoSpaceDN w:val="0"/>
        <w:adjustRightInd w:val="0"/>
        <w:jc w:val="center"/>
        <w:rPr>
          <w:rFonts w:eastAsiaTheme="majorEastAsia"/>
          <w:b/>
          <w:sz w:val="32"/>
          <w:szCs w:val="32"/>
          <w:lang w:val="ru-RU"/>
        </w:rPr>
      </w:pPr>
    </w:p>
    <w:p w:rsidR="00991BEC" w:rsidRPr="002849C6" w:rsidRDefault="00991BEC" w:rsidP="00C970D8">
      <w:pPr>
        <w:autoSpaceDE w:val="0"/>
        <w:autoSpaceDN w:val="0"/>
        <w:adjustRightInd w:val="0"/>
        <w:jc w:val="center"/>
        <w:rPr>
          <w:rFonts w:eastAsiaTheme="majorEastAsia"/>
          <w:b/>
          <w:sz w:val="32"/>
          <w:szCs w:val="32"/>
          <w:lang w:val="ru-RU"/>
        </w:rPr>
      </w:pPr>
      <w:r w:rsidRPr="002849C6">
        <w:rPr>
          <w:rFonts w:eastAsiaTheme="majorEastAsia"/>
          <w:b/>
          <w:sz w:val="32"/>
          <w:szCs w:val="32"/>
          <w:lang w:val="ru-RU"/>
        </w:rPr>
        <w:t>V</w:t>
      </w:r>
      <w:r w:rsidR="00921A07" w:rsidRPr="002849C6">
        <w:rPr>
          <w:rFonts w:eastAsiaTheme="majorEastAsia"/>
          <w:b/>
          <w:sz w:val="32"/>
          <w:szCs w:val="32"/>
          <w:lang w:val="ru-RU"/>
        </w:rPr>
        <w:t>I</w:t>
      </w:r>
      <w:r w:rsidRPr="002849C6">
        <w:rPr>
          <w:rFonts w:eastAsiaTheme="majorEastAsia"/>
          <w:b/>
          <w:sz w:val="32"/>
          <w:szCs w:val="32"/>
          <w:lang w:val="ru-RU"/>
        </w:rPr>
        <w:t xml:space="preserve">. Основные направления </w:t>
      </w:r>
      <w:bookmarkEnd w:id="2"/>
      <w:r w:rsidR="002D06AA" w:rsidRPr="002849C6">
        <w:rPr>
          <w:b/>
          <w:sz w:val="32"/>
          <w:szCs w:val="28"/>
          <w:lang w:val="ru-RU"/>
        </w:rPr>
        <w:t>развития физической культуры и спорта</w:t>
      </w:r>
    </w:p>
    <w:p w:rsidR="002D06AA" w:rsidRPr="002849C6" w:rsidRDefault="002D06AA" w:rsidP="002D06AA">
      <w:pPr>
        <w:pStyle w:val="--"/>
        <w:numPr>
          <w:ilvl w:val="0"/>
          <w:numId w:val="0"/>
        </w:numPr>
        <w:ind w:left="851"/>
        <w:rPr>
          <w:rFonts w:eastAsia="Microsoft Sans Serif"/>
          <w:b w:val="0"/>
          <w:noProof/>
          <w:color w:val="auto"/>
          <w:lang w:val="ru-RU" w:bidi="ru-RU"/>
        </w:rPr>
      </w:pPr>
      <w:bookmarkStart w:id="3" w:name="_Toc34764580"/>
      <w:r w:rsidRPr="002849C6">
        <w:rPr>
          <w:rFonts w:eastAsia="Microsoft Sans Serif"/>
          <w:b w:val="0"/>
          <w:noProof/>
          <w:color w:val="auto"/>
          <w:lang w:val="ru-RU" w:bidi="ru-RU"/>
        </w:rPr>
        <w:t xml:space="preserve">Решение основных задач Стратегии осуществляется по следующим приоритетным направлениям: </w:t>
      </w:r>
    </w:p>
    <w:bookmarkEnd w:id="3"/>
    <w:p w:rsidR="002D06AA" w:rsidRPr="002849C6" w:rsidRDefault="002D06AA" w:rsidP="002D06AA">
      <w:pPr>
        <w:shd w:val="clear" w:color="auto" w:fill="FFFFFF"/>
        <w:ind w:firstLine="851"/>
        <w:jc w:val="both"/>
        <w:rPr>
          <w:rFonts w:eastAsia="Microsoft Sans Serif"/>
          <w:b/>
          <w:noProof/>
          <w:sz w:val="28"/>
          <w:szCs w:val="28"/>
          <w:lang w:val="ru-RU" w:bidi="ru-RU"/>
        </w:rPr>
      </w:pPr>
      <w:r w:rsidRPr="002849C6">
        <w:rPr>
          <w:b/>
          <w:sz w:val="28"/>
          <w:szCs w:val="28"/>
          <w:lang w:val="ru-RU"/>
        </w:rPr>
        <w:t>1. Ф</w:t>
      </w:r>
      <w:r w:rsidRPr="002849C6">
        <w:rPr>
          <w:rFonts w:eastAsia="Microsoft Sans Serif"/>
          <w:b/>
          <w:noProof/>
          <w:sz w:val="28"/>
          <w:szCs w:val="28"/>
          <w:lang w:val="ru-RU" w:bidi="ru-RU"/>
        </w:rPr>
        <w:t>изическая культура и массовый спорт, в том числе:</w:t>
      </w:r>
    </w:p>
    <w:p w:rsidR="00D35A51" w:rsidRPr="002849C6" w:rsidRDefault="00D35A51" w:rsidP="00D35A51">
      <w:pPr>
        <w:shd w:val="clear" w:color="auto" w:fill="FFFFFF"/>
        <w:ind w:firstLine="851"/>
        <w:jc w:val="both"/>
        <w:rPr>
          <w:sz w:val="28"/>
          <w:szCs w:val="28"/>
          <w:lang w:val="ru-RU"/>
        </w:rPr>
      </w:pPr>
      <w:r w:rsidRPr="002849C6">
        <w:rPr>
          <w:sz w:val="28"/>
          <w:szCs w:val="28"/>
          <w:lang w:val="ru-RU"/>
        </w:rPr>
        <w:t>обеспечение многообразия форм физкультурно-спортивной деятельности с учетом индивидуальных потребностей (запросов) всех категорий и групп граждан;</w:t>
      </w:r>
    </w:p>
    <w:p w:rsidR="00D35A51" w:rsidRPr="002849C6" w:rsidRDefault="00D35A51" w:rsidP="00D35A51">
      <w:pPr>
        <w:widowControl w:val="0"/>
        <w:shd w:val="clear" w:color="auto" w:fill="FFFFFF"/>
        <w:tabs>
          <w:tab w:val="left" w:pos="993"/>
        </w:tabs>
        <w:ind w:firstLine="851"/>
        <w:jc w:val="both"/>
        <w:rPr>
          <w:sz w:val="28"/>
          <w:szCs w:val="28"/>
          <w:lang w:val="ru-RU"/>
        </w:rPr>
      </w:pPr>
      <w:r w:rsidRPr="002849C6">
        <w:rPr>
          <w:sz w:val="28"/>
          <w:szCs w:val="28"/>
          <w:lang w:val="ru-RU"/>
        </w:rPr>
        <w:t>развитие Всероссийского физкультурно-спортивного комплекса «Готов к труду и обороне» (ГТО), вовлечение граждан в выполнение нормативов комплекса и повышение качественных показателей (численности) выполняющих испытания (тесты); комплекса ГТО, т.е. совершенствование уровня физической подготовленности населения региона;</w:t>
      </w:r>
    </w:p>
    <w:p w:rsidR="00D35A51" w:rsidRPr="002849C6" w:rsidRDefault="00D35A51" w:rsidP="00D35A51">
      <w:pPr>
        <w:autoSpaceDE w:val="0"/>
        <w:autoSpaceDN w:val="0"/>
        <w:adjustRightInd w:val="0"/>
        <w:ind w:firstLine="851"/>
        <w:jc w:val="both"/>
        <w:rPr>
          <w:sz w:val="28"/>
          <w:szCs w:val="28"/>
          <w:lang w:val="ru-RU"/>
        </w:rPr>
      </w:pPr>
      <w:r w:rsidRPr="002849C6">
        <w:rPr>
          <w:sz w:val="28"/>
          <w:szCs w:val="28"/>
          <w:lang w:val="ru-RU"/>
        </w:rPr>
        <w:t>развитие системы спортивных клубов по месту жительства;</w:t>
      </w:r>
    </w:p>
    <w:p w:rsidR="00D35A51" w:rsidRPr="002849C6" w:rsidRDefault="00D35A51" w:rsidP="00D35A51">
      <w:pPr>
        <w:widowControl w:val="0"/>
        <w:shd w:val="clear" w:color="auto" w:fill="FFFFFF"/>
        <w:tabs>
          <w:tab w:val="left" w:pos="993"/>
        </w:tabs>
        <w:ind w:firstLine="851"/>
        <w:jc w:val="both"/>
        <w:rPr>
          <w:sz w:val="28"/>
          <w:szCs w:val="28"/>
          <w:lang w:val="ru-RU"/>
        </w:rPr>
      </w:pPr>
      <w:r w:rsidRPr="002849C6">
        <w:rPr>
          <w:sz w:val="28"/>
          <w:szCs w:val="28"/>
          <w:lang w:val="ru-RU"/>
        </w:rPr>
        <w:t>развитие физической культуры и спорта по месту работы (службы), включая ведомственный (корпоративный) спорт, содействие развитию физкультурно-спортивных обществ;</w:t>
      </w:r>
    </w:p>
    <w:p w:rsidR="00D35A51" w:rsidRPr="002849C6" w:rsidRDefault="00D35A51" w:rsidP="00D35A51">
      <w:pPr>
        <w:widowControl w:val="0"/>
        <w:shd w:val="clear" w:color="auto" w:fill="FFFFFF"/>
        <w:tabs>
          <w:tab w:val="left" w:pos="993"/>
        </w:tabs>
        <w:ind w:firstLine="851"/>
        <w:jc w:val="both"/>
        <w:rPr>
          <w:sz w:val="28"/>
          <w:szCs w:val="28"/>
          <w:lang w:val="ru-RU"/>
        </w:rPr>
      </w:pPr>
      <w:r w:rsidRPr="002849C6">
        <w:rPr>
          <w:sz w:val="28"/>
          <w:szCs w:val="28"/>
          <w:lang w:val="ru-RU"/>
        </w:rPr>
        <w:t>обеспечение физической подготовленности допризывной молодежи к службе в Вооруженных Силах Российской Федерации, повышение массовости занимающихся военно-прикладными и служебно-прикладными видами спорта;</w:t>
      </w:r>
    </w:p>
    <w:p w:rsidR="00D35A51" w:rsidRPr="002849C6" w:rsidRDefault="00D35A51" w:rsidP="00D35A51">
      <w:pPr>
        <w:autoSpaceDE w:val="0"/>
        <w:autoSpaceDN w:val="0"/>
        <w:adjustRightInd w:val="0"/>
        <w:ind w:firstLine="851"/>
        <w:jc w:val="both"/>
        <w:rPr>
          <w:sz w:val="28"/>
          <w:szCs w:val="28"/>
          <w:lang w:val="ru-RU"/>
        </w:rPr>
      </w:pPr>
      <w:r w:rsidRPr="002849C6">
        <w:rPr>
          <w:sz w:val="28"/>
          <w:szCs w:val="28"/>
          <w:lang w:val="ru-RU"/>
        </w:rPr>
        <w:t>развитие физической культуры и спорта среди граждан старшего возраста;</w:t>
      </w:r>
    </w:p>
    <w:p w:rsidR="00D35A51" w:rsidRPr="002849C6" w:rsidRDefault="00D35A51" w:rsidP="00D35A51">
      <w:pPr>
        <w:shd w:val="clear" w:color="auto" w:fill="FFFFFF"/>
        <w:ind w:firstLine="851"/>
        <w:jc w:val="both"/>
        <w:rPr>
          <w:sz w:val="28"/>
          <w:szCs w:val="28"/>
          <w:lang w:val="ru-RU"/>
        </w:rPr>
      </w:pPr>
      <w:r w:rsidRPr="002849C6">
        <w:rPr>
          <w:sz w:val="28"/>
          <w:szCs w:val="28"/>
          <w:lang w:val="ru-RU"/>
        </w:rPr>
        <w:t>развитие физической культуры и спорта в сельской местности;</w:t>
      </w:r>
    </w:p>
    <w:p w:rsidR="00D35A51" w:rsidRPr="002849C6" w:rsidRDefault="00D35A51" w:rsidP="00D35A51">
      <w:pPr>
        <w:shd w:val="clear" w:color="auto" w:fill="FFFFFF"/>
        <w:ind w:firstLine="851"/>
        <w:jc w:val="both"/>
        <w:rPr>
          <w:sz w:val="28"/>
          <w:szCs w:val="28"/>
          <w:lang w:val="ru-RU"/>
        </w:rPr>
      </w:pPr>
      <w:r w:rsidRPr="002849C6">
        <w:rPr>
          <w:sz w:val="28"/>
          <w:szCs w:val="28"/>
          <w:lang w:val="ru-RU"/>
        </w:rPr>
        <w:t>развитие адаптивной физической культуры и спорта, в том числе совершенствование системы проводимых мероприятий по реабилитации инвалидов, детей инвалидов;</w:t>
      </w:r>
    </w:p>
    <w:p w:rsidR="00D35A51" w:rsidRPr="002849C6" w:rsidRDefault="00D35A51" w:rsidP="00D35A51">
      <w:pPr>
        <w:shd w:val="clear" w:color="auto" w:fill="FFFFFF"/>
        <w:ind w:firstLine="851"/>
        <w:jc w:val="both"/>
        <w:rPr>
          <w:sz w:val="28"/>
          <w:szCs w:val="28"/>
          <w:lang w:val="ru-RU"/>
        </w:rPr>
      </w:pPr>
      <w:r w:rsidRPr="002849C6">
        <w:rPr>
          <w:sz w:val="28"/>
          <w:szCs w:val="28"/>
          <w:lang w:val="ru-RU"/>
        </w:rPr>
        <w:t>совершенствование системы реабилитационных мероприятий, направленных на восстановление здоровья и повышение работоспособности граждан средствами физической культуры и спорта;</w:t>
      </w:r>
    </w:p>
    <w:p w:rsidR="00D35A51" w:rsidRPr="002849C6" w:rsidRDefault="00D35A51" w:rsidP="00D35A51">
      <w:pPr>
        <w:autoSpaceDE w:val="0"/>
        <w:autoSpaceDN w:val="0"/>
        <w:adjustRightInd w:val="0"/>
        <w:ind w:firstLine="851"/>
        <w:jc w:val="both"/>
        <w:rPr>
          <w:sz w:val="28"/>
          <w:szCs w:val="28"/>
          <w:lang w:val="ru-RU"/>
        </w:rPr>
      </w:pPr>
      <w:r w:rsidRPr="002849C6">
        <w:rPr>
          <w:sz w:val="28"/>
          <w:szCs w:val="28"/>
          <w:lang w:val="ru-RU"/>
        </w:rPr>
        <w:t>формирование мотивации (осознанного отношения) граждан к занятиям физической культурой и спортом и построение адресных коммуникаций с основными группами потребителей физкультурно-спортивных услуг и спортивной продукции;</w:t>
      </w:r>
    </w:p>
    <w:p w:rsidR="00D35A51" w:rsidRPr="002849C6" w:rsidRDefault="00D35A51" w:rsidP="00D35A51">
      <w:pPr>
        <w:ind w:firstLine="851"/>
        <w:jc w:val="both"/>
        <w:rPr>
          <w:sz w:val="28"/>
          <w:szCs w:val="28"/>
          <w:lang w:val="ru-RU"/>
        </w:rPr>
      </w:pPr>
      <w:r w:rsidRPr="002849C6">
        <w:rPr>
          <w:sz w:val="28"/>
          <w:szCs w:val="28"/>
          <w:lang w:val="ru-RU"/>
        </w:rPr>
        <w:t>совершенствование системы проведения официальных физкультурных и спортивных мероприятий на всех уровнях, включая комплексные многоэтапные, в том числе среди спортсменов-любителей, лиц, выполнивших нормативы комплекса ГТО, школьных и студенческих спортивных клубов (лиг), а также спортивных клубов по месту жительства и работы; в том числе, повышение прозрачности планирования бюджетных ассигнований на реализацию Единого календарного плана физкультурных и спортивных мероприятий;</w:t>
      </w:r>
    </w:p>
    <w:p w:rsidR="00D35A51" w:rsidRPr="002849C6" w:rsidRDefault="00D35A51" w:rsidP="00D35A51">
      <w:pPr>
        <w:ind w:firstLine="851"/>
        <w:jc w:val="both"/>
        <w:rPr>
          <w:sz w:val="28"/>
          <w:szCs w:val="28"/>
          <w:lang w:val="ru-RU"/>
        </w:rPr>
      </w:pPr>
      <w:r w:rsidRPr="002849C6">
        <w:rPr>
          <w:sz w:val="28"/>
          <w:szCs w:val="28"/>
          <w:lang w:val="ru-RU"/>
        </w:rPr>
        <w:t>развитие добровольчества (волонтерства);</w:t>
      </w:r>
    </w:p>
    <w:p w:rsidR="00D35A51" w:rsidRPr="002849C6" w:rsidRDefault="00D35A51" w:rsidP="00D35A51">
      <w:pPr>
        <w:ind w:firstLine="851"/>
        <w:jc w:val="both"/>
        <w:rPr>
          <w:sz w:val="28"/>
          <w:szCs w:val="28"/>
          <w:lang w:val="ru-RU"/>
        </w:rPr>
      </w:pPr>
      <w:r w:rsidRPr="002849C6">
        <w:rPr>
          <w:sz w:val="28"/>
          <w:szCs w:val="28"/>
          <w:lang w:val="ru-RU"/>
        </w:rPr>
        <w:t>совершенствование мер государственной поддержки социально ориентированных некоммерческих организаций (общественных проектов и инициатив, в том числе религиозных организаций), действующих в сфере физической культуры и спорта;</w:t>
      </w:r>
    </w:p>
    <w:p w:rsidR="00D35A51" w:rsidRPr="002849C6" w:rsidRDefault="00D35A51" w:rsidP="00D35A51">
      <w:pPr>
        <w:shd w:val="clear" w:color="auto" w:fill="FFFFFF"/>
        <w:ind w:firstLine="851"/>
        <w:jc w:val="both"/>
        <w:rPr>
          <w:sz w:val="28"/>
          <w:szCs w:val="28"/>
          <w:lang w:val="ru-RU"/>
        </w:rPr>
      </w:pPr>
      <w:r w:rsidRPr="002849C6">
        <w:rPr>
          <w:sz w:val="28"/>
          <w:szCs w:val="28"/>
          <w:lang w:val="ru-RU"/>
        </w:rPr>
        <w:t xml:space="preserve">гражданско-патриотическое воспитание, в том числе, развитие системы взаимодействия с традиционными конфессиями для формирования духовно-нравственного облика российского спортсмена и гражданина. </w:t>
      </w:r>
    </w:p>
    <w:p w:rsidR="00D35A51" w:rsidRPr="002849C6" w:rsidRDefault="00D35A51" w:rsidP="00D35A51">
      <w:pPr>
        <w:ind w:firstLine="851"/>
        <w:jc w:val="both"/>
        <w:rPr>
          <w:sz w:val="28"/>
          <w:szCs w:val="28"/>
          <w:lang w:val="ru-RU"/>
        </w:rPr>
      </w:pPr>
      <w:r w:rsidRPr="002849C6">
        <w:rPr>
          <w:sz w:val="28"/>
          <w:szCs w:val="28"/>
          <w:lang w:val="ru-RU"/>
        </w:rPr>
        <w:t>Реализация данного направления предусматривает разработку нормативно-правового регулирования, обеспечивающего комплексную правовую регламентацию массового спорта. Одновременно требуется законодательное уточнение роли, места и полномочий федеральных органов исполнительной власти и федеральных государственных органов, в которых предусмотрена военная служба и иные специальные виды службы, в развитии физической культуры и спорта.</w:t>
      </w:r>
    </w:p>
    <w:p w:rsidR="002D06AA" w:rsidRPr="002849C6" w:rsidRDefault="002D06AA" w:rsidP="002D06AA">
      <w:pPr>
        <w:widowControl w:val="0"/>
        <w:pBdr>
          <w:top w:val="nil"/>
          <w:left w:val="nil"/>
          <w:bottom w:val="nil"/>
          <w:right w:val="nil"/>
          <w:between w:val="nil"/>
        </w:pBdr>
        <w:ind w:firstLine="851"/>
        <w:jc w:val="both"/>
        <w:rPr>
          <w:sz w:val="28"/>
          <w:szCs w:val="28"/>
          <w:lang w:val="ru-RU"/>
        </w:rPr>
      </w:pPr>
      <w:r w:rsidRPr="002849C6">
        <w:rPr>
          <w:sz w:val="28"/>
          <w:szCs w:val="28"/>
          <w:lang w:val="ru-RU"/>
        </w:rPr>
        <w:t>Физическая культура и спорт в системе образования, в том числе:</w:t>
      </w:r>
    </w:p>
    <w:p w:rsidR="002D06AA" w:rsidRPr="002849C6" w:rsidRDefault="002D06AA" w:rsidP="002D06AA">
      <w:pPr>
        <w:shd w:val="clear" w:color="auto" w:fill="FFFFFF"/>
        <w:ind w:firstLine="851"/>
        <w:jc w:val="both"/>
        <w:rPr>
          <w:rFonts w:eastAsia="Microsoft Sans Serif"/>
          <w:noProof/>
          <w:sz w:val="28"/>
          <w:szCs w:val="28"/>
          <w:lang w:val="ru-RU" w:bidi="ru-RU"/>
        </w:rPr>
      </w:pPr>
      <w:r w:rsidRPr="002849C6">
        <w:rPr>
          <w:rFonts w:eastAsia="Microsoft Sans Serif"/>
          <w:noProof/>
          <w:sz w:val="28"/>
          <w:szCs w:val="28"/>
          <w:lang w:val="ru-RU" w:bidi="ru-RU"/>
        </w:rPr>
        <w:t>обновление методик</w:t>
      </w:r>
      <w:r w:rsidRPr="002849C6">
        <w:rPr>
          <w:sz w:val="28"/>
          <w:szCs w:val="28"/>
          <w:lang w:val="ru-RU"/>
        </w:rPr>
        <w:t xml:space="preserve"> проведения занятий физической культурой в дошкольных образовательных учреждениях и </w:t>
      </w:r>
      <w:r w:rsidRPr="002849C6">
        <w:rPr>
          <w:rFonts w:eastAsia="Microsoft Sans Serif"/>
          <w:noProof/>
          <w:sz w:val="28"/>
          <w:szCs w:val="28"/>
          <w:lang w:val="ru-RU" w:bidi="ru-RU"/>
        </w:rPr>
        <w:t>создание сети центров раннего развития детей;</w:t>
      </w:r>
    </w:p>
    <w:p w:rsidR="002D06AA" w:rsidRPr="002849C6" w:rsidRDefault="002D06AA" w:rsidP="002D06AA">
      <w:pPr>
        <w:widowControl w:val="0"/>
        <w:pBdr>
          <w:top w:val="nil"/>
          <w:left w:val="nil"/>
          <w:bottom w:val="nil"/>
          <w:right w:val="nil"/>
          <w:between w:val="nil"/>
        </w:pBdr>
        <w:ind w:firstLine="851"/>
        <w:jc w:val="both"/>
        <w:rPr>
          <w:rFonts w:eastAsia="Microsoft Sans Serif"/>
          <w:noProof/>
          <w:sz w:val="28"/>
          <w:szCs w:val="28"/>
          <w:lang w:val="ru-RU" w:bidi="ru-RU"/>
        </w:rPr>
      </w:pPr>
      <w:r w:rsidRPr="002849C6">
        <w:rPr>
          <w:rFonts w:eastAsia="Microsoft Sans Serif"/>
          <w:noProof/>
          <w:sz w:val="28"/>
          <w:szCs w:val="28"/>
          <w:lang w:val="ru-RU" w:bidi="ru-RU"/>
        </w:rPr>
        <w:t>обеспечение дальнейшего развития учебного предмета (дисциплины) «Физическая культура» в системе общего, среднего и высшего профессионального образования с целью сохранения и укрепления здоровья обучающихся;</w:t>
      </w:r>
    </w:p>
    <w:p w:rsidR="002D06AA" w:rsidRPr="002849C6" w:rsidRDefault="002D06AA" w:rsidP="002D06AA">
      <w:pPr>
        <w:widowControl w:val="0"/>
        <w:pBdr>
          <w:top w:val="nil"/>
          <w:left w:val="nil"/>
          <w:bottom w:val="nil"/>
          <w:right w:val="nil"/>
          <w:between w:val="nil"/>
        </w:pBdr>
        <w:ind w:firstLine="851"/>
        <w:jc w:val="both"/>
        <w:rPr>
          <w:rFonts w:eastAsia="Microsoft Sans Serif"/>
          <w:noProof/>
          <w:sz w:val="28"/>
          <w:szCs w:val="28"/>
          <w:lang w:val="ru-RU" w:bidi="ru-RU"/>
        </w:rPr>
      </w:pPr>
      <w:r w:rsidRPr="002849C6">
        <w:rPr>
          <w:rFonts w:eastAsia="Microsoft Sans Serif"/>
          <w:noProof/>
          <w:sz w:val="28"/>
          <w:szCs w:val="28"/>
          <w:lang w:val="ru-RU" w:bidi="ru-RU"/>
        </w:rPr>
        <w:t>реализация внеурочной деятельности физкультурно-спортивной направленности в общеобразовательных организациях, и внеучебной деятельности в профессиональных образовательных организациях, направленной на увеличение сети школьных и студенческих спортивных клубов, участие таких клубов в спортивных соревнованиях, проводимых соответственно школьными и студенческими спортивными лигами;</w:t>
      </w:r>
    </w:p>
    <w:p w:rsidR="002D06AA" w:rsidRPr="002849C6" w:rsidRDefault="002D06AA" w:rsidP="002D06AA">
      <w:pPr>
        <w:widowControl w:val="0"/>
        <w:pBdr>
          <w:top w:val="nil"/>
          <w:left w:val="nil"/>
          <w:bottom w:val="nil"/>
          <w:right w:val="nil"/>
          <w:between w:val="nil"/>
        </w:pBdr>
        <w:ind w:firstLine="851"/>
        <w:jc w:val="both"/>
        <w:rPr>
          <w:rFonts w:eastAsia="Microsoft Sans Serif"/>
          <w:noProof/>
          <w:sz w:val="28"/>
          <w:szCs w:val="28"/>
          <w:lang w:val="ru-RU" w:bidi="ru-RU"/>
        </w:rPr>
      </w:pPr>
      <w:r w:rsidRPr="002849C6">
        <w:rPr>
          <w:rFonts w:eastAsia="Microsoft Sans Serif"/>
          <w:noProof/>
          <w:sz w:val="28"/>
          <w:szCs w:val="28"/>
          <w:lang w:val="ru-RU" w:bidi="ru-RU"/>
        </w:rPr>
        <w:t>совершенствование системы спортивно-массовых мероприятий при участии в них всех возрастных групп обучающихся общеобразовательных организаций профессиональных образовательных организаций с максимальным охватом на уровне образовательной организации, муниципальном и региональном уровнях;</w:t>
      </w:r>
    </w:p>
    <w:p w:rsidR="002D06AA" w:rsidRPr="002849C6" w:rsidRDefault="002D06AA" w:rsidP="002D06AA">
      <w:pPr>
        <w:widowControl w:val="0"/>
        <w:pBdr>
          <w:top w:val="nil"/>
          <w:left w:val="nil"/>
          <w:bottom w:val="nil"/>
          <w:right w:val="nil"/>
          <w:between w:val="nil"/>
        </w:pBdr>
        <w:ind w:firstLine="851"/>
        <w:jc w:val="both"/>
        <w:rPr>
          <w:rFonts w:eastAsia="Microsoft Sans Serif"/>
          <w:noProof/>
          <w:sz w:val="28"/>
          <w:szCs w:val="28"/>
          <w:lang w:val="ru-RU" w:bidi="ru-RU"/>
        </w:rPr>
      </w:pPr>
      <w:r w:rsidRPr="002849C6">
        <w:rPr>
          <w:rFonts w:eastAsia="Microsoft Sans Serif"/>
          <w:noProof/>
          <w:sz w:val="28"/>
          <w:szCs w:val="28"/>
          <w:lang w:val="ru-RU" w:bidi="ru-RU"/>
        </w:rPr>
        <w:t>обеспечение реализации дополнительных общеобразовательных программ физкультурно-спортивной направленности по принципам персонифицированного финансирования дополнительного образования детей;</w:t>
      </w:r>
    </w:p>
    <w:p w:rsidR="002D06AA" w:rsidRPr="002849C6" w:rsidRDefault="002D06AA" w:rsidP="002D06AA">
      <w:pPr>
        <w:widowControl w:val="0"/>
        <w:pBdr>
          <w:top w:val="nil"/>
          <w:left w:val="nil"/>
          <w:bottom w:val="nil"/>
          <w:right w:val="nil"/>
          <w:between w:val="nil"/>
        </w:pBdr>
        <w:ind w:firstLine="851"/>
        <w:jc w:val="both"/>
        <w:rPr>
          <w:sz w:val="28"/>
          <w:szCs w:val="28"/>
          <w:lang w:val="ru-RU"/>
        </w:rPr>
      </w:pPr>
      <w:r w:rsidRPr="002849C6">
        <w:rPr>
          <w:sz w:val="28"/>
          <w:szCs w:val="28"/>
          <w:lang w:val="ru-RU" w:bidi="ru-RU"/>
        </w:rPr>
        <w:t xml:space="preserve">создание </w:t>
      </w:r>
      <w:r w:rsidRPr="002849C6">
        <w:rPr>
          <w:sz w:val="28"/>
          <w:szCs w:val="28"/>
          <w:lang w:val="ru-RU"/>
        </w:rPr>
        <w:t>в образовательных организациях высшего образования, в том числе в федеральных университетах, структурных подразделений - центров спортивной подготовки студенческих сборных команд, реализующих программы спортивной подготовки для обучающихся образовательных организаций высшего образования, являющихся резервом и входящих в состав студенческих сборных команд Российской Федерации;</w:t>
      </w:r>
    </w:p>
    <w:p w:rsidR="002D06AA" w:rsidRPr="002849C6" w:rsidRDefault="002D06AA" w:rsidP="002D06AA">
      <w:pPr>
        <w:widowControl w:val="0"/>
        <w:pBdr>
          <w:top w:val="nil"/>
          <w:left w:val="nil"/>
          <w:bottom w:val="nil"/>
          <w:right w:val="nil"/>
          <w:between w:val="nil"/>
        </w:pBdr>
        <w:ind w:firstLine="851"/>
        <w:jc w:val="both"/>
        <w:rPr>
          <w:sz w:val="28"/>
          <w:szCs w:val="28"/>
          <w:lang w:val="ru-RU"/>
        </w:rPr>
      </w:pPr>
      <w:r w:rsidRPr="002849C6">
        <w:rPr>
          <w:sz w:val="28"/>
          <w:szCs w:val="28"/>
          <w:lang w:val="ru-RU"/>
        </w:rPr>
        <w:t xml:space="preserve">разработка, </w:t>
      </w:r>
      <w:r w:rsidRPr="002849C6">
        <w:rPr>
          <w:rFonts w:eastAsia="Microsoft Sans Serif"/>
          <w:spacing w:val="3"/>
          <w:sz w:val="28"/>
          <w:szCs w:val="28"/>
          <w:lang w:val="ru-RU" w:bidi="ru-RU"/>
        </w:rPr>
        <w:t xml:space="preserve">включение и дальнейшее совершенствование показателей по организации физкультурной и спортивной работы среди обучающихся в систему мониторинга профессиональных образовательных организаций и </w:t>
      </w:r>
      <w:r w:rsidRPr="002849C6">
        <w:rPr>
          <w:sz w:val="28"/>
          <w:szCs w:val="28"/>
          <w:lang w:val="ru-RU"/>
        </w:rPr>
        <w:t>образовательных организаций высшего образования;</w:t>
      </w:r>
    </w:p>
    <w:p w:rsidR="002D06AA" w:rsidRPr="002849C6" w:rsidRDefault="002D06AA" w:rsidP="002D06AA">
      <w:pPr>
        <w:widowControl w:val="0"/>
        <w:pBdr>
          <w:top w:val="nil"/>
          <w:left w:val="nil"/>
          <w:bottom w:val="nil"/>
          <w:right w:val="nil"/>
          <w:between w:val="nil"/>
        </w:pBdr>
        <w:ind w:firstLine="851"/>
        <w:jc w:val="both"/>
        <w:rPr>
          <w:rFonts w:eastAsia="Microsoft Sans Serif"/>
          <w:spacing w:val="3"/>
          <w:sz w:val="28"/>
          <w:szCs w:val="28"/>
          <w:lang w:val="ru-RU" w:bidi="ru-RU"/>
        </w:rPr>
      </w:pPr>
      <w:r w:rsidRPr="002849C6">
        <w:rPr>
          <w:rFonts w:eastAsia="Microsoft Sans Serif"/>
          <w:spacing w:val="3"/>
          <w:sz w:val="28"/>
          <w:szCs w:val="28"/>
          <w:lang w:val="ru-RU" w:bidi="ru-RU"/>
        </w:rPr>
        <w:t xml:space="preserve">включение показателей по организации физкультурной и спортивной работы среди обучающихся в «эффективный контракт» руководителя образовательной организации высшего образования; </w:t>
      </w:r>
    </w:p>
    <w:p w:rsidR="002D06AA" w:rsidRPr="002849C6" w:rsidRDefault="002D06AA" w:rsidP="002D06AA">
      <w:pPr>
        <w:widowControl w:val="0"/>
        <w:pBdr>
          <w:top w:val="nil"/>
          <w:left w:val="nil"/>
          <w:bottom w:val="nil"/>
          <w:right w:val="nil"/>
          <w:between w:val="nil"/>
        </w:pBdr>
        <w:ind w:firstLine="851"/>
        <w:jc w:val="both"/>
        <w:rPr>
          <w:sz w:val="28"/>
          <w:szCs w:val="28"/>
          <w:lang w:val="ru-RU"/>
        </w:rPr>
      </w:pPr>
      <w:r w:rsidRPr="002849C6">
        <w:rPr>
          <w:rFonts w:eastAsia="Microsoft Sans Serif"/>
          <w:spacing w:val="3"/>
          <w:sz w:val="28"/>
          <w:szCs w:val="28"/>
          <w:lang w:val="ru-RU" w:bidi="ru-RU"/>
        </w:rPr>
        <w:t xml:space="preserve">обеспечение доступности дополнительных предпрофессиональных программ, направленных на профориентацию спортсменов на профессии в сфере физической культуры и спорта. </w:t>
      </w:r>
    </w:p>
    <w:p w:rsidR="002D06AA" w:rsidRPr="002849C6" w:rsidRDefault="002D06AA" w:rsidP="002D06AA">
      <w:pPr>
        <w:widowControl w:val="0"/>
        <w:ind w:firstLine="851"/>
        <w:jc w:val="both"/>
        <w:rPr>
          <w:sz w:val="28"/>
          <w:szCs w:val="28"/>
          <w:lang w:val="ru-RU"/>
        </w:rPr>
      </w:pPr>
      <w:r w:rsidRPr="002849C6">
        <w:rPr>
          <w:sz w:val="28"/>
          <w:szCs w:val="28"/>
          <w:lang w:val="ru-RU"/>
        </w:rPr>
        <w:t>Эффективность реализации данного направления непосредственно зависит от реализации межотраслевых программ развития школьного и студенческого спорта и межведомственной программы «Плавание для всех», а также от мероприятий по реформированию законодательного регулирования отношений, связанных со спортивной подготовкой. Необходимо гармонизировать в соответствующих частях законодательство в сфере физической культуры и спорта и законодательство об образовании, с учетом образовательной составляющей процесса, программ и стандартов спортивной подготовки. Одновременно необходимо развитие нормативно-правового регулирования в части обеспечения государственного контроля в области спортивной подготовки.</w:t>
      </w:r>
    </w:p>
    <w:p w:rsidR="002D06AA" w:rsidRPr="002849C6" w:rsidRDefault="002D06AA" w:rsidP="002D06AA">
      <w:pPr>
        <w:ind w:firstLine="851"/>
        <w:jc w:val="both"/>
        <w:textAlignment w:val="top"/>
        <w:rPr>
          <w:b/>
          <w:sz w:val="28"/>
          <w:szCs w:val="28"/>
          <w:lang w:val="ru-RU"/>
        </w:rPr>
      </w:pPr>
      <w:r w:rsidRPr="002849C6">
        <w:rPr>
          <w:b/>
          <w:sz w:val="28"/>
          <w:szCs w:val="28"/>
          <w:lang w:val="ru-RU"/>
        </w:rPr>
        <w:t>2. Подготовка спортивного резерва, в том числе:</w:t>
      </w:r>
    </w:p>
    <w:p w:rsidR="00855541" w:rsidRPr="002849C6" w:rsidRDefault="00855541" w:rsidP="00855541">
      <w:pPr>
        <w:ind w:firstLine="851"/>
        <w:jc w:val="both"/>
        <w:textAlignment w:val="top"/>
        <w:rPr>
          <w:sz w:val="28"/>
          <w:szCs w:val="28"/>
          <w:lang w:val="ru-RU"/>
        </w:rPr>
      </w:pPr>
      <w:r w:rsidRPr="002849C6">
        <w:rPr>
          <w:rFonts w:eastAsia="Microsoft Sans Serif"/>
          <w:sz w:val="28"/>
          <w:szCs w:val="28"/>
          <w:lang w:val="ru-RU" w:bidi="ru-RU"/>
        </w:rPr>
        <w:t>организационное развитие и методическая поддержка сети организаций, осуществляющих спортивную подготовку, включая разработку и внедрение типовых программ спортивной подготовки с учетом тенденций мирового спорта, новых возможностей науки и цифровых технологий</w:t>
      </w:r>
      <w:r w:rsidRPr="002849C6">
        <w:rPr>
          <w:sz w:val="28"/>
          <w:szCs w:val="28"/>
          <w:lang w:val="ru-RU"/>
        </w:rPr>
        <w:t>;</w:t>
      </w:r>
    </w:p>
    <w:p w:rsidR="00855541" w:rsidRPr="002849C6" w:rsidRDefault="00855541" w:rsidP="00855541">
      <w:pPr>
        <w:ind w:firstLine="851"/>
        <w:jc w:val="both"/>
        <w:textAlignment w:val="top"/>
        <w:rPr>
          <w:sz w:val="28"/>
          <w:szCs w:val="28"/>
          <w:lang w:val="ru-RU"/>
        </w:rPr>
      </w:pPr>
      <w:r w:rsidRPr="002849C6">
        <w:rPr>
          <w:sz w:val="28"/>
          <w:szCs w:val="28"/>
          <w:lang w:val="ru-RU"/>
        </w:rPr>
        <w:t>внедрение механизмов отбора и перевода в организации, осуществляющие спортивную подготовку, спортивно одаренных детей;</w:t>
      </w:r>
    </w:p>
    <w:p w:rsidR="00855541" w:rsidRPr="002849C6" w:rsidRDefault="00855541" w:rsidP="007E6404">
      <w:pPr>
        <w:widowControl w:val="0"/>
        <w:ind w:firstLine="851"/>
        <w:jc w:val="both"/>
        <w:rPr>
          <w:sz w:val="28"/>
          <w:szCs w:val="28"/>
          <w:lang w:val="ru-RU"/>
        </w:rPr>
      </w:pPr>
      <w:r w:rsidRPr="002849C6">
        <w:rPr>
          <w:sz w:val="28"/>
          <w:szCs w:val="28"/>
          <w:lang w:val="ru-RU"/>
        </w:rPr>
        <w:t>развитие системы поиска, отбора и комплексного сопровождения талантливых спортсменов, в том числе путем формирования системы спортивной (профессиональной) ориентации;</w:t>
      </w:r>
    </w:p>
    <w:p w:rsidR="00855541" w:rsidRPr="002849C6" w:rsidRDefault="00855541" w:rsidP="00855541">
      <w:pPr>
        <w:ind w:firstLine="851"/>
        <w:jc w:val="both"/>
        <w:textAlignment w:val="top"/>
        <w:rPr>
          <w:sz w:val="28"/>
          <w:szCs w:val="28"/>
          <w:lang w:val="ru-RU"/>
        </w:rPr>
      </w:pPr>
      <w:r w:rsidRPr="002849C6">
        <w:rPr>
          <w:sz w:val="28"/>
          <w:szCs w:val="28"/>
          <w:lang w:val="ru-RU"/>
        </w:rPr>
        <w:t>издание антидопинговых материалов для организаций, осуществляющих спортивную подготовку;</w:t>
      </w:r>
    </w:p>
    <w:p w:rsidR="00855541" w:rsidRPr="002849C6" w:rsidRDefault="00855541" w:rsidP="00855541">
      <w:pPr>
        <w:ind w:firstLine="851"/>
        <w:jc w:val="both"/>
        <w:textAlignment w:val="top"/>
        <w:rPr>
          <w:sz w:val="28"/>
          <w:szCs w:val="28"/>
          <w:lang w:val="ru-RU"/>
        </w:rPr>
      </w:pPr>
      <w:r w:rsidRPr="002849C6">
        <w:rPr>
          <w:sz w:val="28"/>
          <w:szCs w:val="28"/>
          <w:lang w:val="ru-RU"/>
        </w:rPr>
        <w:t>создание комплексных научных групп при сборных командах Республики Татарстан, сопровождающих спортсменов спортивного резерва, с учетом наличия профильных кафедр и Учебно-научного центра технологий подготовки спортивного резерва ФГБОУ ВО «Поволжская государственная академия физической культуры, спорта и туризма»;</w:t>
      </w:r>
    </w:p>
    <w:p w:rsidR="00855541" w:rsidRPr="002849C6" w:rsidRDefault="00855541" w:rsidP="00855541">
      <w:pPr>
        <w:ind w:firstLine="851"/>
        <w:jc w:val="both"/>
        <w:textAlignment w:val="top"/>
        <w:rPr>
          <w:sz w:val="28"/>
          <w:szCs w:val="28"/>
          <w:lang w:val="ru-RU"/>
        </w:rPr>
      </w:pPr>
      <w:r w:rsidRPr="002849C6">
        <w:rPr>
          <w:sz w:val="28"/>
          <w:szCs w:val="28"/>
          <w:lang w:val="ru-RU"/>
        </w:rPr>
        <w:t>внедрение информационных программ, основанных на положениях Всемирного антидопингового кодекса, в организации, осуществляющие спортивную подготовку, в целях формирования у лиц, занимающихся по программам спортивной подготовки, тренеров и специалистов сферы физической культуры нулевой терпимости к достижению спортивного результата с использованием запрещенных в спорте средств и (или) методов (допинга).</w:t>
      </w:r>
    </w:p>
    <w:p w:rsidR="00855541" w:rsidRPr="002849C6" w:rsidRDefault="00855541" w:rsidP="00855541">
      <w:pPr>
        <w:ind w:firstLine="851"/>
        <w:jc w:val="both"/>
        <w:textAlignment w:val="top"/>
        <w:rPr>
          <w:sz w:val="28"/>
          <w:szCs w:val="28"/>
          <w:lang w:val="ru-RU"/>
        </w:rPr>
      </w:pPr>
      <w:r w:rsidRPr="002849C6">
        <w:rPr>
          <w:sz w:val="28"/>
          <w:szCs w:val="28"/>
          <w:lang w:val="ru-RU"/>
        </w:rPr>
        <w:t>определение необходимого количества спортивных соревнований от муниципального до республиканского уровня;</w:t>
      </w:r>
    </w:p>
    <w:p w:rsidR="00855541" w:rsidRPr="002849C6" w:rsidRDefault="00855541" w:rsidP="00855541">
      <w:pPr>
        <w:ind w:firstLine="851"/>
        <w:jc w:val="both"/>
        <w:textAlignment w:val="top"/>
        <w:rPr>
          <w:sz w:val="28"/>
          <w:szCs w:val="28"/>
          <w:lang w:val="ru-RU"/>
        </w:rPr>
      </w:pPr>
      <w:r w:rsidRPr="002849C6">
        <w:rPr>
          <w:sz w:val="28"/>
          <w:szCs w:val="28"/>
          <w:lang w:val="ru-RU"/>
        </w:rPr>
        <w:t>развитие системы проведения зональных соревнований и комплексных спортивных соревнований.</w:t>
      </w:r>
    </w:p>
    <w:p w:rsidR="00855541" w:rsidRPr="002849C6" w:rsidRDefault="00855541" w:rsidP="00855541">
      <w:pPr>
        <w:widowControl w:val="0"/>
        <w:pBdr>
          <w:top w:val="nil"/>
          <w:left w:val="nil"/>
          <w:bottom w:val="nil"/>
          <w:right w:val="nil"/>
          <w:between w:val="nil"/>
        </w:pBdr>
        <w:tabs>
          <w:tab w:val="left" w:pos="851"/>
          <w:tab w:val="left" w:pos="1276"/>
        </w:tabs>
        <w:ind w:firstLine="851"/>
        <w:jc w:val="both"/>
        <w:rPr>
          <w:sz w:val="28"/>
          <w:szCs w:val="28"/>
          <w:lang w:val="ru-RU"/>
        </w:rPr>
      </w:pPr>
      <w:r w:rsidRPr="002849C6">
        <w:rPr>
          <w:sz w:val="28"/>
          <w:szCs w:val="28"/>
          <w:lang w:val="ru-RU"/>
        </w:rPr>
        <w:t>создание в организациях, осуществляющих спортивную подготовку, в том числе, в училищах олимпийского резерва, подразделений (спортивных интернатов) для ведущих спортсменов данной организации с целью обеспечения оптимальных условий для достижения максимальных результатов;</w:t>
      </w:r>
    </w:p>
    <w:p w:rsidR="00855541" w:rsidRPr="002849C6" w:rsidRDefault="00855541" w:rsidP="00855541">
      <w:pPr>
        <w:widowControl w:val="0"/>
        <w:pBdr>
          <w:top w:val="nil"/>
          <w:left w:val="nil"/>
          <w:bottom w:val="nil"/>
          <w:right w:val="nil"/>
          <w:between w:val="nil"/>
        </w:pBdr>
        <w:tabs>
          <w:tab w:val="left" w:pos="851"/>
          <w:tab w:val="left" w:pos="1276"/>
        </w:tabs>
        <w:ind w:firstLine="851"/>
        <w:jc w:val="both"/>
        <w:rPr>
          <w:sz w:val="28"/>
          <w:szCs w:val="28"/>
          <w:lang w:val="ru-RU"/>
        </w:rPr>
      </w:pPr>
      <w:r w:rsidRPr="002849C6">
        <w:rPr>
          <w:sz w:val="28"/>
          <w:szCs w:val="28"/>
          <w:lang w:val="ru-RU"/>
        </w:rPr>
        <w:t>создание условий для привлечения инвалидов и лиц с ограниченными возможностями здоровья в учреждения спортивной направленности по адаптивной физической культуре и спорту;</w:t>
      </w:r>
    </w:p>
    <w:p w:rsidR="00855541" w:rsidRPr="002849C6" w:rsidRDefault="00855541" w:rsidP="00855541">
      <w:pPr>
        <w:widowControl w:val="0"/>
        <w:ind w:firstLine="851"/>
        <w:jc w:val="both"/>
        <w:rPr>
          <w:sz w:val="28"/>
          <w:szCs w:val="28"/>
          <w:lang w:val="ru-RU" w:bidi="ru-RU"/>
        </w:rPr>
      </w:pPr>
      <w:r w:rsidRPr="002849C6">
        <w:rPr>
          <w:rFonts w:eastAsia="Microsoft Sans Serif"/>
          <w:sz w:val="28"/>
          <w:szCs w:val="28"/>
          <w:lang w:val="ru-RU" w:bidi="ru-RU"/>
        </w:rPr>
        <w:t>оснащение современным спортивным инвентарем и оборудованием организаций, осуществляющих спортивную подготовку,</w:t>
      </w:r>
      <w:r w:rsidRPr="002849C6">
        <w:rPr>
          <w:sz w:val="28"/>
          <w:szCs w:val="28"/>
          <w:lang w:val="ru-RU" w:bidi="ru-RU"/>
        </w:rPr>
        <w:t xml:space="preserve"> разработка типовых решений оснащения спортивных объектов спортивным оборудованием и инвентарем с учетом этапов спортивной подготовки;</w:t>
      </w:r>
    </w:p>
    <w:p w:rsidR="00855541" w:rsidRPr="002849C6" w:rsidRDefault="00855541" w:rsidP="00855541">
      <w:pPr>
        <w:widowControl w:val="0"/>
        <w:ind w:firstLine="851"/>
        <w:jc w:val="both"/>
        <w:rPr>
          <w:sz w:val="28"/>
          <w:szCs w:val="28"/>
          <w:lang w:val="ru-RU" w:bidi="ru-RU"/>
        </w:rPr>
      </w:pPr>
      <w:r w:rsidRPr="002849C6">
        <w:rPr>
          <w:sz w:val="28"/>
          <w:szCs w:val="28"/>
          <w:lang w:val="ru-RU" w:bidi="ru-RU"/>
        </w:rPr>
        <w:t>внедрение системы государственной аккредитации физкультурно-спортивных организаций и системы контроля за соблюдением ее требований;</w:t>
      </w:r>
    </w:p>
    <w:p w:rsidR="00855541" w:rsidRPr="002849C6" w:rsidRDefault="00855541" w:rsidP="00855541">
      <w:pPr>
        <w:widowControl w:val="0"/>
        <w:ind w:firstLine="851"/>
        <w:jc w:val="both"/>
        <w:rPr>
          <w:sz w:val="28"/>
          <w:szCs w:val="28"/>
          <w:lang w:val="ru-RU" w:bidi="ru-RU"/>
        </w:rPr>
      </w:pPr>
      <w:r w:rsidRPr="002849C6">
        <w:rPr>
          <w:sz w:val="28"/>
          <w:szCs w:val="28"/>
          <w:lang w:val="ru-RU" w:bidi="ru-RU"/>
        </w:rPr>
        <w:t>введение спортивно-оздоровительного этапа в программы спортивной подготовки (федеральные стандарты спортивной подготовки), реализуемые спортивными школами;</w:t>
      </w:r>
    </w:p>
    <w:p w:rsidR="00855541" w:rsidRPr="002849C6" w:rsidRDefault="00855541" w:rsidP="00855541">
      <w:pPr>
        <w:widowControl w:val="0"/>
        <w:ind w:firstLine="851"/>
        <w:jc w:val="both"/>
        <w:rPr>
          <w:sz w:val="28"/>
          <w:szCs w:val="28"/>
          <w:lang w:val="ru-RU" w:bidi="ru-RU"/>
        </w:rPr>
      </w:pPr>
      <w:r w:rsidRPr="002849C6">
        <w:rPr>
          <w:sz w:val="28"/>
          <w:szCs w:val="28"/>
          <w:lang w:val="ru-RU" w:bidi="ru-RU"/>
        </w:rPr>
        <w:t>совершенствование системы подготовки, повышения квалификации и переподготовки административно-управленческого состава и тренерских кадров для организаций, осуществляющих подготовку спортивного резерва;</w:t>
      </w:r>
    </w:p>
    <w:p w:rsidR="00855541" w:rsidRPr="002849C6" w:rsidRDefault="00855541" w:rsidP="00855541">
      <w:pPr>
        <w:widowControl w:val="0"/>
        <w:ind w:firstLine="851"/>
        <w:jc w:val="both"/>
        <w:rPr>
          <w:sz w:val="28"/>
          <w:szCs w:val="28"/>
          <w:lang w:val="ru-RU" w:bidi="ru-RU"/>
        </w:rPr>
      </w:pPr>
      <w:r w:rsidRPr="002849C6">
        <w:rPr>
          <w:sz w:val="28"/>
          <w:szCs w:val="28"/>
          <w:lang w:val="ru-RU" w:bidi="ru-RU"/>
        </w:rPr>
        <w:t>государственная поддержка работников – молодых специалистов физкультурных спортивных организаций, осуществляющих подготовку спортивного резерва Республики Татарстан;</w:t>
      </w:r>
    </w:p>
    <w:p w:rsidR="00855541" w:rsidRPr="002849C6" w:rsidRDefault="00855541" w:rsidP="00855541">
      <w:pPr>
        <w:widowControl w:val="0"/>
        <w:ind w:firstLine="851"/>
        <w:jc w:val="both"/>
        <w:rPr>
          <w:sz w:val="28"/>
          <w:szCs w:val="28"/>
          <w:lang w:val="ru-RU" w:bidi="ru-RU"/>
        </w:rPr>
      </w:pPr>
      <w:r w:rsidRPr="002849C6">
        <w:rPr>
          <w:sz w:val="28"/>
          <w:szCs w:val="28"/>
          <w:lang w:val="ru-RU" w:bidi="ru-RU"/>
        </w:rPr>
        <w:t>повышение эффективности работы спортивных школ, повышение качества тренировочного процесса, стимулирование работы административного и тренерского составов спортивных школ путем участия в межрегиональных, федеральных и иных спортивных мероприятиях, а также проведения республиканских смотров-конкурсов;</w:t>
      </w:r>
    </w:p>
    <w:p w:rsidR="00855541" w:rsidRPr="002849C6" w:rsidRDefault="00855541" w:rsidP="00855541">
      <w:pPr>
        <w:widowControl w:val="0"/>
        <w:ind w:firstLine="851"/>
        <w:jc w:val="both"/>
        <w:rPr>
          <w:sz w:val="28"/>
          <w:szCs w:val="28"/>
          <w:lang w:val="ru-RU"/>
        </w:rPr>
      </w:pPr>
      <w:r w:rsidRPr="002849C6">
        <w:rPr>
          <w:sz w:val="28"/>
          <w:szCs w:val="28"/>
          <w:lang w:val="ru-RU"/>
        </w:rPr>
        <w:t xml:space="preserve">совершенствование системы </w:t>
      </w:r>
      <w:r w:rsidRPr="002849C6">
        <w:rPr>
          <w:rFonts w:eastAsia="DejaVu Sans"/>
          <w:sz w:val="28"/>
          <w:szCs w:val="28"/>
          <w:lang w:val="ru-RU"/>
        </w:rPr>
        <w:t xml:space="preserve">социальных гарантий и </w:t>
      </w:r>
      <w:r w:rsidRPr="002849C6">
        <w:rPr>
          <w:sz w:val="28"/>
          <w:szCs w:val="28"/>
          <w:lang w:val="ru-RU"/>
        </w:rPr>
        <w:t>поддержки тренеров и специалистов, осуществляющих спортивную подготовку;</w:t>
      </w:r>
    </w:p>
    <w:p w:rsidR="00855541" w:rsidRPr="002849C6" w:rsidRDefault="00855541" w:rsidP="00855541">
      <w:pPr>
        <w:ind w:firstLine="993"/>
        <w:rPr>
          <w:sz w:val="28"/>
          <w:szCs w:val="28"/>
          <w:lang w:val="ru-RU"/>
        </w:rPr>
      </w:pPr>
      <w:r w:rsidRPr="002849C6">
        <w:rPr>
          <w:sz w:val="28"/>
          <w:szCs w:val="28"/>
          <w:lang w:val="ru-RU"/>
        </w:rPr>
        <w:t>мониторинг уровня повышения средней заработной платы тренеров государственных и муниципальных организаций, осуществляющих спортивную подготовку, до средней заработной платы в Республике Татарстан.</w:t>
      </w:r>
    </w:p>
    <w:p w:rsidR="00855541" w:rsidRPr="002849C6" w:rsidRDefault="00855541" w:rsidP="00855541">
      <w:pPr>
        <w:widowControl w:val="0"/>
        <w:ind w:firstLine="851"/>
        <w:jc w:val="both"/>
        <w:rPr>
          <w:rFonts w:ascii="Liberation Serif" w:hAnsi="Liberation Serif"/>
          <w:sz w:val="28"/>
          <w:szCs w:val="28"/>
          <w:lang w:val="ru-RU"/>
        </w:rPr>
      </w:pPr>
      <w:r w:rsidRPr="002849C6">
        <w:rPr>
          <w:rFonts w:ascii="Liberation Serif" w:hAnsi="Liberation Serif"/>
          <w:sz w:val="28"/>
          <w:szCs w:val="28"/>
          <w:lang w:val="ru-RU"/>
        </w:rPr>
        <w:t>совершенствование нормативной правовой базы, регламентирующей вопросы создания и деятельности училищ олимпийского резерва и спортивных интернатов как вертикально-интегрированной системы образования в области физической культуры и спорта;</w:t>
      </w:r>
    </w:p>
    <w:p w:rsidR="00855541" w:rsidRPr="002849C6" w:rsidRDefault="00855541" w:rsidP="00855541">
      <w:pPr>
        <w:widowControl w:val="0"/>
        <w:ind w:firstLine="851"/>
        <w:jc w:val="both"/>
        <w:rPr>
          <w:sz w:val="28"/>
          <w:szCs w:val="28"/>
          <w:lang w:val="ru-RU"/>
        </w:rPr>
      </w:pPr>
      <w:r w:rsidRPr="002849C6">
        <w:rPr>
          <w:sz w:val="28"/>
          <w:szCs w:val="28"/>
          <w:lang w:val="ru-RU"/>
        </w:rPr>
        <w:t xml:space="preserve">внедрение механизмов совместного использования организациями спортивной подготовки и образовательными организациями объектов спорта для обеспечения реализации программ спортивной подготовки. </w:t>
      </w:r>
    </w:p>
    <w:p w:rsidR="002D06AA" w:rsidRPr="002849C6" w:rsidRDefault="002D06AA" w:rsidP="002D06AA">
      <w:pPr>
        <w:widowControl w:val="0"/>
        <w:ind w:firstLine="851"/>
        <w:jc w:val="both"/>
        <w:rPr>
          <w:rFonts w:eastAsia="Microsoft Sans Serif"/>
          <w:b/>
          <w:noProof/>
          <w:sz w:val="28"/>
          <w:szCs w:val="28"/>
          <w:lang w:val="ru-RU" w:bidi="ru-RU"/>
        </w:rPr>
      </w:pPr>
      <w:r w:rsidRPr="002849C6">
        <w:rPr>
          <w:rFonts w:eastAsia="Microsoft Sans Serif"/>
          <w:b/>
          <w:sz w:val="28"/>
          <w:szCs w:val="28"/>
          <w:lang w:val="ru-RU" w:bidi="ru-RU"/>
        </w:rPr>
        <w:t>3</w:t>
      </w:r>
      <w:r w:rsidRPr="002849C6">
        <w:rPr>
          <w:rFonts w:eastAsia="Microsoft Sans Serif"/>
          <w:b/>
          <w:noProof/>
          <w:sz w:val="28"/>
          <w:szCs w:val="28"/>
          <w:lang w:val="ru-RU" w:bidi="ru-RU"/>
        </w:rPr>
        <w:t>. Спорт высших достижений и профессиональный спорт:</w:t>
      </w:r>
    </w:p>
    <w:p w:rsidR="002D06AA" w:rsidRPr="002849C6" w:rsidRDefault="002D06AA" w:rsidP="002D06AA">
      <w:pPr>
        <w:widowControl w:val="0"/>
        <w:ind w:firstLine="851"/>
        <w:jc w:val="both"/>
        <w:rPr>
          <w:rFonts w:eastAsia="Microsoft Sans Serif"/>
          <w:noProof/>
          <w:sz w:val="28"/>
          <w:szCs w:val="28"/>
          <w:lang w:val="ru-RU" w:bidi="ru-RU"/>
        </w:rPr>
      </w:pPr>
      <w:r w:rsidRPr="002849C6">
        <w:rPr>
          <w:rFonts w:eastAsia="Microsoft Sans Serif"/>
          <w:noProof/>
          <w:sz w:val="28"/>
          <w:szCs w:val="28"/>
          <w:lang w:val="ru-RU" w:bidi="ru-RU"/>
        </w:rPr>
        <w:t>уточнение прав и обязанностей общероссийских, региональных, местных спортивных федераций и иных общественных организаций, в том числе по взаимодействию с федеральным органом исполнительной власти в сфере физической культуры и спорта, а также с профессиональными спортивными организациями для достижения целей Стратегии и развития профессионального спорта как самоокупаемого и коммерчески привлекательного направления;</w:t>
      </w:r>
    </w:p>
    <w:p w:rsidR="002D06AA" w:rsidRPr="002849C6" w:rsidRDefault="002D06AA" w:rsidP="002D06AA">
      <w:pPr>
        <w:widowControl w:val="0"/>
        <w:ind w:firstLine="851"/>
        <w:jc w:val="both"/>
        <w:rPr>
          <w:sz w:val="28"/>
          <w:szCs w:val="28"/>
          <w:lang w:val="ru-RU"/>
        </w:rPr>
      </w:pPr>
      <w:r w:rsidRPr="002849C6">
        <w:rPr>
          <w:sz w:val="28"/>
          <w:szCs w:val="28"/>
          <w:lang w:val="ru-RU"/>
        </w:rPr>
        <w:t xml:space="preserve">установление критериев оценки деятельности и создание рейтинга </w:t>
      </w:r>
      <w:r w:rsidRPr="002849C6">
        <w:rPr>
          <w:rFonts w:eastAsia="Microsoft Sans Serif"/>
          <w:noProof/>
          <w:sz w:val="28"/>
          <w:szCs w:val="28"/>
          <w:lang w:val="ru-RU" w:bidi="ru-RU"/>
        </w:rPr>
        <w:t>общероссийских, региональных и местных спортивных</w:t>
      </w:r>
      <w:r w:rsidRPr="002849C6">
        <w:rPr>
          <w:sz w:val="28"/>
          <w:szCs w:val="28"/>
          <w:lang w:val="ru-RU"/>
        </w:rPr>
        <w:t xml:space="preserve"> федераций;</w:t>
      </w:r>
    </w:p>
    <w:p w:rsidR="004E0BCF" w:rsidRPr="002849C6" w:rsidRDefault="004E0BCF" w:rsidP="004E0BCF">
      <w:pPr>
        <w:ind w:firstLine="851"/>
        <w:jc w:val="both"/>
        <w:rPr>
          <w:sz w:val="28"/>
          <w:szCs w:val="28"/>
          <w:lang w:val="ru-RU"/>
        </w:rPr>
      </w:pPr>
      <w:r w:rsidRPr="002849C6">
        <w:rPr>
          <w:sz w:val="28"/>
          <w:szCs w:val="28"/>
          <w:lang w:val="ru-RU"/>
        </w:rPr>
        <w:t>разработка документов стратегического планирования развития базовых видов спорта;</w:t>
      </w:r>
    </w:p>
    <w:p w:rsidR="002D06AA" w:rsidRPr="002849C6" w:rsidRDefault="002D06AA" w:rsidP="002D06AA">
      <w:pPr>
        <w:ind w:firstLine="851"/>
        <w:jc w:val="both"/>
        <w:rPr>
          <w:sz w:val="28"/>
          <w:szCs w:val="28"/>
          <w:lang w:val="ru-RU"/>
        </w:rPr>
      </w:pPr>
      <w:r w:rsidRPr="002849C6">
        <w:rPr>
          <w:sz w:val="28"/>
          <w:szCs w:val="28"/>
          <w:lang w:val="ru-RU"/>
        </w:rPr>
        <w:t>совершенствование механизмов признания видов спорта (спортивных дисциплин) и аккредитации спортивных федераций;</w:t>
      </w:r>
    </w:p>
    <w:p w:rsidR="002D06AA" w:rsidRPr="002849C6" w:rsidRDefault="002D06AA" w:rsidP="002D06AA">
      <w:pPr>
        <w:ind w:firstLine="851"/>
        <w:jc w:val="both"/>
        <w:rPr>
          <w:sz w:val="28"/>
          <w:szCs w:val="28"/>
          <w:lang w:val="ru-RU"/>
        </w:rPr>
      </w:pPr>
      <w:r w:rsidRPr="002849C6">
        <w:rPr>
          <w:sz w:val="28"/>
          <w:szCs w:val="28"/>
          <w:lang w:val="ru-RU"/>
        </w:rPr>
        <w:t>совершенствование Единой всероссийской спортивной классификации (ЕВСК);</w:t>
      </w:r>
    </w:p>
    <w:p w:rsidR="002D06AA" w:rsidRPr="002849C6" w:rsidRDefault="002D06AA" w:rsidP="007E6404">
      <w:pPr>
        <w:widowControl w:val="0"/>
        <w:pBdr>
          <w:top w:val="nil"/>
          <w:left w:val="nil"/>
          <w:bottom w:val="nil"/>
          <w:right w:val="nil"/>
          <w:between w:val="nil"/>
        </w:pBdr>
        <w:tabs>
          <w:tab w:val="left" w:pos="851"/>
          <w:tab w:val="left" w:pos="1276"/>
        </w:tabs>
        <w:ind w:left="142" w:firstLine="709"/>
        <w:jc w:val="both"/>
        <w:rPr>
          <w:sz w:val="28"/>
          <w:szCs w:val="28"/>
          <w:lang w:val="ru-RU"/>
        </w:rPr>
      </w:pPr>
      <w:r w:rsidRPr="002849C6">
        <w:rPr>
          <w:sz w:val="28"/>
          <w:szCs w:val="28"/>
          <w:lang w:val="ru-RU"/>
        </w:rPr>
        <w:t>совершенствование порядка формирования списков лиц, являющихся кандидатами в спортивные сборные команды Российской Федерации (субъекта Российской Федерации), в соответствии с критериями отбора, установленными на федеральном (региональном) уровне;</w:t>
      </w:r>
    </w:p>
    <w:p w:rsidR="002D06AA" w:rsidRPr="002849C6" w:rsidRDefault="002D06AA" w:rsidP="002D06AA">
      <w:pPr>
        <w:ind w:firstLine="851"/>
        <w:jc w:val="both"/>
        <w:rPr>
          <w:sz w:val="28"/>
          <w:szCs w:val="28"/>
          <w:lang w:val="ru-RU"/>
        </w:rPr>
      </w:pPr>
      <w:r w:rsidRPr="002849C6">
        <w:rPr>
          <w:sz w:val="28"/>
          <w:szCs w:val="28"/>
          <w:lang w:val="ru-RU"/>
        </w:rPr>
        <w:t>совершенствование системы материального стимулирования спортсменов, тренеров, спортивных судей и специалистов спортивных сборных команд Российской Федерации;</w:t>
      </w:r>
    </w:p>
    <w:p w:rsidR="002D06AA" w:rsidRPr="002849C6" w:rsidRDefault="002D06AA" w:rsidP="002D06AA">
      <w:pPr>
        <w:widowControl w:val="0"/>
        <w:ind w:firstLine="851"/>
        <w:jc w:val="both"/>
        <w:rPr>
          <w:rFonts w:eastAsia="Microsoft Sans Serif"/>
          <w:sz w:val="28"/>
          <w:szCs w:val="28"/>
          <w:lang w:val="ru-RU" w:bidi="ru-RU"/>
        </w:rPr>
      </w:pPr>
      <w:r w:rsidRPr="002849C6">
        <w:rPr>
          <w:rFonts w:eastAsia="Microsoft Sans Serif"/>
          <w:sz w:val="28"/>
          <w:szCs w:val="28"/>
          <w:lang w:val="ru-RU" w:bidi="ru-RU"/>
        </w:rPr>
        <w:t xml:space="preserve">формирование системы социальной адаптации и профориентации спортсменов, завершивших профессиональную карьеру, на профессии в сфере физической культуры и спорта; </w:t>
      </w:r>
    </w:p>
    <w:p w:rsidR="002D06AA" w:rsidRPr="002849C6" w:rsidRDefault="002D06AA" w:rsidP="002D06AA">
      <w:pPr>
        <w:ind w:firstLine="851"/>
        <w:jc w:val="both"/>
        <w:rPr>
          <w:sz w:val="28"/>
          <w:szCs w:val="28"/>
          <w:lang w:val="ru-RU"/>
        </w:rPr>
      </w:pPr>
      <w:r w:rsidRPr="002849C6">
        <w:rPr>
          <w:sz w:val="28"/>
          <w:szCs w:val="28"/>
          <w:lang w:val="ru-RU"/>
        </w:rPr>
        <w:t>развитие арбитража (третейского разбирательства), администрируемого постоянно действующим арбитражным учреждением, рассматривающим споры в профессиональном спорте и спорте высших достижений в Российской Федерации;</w:t>
      </w:r>
    </w:p>
    <w:p w:rsidR="002D06AA" w:rsidRPr="002849C6" w:rsidRDefault="002D06AA" w:rsidP="002D06AA">
      <w:pPr>
        <w:ind w:firstLine="851"/>
        <w:jc w:val="both"/>
        <w:rPr>
          <w:sz w:val="28"/>
          <w:szCs w:val="28"/>
          <w:lang w:val="ru-RU"/>
        </w:rPr>
      </w:pPr>
      <w:r w:rsidRPr="002849C6">
        <w:rPr>
          <w:sz w:val="28"/>
          <w:szCs w:val="28"/>
          <w:lang w:val="ru-RU"/>
        </w:rPr>
        <w:t>развитие системы обеспечения общественной безопасности (в том числе технологической) в спорте и общественного порядка;</w:t>
      </w:r>
    </w:p>
    <w:p w:rsidR="002D06AA" w:rsidRPr="002849C6" w:rsidRDefault="002D06AA" w:rsidP="002D06AA">
      <w:pPr>
        <w:ind w:firstLine="851"/>
        <w:jc w:val="both"/>
        <w:rPr>
          <w:sz w:val="28"/>
          <w:szCs w:val="28"/>
          <w:lang w:val="ru-RU"/>
        </w:rPr>
      </w:pPr>
      <w:r w:rsidRPr="002849C6">
        <w:rPr>
          <w:sz w:val="28"/>
          <w:szCs w:val="28"/>
          <w:lang w:val="ru-RU"/>
        </w:rPr>
        <w:t>организация и проведение крупных международных спортивных мероприятий на территории Российской Федерации;</w:t>
      </w:r>
    </w:p>
    <w:p w:rsidR="002D06AA" w:rsidRPr="002849C6" w:rsidRDefault="002D06AA" w:rsidP="002D06AA">
      <w:pPr>
        <w:ind w:firstLine="851"/>
        <w:jc w:val="both"/>
        <w:rPr>
          <w:sz w:val="28"/>
          <w:szCs w:val="28"/>
          <w:lang w:val="ru-RU"/>
        </w:rPr>
      </w:pPr>
      <w:r w:rsidRPr="002849C6">
        <w:rPr>
          <w:sz w:val="28"/>
          <w:szCs w:val="28"/>
          <w:lang w:val="ru-RU"/>
        </w:rPr>
        <w:t>эффективное управление наследием крупных международных спортивных мероприятий;</w:t>
      </w:r>
    </w:p>
    <w:p w:rsidR="002D06AA" w:rsidRPr="002849C6" w:rsidRDefault="002D06AA" w:rsidP="002D06AA">
      <w:pPr>
        <w:ind w:firstLine="851"/>
        <w:jc w:val="both"/>
        <w:rPr>
          <w:sz w:val="28"/>
          <w:szCs w:val="28"/>
          <w:lang w:val="ru-RU"/>
        </w:rPr>
      </w:pPr>
      <w:r w:rsidRPr="002849C6">
        <w:rPr>
          <w:sz w:val="28"/>
          <w:szCs w:val="28"/>
          <w:lang w:val="ru-RU"/>
        </w:rPr>
        <w:t>развитие основных принципов профессионального спорта, актуализация правового регулирования профессионального спорта и его дальнейшее совершенствование в целях привлечения инвестиций в профессиональный спорт, включая инвестиции в подготовку спортсменов, их защиты, развития коммерческих возможностей профессиональной спортивной деятельности. Создание нормативной правовой базы в целях правового регулирования отдельных видов договоров, рекламной деятельности, а также интеллектуальной собственности в профессиональном спорте;</w:t>
      </w:r>
    </w:p>
    <w:p w:rsidR="002D06AA" w:rsidRPr="002849C6" w:rsidRDefault="002D06AA" w:rsidP="002D06AA">
      <w:pPr>
        <w:ind w:firstLine="851"/>
        <w:jc w:val="both"/>
        <w:rPr>
          <w:sz w:val="28"/>
          <w:szCs w:val="28"/>
          <w:lang w:val="ru-RU"/>
        </w:rPr>
      </w:pPr>
      <w:r w:rsidRPr="002849C6">
        <w:rPr>
          <w:sz w:val="28"/>
          <w:szCs w:val="28"/>
          <w:lang w:val="ru-RU"/>
        </w:rPr>
        <w:t>поэтапное сокращение финансирования профессионального спорта из бюджетной системы, бюджетов компаний с государственным участием и достижение самоокупаемости в долгосрочной перспективе за счет повышения зрелищности спортивных соревнований и увеличения доходов от коммерческих спонсоров, вещателей, болельщиков,</w:t>
      </w:r>
      <w:r w:rsidR="00C970D8" w:rsidRPr="002849C6">
        <w:rPr>
          <w:sz w:val="28"/>
          <w:szCs w:val="28"/>
          <w:lang w:val="ru-RU"/>
        </w:rPr>
        <w:t xml:space="preserve"> букмекеров и других источников</w:t>
      </w:r>
      <w:r w:rsidRPr="002849C6">
        <w:rPr>
          <w:sz w:val="28"/>
          <w:szCs w:val="28"/>
          <w:lang w:val="ru-RU"/>
        </w:rPr>
        <w:t>;</w:t>
      </w:r>
    </w:p>
    <w:p w:rsidR="002D06AA" w:rsidRPr="002849C6" w:rsidRDefault="002D06AA" w:rsidP="002D06AA">
      <w:pPr>
        <w:ind w:firstLine="851"/>
        <w:jc w:val="both"/>
        <w:rPr>
          <w:sz w:val="28"/>
          <w:szCs w:val="28"/>
          <w:lang w:val="ru-RU"/>
        </w:rPr>
      </w:pPr>
      <w:r w:rsidRPr="002849C6">
        <w:rPr>
          <w:sz w:val="28"/>
          <w:szCs w:val="28"/>
          <w:lang w:val="ru-RU"/>
        </w:rPr>
        <w:t>разработка системы мер, связанных с переходом российских спортсменов в зарубежные спортивные клубы.</w:t>
      </w:r>
    </w:p>
    <w:p w:rsidR="002D06AA" w:rsidRPr="002849C6" w:rsidRDefault="002D06AA" w:rsidP="002D06AA">
      <w:pPr>
        <w:ind w:firstLine="851"/>
        <w:jc w:val="both"/>
        <w:rPr>
          <w:b/>
          <w:sz w:val="28"/>
          <w:szCs w:val="28"/>
          <w:lang w:val="ru-RU"/>
        </w:rPr>
      </w:pPr>
      <w:r w:rsidRPr="002849C6">
        <w:rPr>
          <w:b/>
          <w:sz w:val="28"/>
          <w:szCs w:val="28"/>
          <w:lang w:val="ru-RU"/>
        </w:rPr>
        <w:t xml:space="preserve">4. Научное и научно-методическое обеспечение физической культуры и спорта, в том числе: </w:t>
      </w:r>
    </w:p>
    <w:p w:rsidR="002D06AA" w:rsidRPr="002849C6" w:rsidRDefault="002D06AA" w:rsidP="002D06AA">
      <w:pPr>
        <w:widowControl w:val="0"/>
        <w:pBdr>
          <w:top w:val="nil"/>
          <w:left w:val="nil"/>
          <w:bottom w:val="nil"/>
          <w:right w:val="nil"/>
          <w:between w:val="nil"/>
        </w:pBdr>
        <w:ind w:firstLine="851"/>
        <w:jc w:val="both"/>
        <w:rPr>
          <w:sz w:val="28"/>
          <w:szCs w:val="28"/>
          <w:lang w:val="ru-RU"/>
        </w:rPr>
      </w:pPr>
      <w:r w:rsidRPr="002849C6">
        <w:rPr>
          <w:sz w:val="28"/>
          <w:szCs w:val="28"/>
          <w:lang w:val="ru-RU"/>
        </w:rPr>
        <w:t>разработка единых подходов к научно-методическому обеспечению подготовки спортивного резерва и спортивных сборных команд Российской Федерации (субъектов Российской Федерации);</w:t>
      </w:r>
    </w:p>
    <w:p w:rsidR="002D06AA" w:rsidRPr="002849C6" w:rsidRDefault="002D06AA" w:rsidP="002D06AA">
      <w:pPr>
        <w:widowControl w:val="0"/>
        <w:pBdr>
          <w:top w:val="nil"/>
          <w:left w:val="nil"/>
          <w:bottom w:val="nil"/>
          <w:right w:val="nil"/>
          <w:between w:val="nil"/>
        </w:pBdr>
        <w:ind w:firstLine="851"/>
        <w:jc w:val="both"/>
        <w:rPr>
          <w:sz w:val="28"/>
          <w:szCs w:val="28"/>
          <w:lang w:val="ru-RU"/>
        </w:rPr>
      </w:pPr>
      <w:r w:rsidRPr="002849C6">
        <w:rPr>
          <w:sz w:val="28"/>
          <w:szCs w:val="28"/>
          <w:lang w:val="ru-RU"/>
        </w:rPr>
        <w:t>создание центров научно-методического обеспечения на базе образовательных организаций высшего образования, физической культуры и спорта</w:t>
      </w:r>
      <w:r w:rsidR="007E6404" w:rsidRPr="002849C6">
        <w:rPr>
          <w:sz w:val="28"/>
          <w:szCs w:val="28"/>
          <w:lang w:val="ru-RU"/>
        </w:rPr>
        <w:t>, в том числе на базе ФГБОУ ВО Поволжская государственная академия физической культуры, спорта и туризма</w:t>
      </w:r>
      <w:r w:rsidRPr="002849C6">
        <w:rPr>
          <w:sz w:val="28"/>
          <w:szCs w:val="28"/>
          <w:lang w:val="ru-RU"/>
        </w:rPr>
        <w:t>.</w:t>
      </w:r>
    </w:p>
    <w:p w:rsidR="002D06AA" w:rsidRPr="002849C6" w:rsidRDefault="002D06AA" w:rsidP="002D06AA">
      <w:pPr>
        <w:widowControl w:val="0"/>
        <w:pBdr>
          <w:top w:val="nil"/>
          <w:left w:val="nil"/>
          <w:bottom w:val="nil"/>
          <w:right w:val="nil"/>
          <w:between w:val="nil"/>
        </w:pBdr>
        <w:ind w:firstLine="851"/>
        <w:jc w:val="both"/>
        <w:rPr>
          <w:sz w:val="28"/>
          <w:szCs w:val="28"/>
          <w:lang w:val="ru-RU"/>
        </w:rPr>
      </w:pPr>
      <w:r w:rsidRPr="002849C6">
        <w:rPr>
          <w:sz w:val="28"/>
          <w:szCs w:val="28"/>
          <w:lang w:val="ru-RU"/>
        </w:rPr>
        <w:t>Медицинское и медико-биологическое обеспечение физической культуры и спорта, в том числе:</w:t>
      </w:r>
    </w:p>
    <w:p w:rsidR="002D06AA" w:rsidRPr="002849C6" w:rsidRDefault="002D06AA" w:rsidP="007E6404">
      <w:pPr>
        <w:widowControl w:val="0"/>
        <w:pBdr>
          <w:top w:val="nil"/>
          <w:left w:val="nil"/>
          <w:bottom w:val="nil"/>
          <w:right w:val="nil"/>
          <w:between w:val="nil"/>
        </w:pBdr>
        <w:ind w:firstLine="851"/>
        <w:jc w:val="both"/>
        <w:rPr>
          <w:sz w:val="28"/>
          <w:szCs w:val="28"/>
          <w:lang w:val="ru-RU" w:bidi="ru-RU"/>
        </w:rPr>
      </w:pPr>
      <w:r w:rsidRPr="002849C6">
        <w:rPr>
          <w:sz w:val="28"/>
          <w:szCs w:val="28"/>
          <w:lang w:val="ru-RU" w:bidi="ru-RU"/>
        </w:rPr>
        <w:t xml:space="preserve">модернизация системы организаций спортивной медицины в </w:t>
      </w:r>
      <w:r w:rsidR="00C55A92" w:rsidRPr="002849C6">
        <w:rPr>
          <w:sz w:val="28"/>
          <w:szCs w:val="28"/>
          <w:lang w:val="ru-RU" w:bidi="ru-RU"/>
        </w:rPr>
        <w:t>Республике Татарстан</w:t>
      </w:r>
      <w:r w:rsidRPr="002849C6">
        <w:rPr>
          <w:sz w:val="28"/>
          <w:szCs w:val="28"/>
          <w:lang w:val="ru-RU" w:bidi="ru-RU"/>
        </w:rPr>
        <w:t xml:space="preserve"> и муниципальных образованиях (включая врачебно-физкультурные диспансеры) с учетом подготовки необходимого числа спортивных врачей и создание экспериментальных «межвузовских» факультетов спортивной медицины на базе ведущих медицинских и спортивных образовательных организаций высшего образования</w:t>
      </w:r>
      <w:r w:rsidR="007E6404" w:rsidRPr="002849C6">
        <w:rPr>
          <w:sz w:val="28"/>
          <w:szCs w:val="28"/>
          <w:lang w:val="ru-RU" w:bidi="ru-RU"/>
        </w:rPr>
        <w:t xml:space="preserve"> (</w:t>
      </w:r>
      <w:r w:rsidR="007E6404" w:rsidRPr="002849C6">
        <w:rPr>
          <w:sz w:val="28"/>
          <w:szCs w:val="28"/>
          <w:lang w:val="ru-RU"/>
        </w:rPr>
        <w:t>Поволжская государственная академия физической культуры, спорта и туризма и Казанский государственный медицинский университет)</w:t>
      </w:r>
      <w:r w:rsidRPr="002849C6">
        <w:rPr>
          <w:sz w:val="28"/>
          <w:szCs w:val="28"/>
          <w:lang w:val="ru-RU" w:bidi="ru-RU"/>
        </w:rPr>
        <w:t>;</w:t>
      </w:r>
    </w:p>
    <w:p w:rsidR="002D06AA" w:rsidRPr="002849C6" w:rsidRDefault="002D06AA" w:rsidP="007E6404">
      <w:pPr>
        <w:ind w:firstLine="851"/>
        <w:jc w:val="both"/>
        <w:rPr>
          <w:sz w:val="28"/>
          <w:szCs w:val="28"/>
          <w:lang w:val="ru-RU"/>
        </w:rPr>
      </w:pPr>
      <w:r w:rsidRPr="002849C6">
        <w:rPr>
          <w:sz w:val="28"/>
          <w:szCs w:val="28"/>
          <w:lang w:val="ru-RU"/>
        </w:rPr>
        <w:t>создание единой цифровой системы спортивной медицины, предусматривающей, в том числе, внедрение до 2024</w:t>
      </w:r>
      <w:r w:rsidRPr="002849C6">
        <w:rPr>
          <w:sz w:val="28"/>
          <w:szCs w:val="28"/>
        </w:rPr>
        <w:t> </w:t>
      </w:r>
      <w:r w:rsidRPr="002849C6">
        <w:rPr>
          <w:sz w:val="28"/>
          <w:szCs w:val="28"/>
          <w:lang w:val="ru-RU"/>
        </w:rPr>
        <w:t>г. электронного медицинского паспорта спортсмена;</w:t>
      </w:r>
    </w:p>
    <w:p w:rsidR="002D06AA" w:rsidRPr="002849C6" w:rsidRDefault="002D06AA" w:rsidP="007E6404">
      <w:pPr>
        <w:ind w:firstLine="851"/>
        <w:jc w:val="both"/>
        <w:rPr>
          <w:sz w:val="28"/>
          <w:szCs w:val="28"/>
          <w:lang w:val="ru-RU"/>
        </w:rPr>
      </w:pPr>
      <w:r w:rsidRPr="002849C6">
        <w:rPr>
          <w:sz w:val="28"/>
          <w:szCs w:val="28"/>
          <w:lang w:val="ru-RU"/>
        </w:rPr>
        <w:t>развитие инфраструктуры медико-биологического обеспечения спорта высших достижений и спортивной медицины путем расширения сети реабилитационных центров для спортсменов и модернизации медицинских организаций, осуществляющих медико-биологическое обеспечение спортсменов.</w:t>
      </w:r>
    </w:p>
    <w:p w:rsidR="002D06AA" w:rsidRPr="002849C6" w:rsidRDefault="002D06AA" w:rsidP="002D06AA">
      <w:pPr>
        <w:widowControl w:val="0"/>
        <w:ind w:right="20" w:firstLine="851"/>
        <w:jc w:val="both"/>
        <w:rPr>
          <w:b/>
          <w:sz w:val="28"/>
          <w:szCs w:val="28"/>
          <w:lang w:val="ru-RU" w:bidi="ru-RU"/>
        </w:rPr>
      </w:pPr>
      <w:r w:rsidRPr="002849C6">
        <w:rPr>
          <w:b/>
          <w:sz w:val="28"/>
          <w:szCs w:val="28"/>
          <w:lang w:val="ru-RU" w:bidi="ru-RU"/>
        </w:rPr>
        <w:t xml:space="preserve">5. Антидопинговое обеспечение, предусматривающее в том числе: </w:t>
      </w:r>
    </w:p>
    <w:p w:rsidR="002D06AA" w:rsidRPr="002849C6" w:rsidRDefault="002D06AA" w:rsidP="002D06AA">
      <w:pPr>
        <w:pStyle w:val="-"/>
        <w:numPr>
          <w:ilvl w:val="0"/>
          <w:numId w:val="0"/>
        </w:numPr>
        <w:ind w:firstLine="851"/>
      </w:pPr>
      <w:r w:rsidRPr="002849C6">
        <w:t>совершенствование механизма противодействия применению допинга путем внесения изменений в нормативную правовую базу, а также путем приведения внутренних регламентирующих документов общероссийских спортивных федераций в соответствие с требованиями Общероссийских антидопинговых правил и международных стандартов;</w:t>
      </w:r>
    </w:p>
    <w:p w:rsidR="002D06AA" w:rsidRPr="002849C6" w:rsidRDefault="002D06AA" w:rsidP="002D06AA">
      <w:pPr>
        <w:ind w:firstLine="851"/>
        <w:jc w:val="both"/>
        <w:rPr>
          <w:sz w:val="28"/>
          <w:szCs w:val="28"/>
          <w:lang w:val="ru-RU"/>
        </w:rPr>
      </w:pPr>
      <w:r w:rsidRPr="002849C6">
        <w:rPr>
          <w:sz w:val="28"/>
          <w:szCs w:val="28"/>
          <w:lang w:val="ru-RU"/>
        </w:rPr>
        <w:t>обязательное тестирование спортсменов – кандидатов в спортивные сборные команды Российской Федерации, впервые включаемых в их составы, при строгом соблюдении требований положений Всемирного антидопингового кодекса и международных стандартов;</w:t>
      </w:r>
    </w:p>
    <w:p w:rsidR="002D06AA" w:rsidRPr="002849C6" w:rsidRDefault="002D06AA" w:rsidP="002D06AA">
      <w:pPr>
        <w:ind w:firstLine="851"/>
        <w:jc w:val="both"/>
        <w:rPr>
          <w:sz w:val="28"/>
          <w:szCs w:val="28"/>
          <w:lang w:val="ru-RU"/>
        </w:rPr>
      </w:pPr>
      <w:r w:rsidRPr="002849C6">
        <w:rPr>
          <w:sz w:val="28"/>
          <w:szCs w:val="28"/>
          <w:lang w:val="ru-RU"/>
        </w:rPr>
        <w:t>увеличение охвата информационно-образовательными программами в области профилактики применения допинга в спорте всех целевых аудиторий;</w:t>
      </w:r>
    </w:p>
    <w:p w:rsidR="002D06AA" w:rsidRPr="002849C6" w:rsidRDefault="002D06AA" w:rsidP="002D06AA">
      <w:pPr>
        <w:ind w:firstLine="851"/>
        <w:jc w:val="both"/>
        <w:rPr>
          <w:sz w:val="28"/>
          <w:szCs w:val="28"/>
          <w:lang w:val="ru-RU"/>
        </w:rPr>
      </w:pPr>
      <w:r w:rsidRPr="002849C6">
        <w:rPr>
          <w:sz w:val="28"/>
          <w:szCs w:val="28"/>
          <w:lang w:val="ru-RU"/>
        </w:rPr>
        <w:t>формирование комплекса исследований по антидопинговой тематике, включая контроль качества биологически активных добавок и специализированной пищевой продукции.</w:t>
      </w:r>
    </w:p>
    <w:p w:rsidR="002D06AA" w:rsidRPr="002849C6" w:rsidRDefault="002D06AA" w:rsidP="002D06AA">
      <w:pPr>
        <w:widowControl w:val="0"/>
        <w:ind w:right="20" w:firstLine="851"/>
        <w:jc w:val="both"/>
        <w:rPr>
          <w:b/>
          <w:sz w:val="28"/>
          <w:szCs w:val="28"/>
          <w:lang w:val="ru-RU" w:bidi="ru-RU"/>
        </w:rPr>
      </w:pPr>
      <w:r w:rsidRPr="002849C6">
        <w:rPr>
          <w:b/>
          <w:sz w:val="28"/>
          <w:szCs w:val="28"/>
          <w:lang w:val="ru-RU" w:bidi="ru-RU"/>
        </w:rPr>
        <w:t xml:space="preserve">6. Кадровое обеспечение, в том числе: </w:t>
      </w:r>
    </w:p>
    <w:p w:rsidR="002D06AA" w:rsidRPr="002849C6" w:rsidRDefault="002D06AA" w:rsidP="002D06AA">
      <w:pPr>
        <w:autoSpaceDE w:val="0"/>
        <w:autoSpaceDN w:val="0"/>
        <w:adjustRightInd w:val="0"/>
        <w:ind w:firstLine="851"/>
        <w:jc w:val="both"/>
        <w:rPr>
          <w:sz w:val="28"/>
          <w:szCs w:val="28"/>
          <w:lang w:val="ru-RU"/>
        </w:rPr>
      </w:pPr>
      <w:r w:rsidRPr="002849C6">
        <w:rPr>
          <w:sz w:val="28"/>
          <w:szCs w:val="28"/>
          <w:lang w:val="ru-RU"/>
        </w:rPr>
        <w:t>разработка системных подходов к формированию и развитию кадрового потенциала на основе мониторинга и прогноза кадровой потребности в сфере физической культуры и спорта на федеральном и региональном уровнях;</w:t>
      </w:r>
    </w:p>
    <w:p w:rsidR="002D06AA" w:rsidRPr="002849C6" w:rsidRDefault="002D06AA" w:rsidP="002D06AA">
      <w:pPr>
        <w:widowControl w:val="0"/>
        <w:pBdr>
          <w:top w:val="nil"/>
          <w:left w:val="nil"/>
          <w:bottom w:val="nil"/>
          <w:right w:val="nil"/>
          <w:between w:val="nil"/>
        </w:pBdr>
        <w:tabs>
          <w:tab w:val="left" w:pos="851"/>
        </w:tabs>
        <w:ind w:firstLine="851"/>
        <w:jc w:val="both"/>
        <w:rPr>
          <w:sz w:val="28"/>
          <w:szCs w:val="28"/>
          <w:lang w:val="ru-RU"/>
        </w:rPr>
      </w:pPr>
      <w:r w:rsidRPr="002849C6">
        <w:rPr>
          <w:sz w:val="28"/>
          <w:szCs w:val="28"/>
          <w:lang w:val="ru-RU"/>
        </w:rPr>
        <w:t>совершенствование образовательных стандартов с учетом внедрения практико-ориентированной модели обучения, а также развитие системы дополнительного образования, повышения квалификации и профессиональной переподготовки кадров, в том числе с использованием возможностей дистанционного образования; создание условий для сетевых международных образовательных проектов в сфере физической культуры и спорта;</w:t>
      </w:r>
    </w:p>
    <w:p w:rsidR="002D06AA" w:rsidRPr="002849C6" w:rsidRDefault="002D06AA" w:rsidP="002D06AA">
      <w:pPr>
        <w:autoSpaceDE w:val="0"/>
        <w:autoSpaceDN w:val="0"/>
        <w:adjustRightInd w:val="0"/>
        <w:ind w:firstLine="851"/>
        <w:jc w:val="both"/>
        <w:rPr>
          <w:sz w:val="28"/>
          <w:szCs w:val="28"/>
          <w:lang w:val="ru-RU"/>
        </w:rPr>
      </w:pPr>
      <w:r w:rsidRPr="002849C6">
        <w:rPr>
          <w:sz w:val="28"/>
          <w:szCs w:val="28"/>
          <w:lang w:val="ru-RU"/>
        </w:rPr>
        <w:t>актуализация и разработка профессиональных стандартов;</w:t>
      </w:r>
    </w:p>
    <w:p w:rsidR="002D06AA" w:rsidRPr="002849C6" w:rsidRDefault="002D06AA" w:rsidP="002D06AA">
      <w:pPr>
        <w:autoSpaceDE w:val="0"/>
        <w:autoSpaceDN w:val="0"/>
        <w:adjustRightInd w:val="0"/>
        <w:ind w:firstLine="851"/>
        <w:jc w:val="both"/>
        <w:rPr>
          <w:sz w:val="28"/>
          <w:szCs w:val="28"/>
          <w:lang w:val="ru-RU"/>
        </w:rPr>
      </w:pPr>
      <w:r w:rsidRPr="002849C6">
        <w:rPr>
          <w:sz w:val="28"/>
          <w:szCs w:val="28"/>
          <w:lang w:val="ru-RU"/>
        </w:rPr>
        <w:t>развитие системы повышения квалификации руководителей органов исполнительной власти в сфере физической культуры и спорта, физкультурно-спортивных организаций, внедрение программ дополнительного профессионального образования для малого, среднего предпринимательства и некоммерческих организаций;</w:t>
      </w:r>
    </w:p>
    <w:p w:rsidR="002D06AA" w:rsidRPr="002849C6" w:rsidRDefault="002D06AA" w:rsidP="002D06AA">
      <w:pPr>
        <w:autoSpaceDE w:val="0"/>
        <w:autoSpaceDN w:val="0"/>
        <w:adjustRightInd w:val="0"/>
        <w:ind w:firstLine="851"/>
        <w:jc w:val="both"/>
        <w:rPr>
          <w:sz w:val="28"/>
          <w:szCs w:val="28"/>
          <w:lang w:val="ru-RU"/>
        </w:rPr>
      </w:pPr>
      <w:r w:rsidRPr="002849C6">
        <w:rPr>
          <w:sz w:val="28"/>
          <w:szCs w:val="28"/>
          <w:lang w:val="ru-RU"/>
        </w:rPr>
        <w:t xml:space="preserve">создание системы социальных лифтов, включающей организацию профессиональных конкурсов, в том числе среди молодых ученых (специалистов), и </w:t>
      </w:r>
      <w:r w:rsidRPr="002849C6">
        <w:rPr>
          <w:sz w:val="28"/>
          <w:szCs w:val="28"/>
          <w:lang w:val="ru-RU" w:bidi="ru-RU"/>
        </w:rPr>
        <w:t>стажировок в ведущих мировых и российских центрах спортивной деятельности;</w:t>
      </w:r>
    </w:p>
    <w:p w:rsidR="002D06AA" w:rsidRPr="002849C6" w:rsidRDefault="002D06AA" w:rsidP="002D06AA">
      <w:pPr>
        <w:autoSpaceDE w:val="0"/>
        <w:autoSpaceDN w:val="0"/>
        <w:adjustRightInd w:val="0"/>
        <w:ind w:firstLine="851"/>
        <w:jc w:val="both"/>
        <w:rPr>
          <w:rFonts w:eastAsia="Microsoft Sans Serif"/>
          <w:spacing w:val="3"/>
          <w:sz w:val="28"/>
          <w:szCs w:val="28"/>
          <w:lang w:val="ru-RU" w:bidi="ru-RU"/>
        </w:rPr>
      </w:pPr>
      <w:r w:rsidRPr="002849C6">
        <w:rPr>
          <w:rFonts w:eastAsia="Microsoft Sans Serif"/>
          <w:spacing w:val="3"/>
          <w:sz w:val="28"/>
          <w:szCs w:val="28"/>
          <w:lang w:val="ru-RU" w:bidi="ru-RU"/>
        </w:rPr>
        <w:t>установление отраслевой системы оплаты труда (с учетом нормирования труда тренеров);</w:t>
      </w:r>
    </w:p>
    <w:p w:rsidR="002D06AA" w:rsidRPr="002849C6" w:rsidRDefault="002D06AA" w:rsidP="002D06AA">
      <w:pPr>
        <w:autoSpaceDE w:val="0"/>
        <w:autoSpaceDN w:val="0"/>
        <w:adjustRightInd w:val="0"/>
        <w:ind w:firstLine="851"/>
        <w:jc w:val="both"/>
        <w:rPr>
          <w:rFonts w:eastAsia="Microsoft Sans Serif"/>
          <w:spacing w:val="3"/>
          <w:sz w:val="28"/>
          <w:szCs w:val="28"/>
          <w:lang w:val="ru-RU" w:bidi="ru-RU"/>
        </w:rPr>
      </w:pPr>
      <w:r w:rsidRPr="002849C6">
        <w:rPr>
          <w:rFonts w:eastAsia="Microsoft Sans Serif"/>
          <w:spacing w:val="3"/>
          <w:sz w:val="28"/>
          <w:szCs w:val="28"/>
          <w:lang w:val="ru-RU" w:bidi="ru-RU"/>
        </w:rPr>
        <w:t>развитие механизмов преференций для спортсменов высокой квалификации, в том числе завершающих спортивную карьеру, в сфере получения образования и трудоустройства, включая заключение договоров о целевом обучении для подготовки специалистов в сфере физической культуры и спорта.</w:t>
      </w:r>
    </w:p>
    <w:p w:rsidR="002D06AA" w:rsidRPr="002849C6" w:rsidRDefault="002D06AA" w:rsidP="002D06AA">
      <w:pPr>
        <w:widowControl w:val="0"/>
        <w:ind w:right="20" w:firstLine="851"/>
        <w:jc w:val="both"/>
        <w:rPr>
          <w:b/>
          <w:sz w:val="28"/>
          <w:szCs w:val="28"/>
          <w:lang w:val="ru-RU" w:bidi="ru-RU"/>
        </w:rPr>
      </w:pPr>
      <w:r w:rsidRPr="002849C6">
        <w:rPr>
          <w:b/>
          <w:sz w:val="28"/>
          <w:szCs w:val="28"/>
          <w:lang w:val="ru-RU" w:bidi="ru-RU"/>
        </w:rPr>
        <w:t>7. Развитие спортивной инфраструктуры, в том числе:</w:t>
      </w:r>
    </w:p>
    <w:p w:rsidR="002D06AA" w:rsidRPr="002849C6" w:rsidRDefault="002D06AA" w:rsidP="002D06AA">
      <w:pPr>
        <w:pStyle w:val="Style6"/>
        <w:shd w:val="clear" w:color="auto" w:fill="auto"/>
        <w:spacing w:after="0" w:line="240" w:lineRule="auto"/>
        <w:ind w:right="23" w:firstLine="851"/>
        <w:jc w:val="both"/>
        <w:rPr>
          <w:rFonts w:ascii="Times New Roman" w:hAnsi="Times New Roman"/>
          <w:sz w:val="28"/>
          <w:szCs w:val="28"/>
        </w:rPr>
      </w:pPr>
      <w:r w:rsidRPr="002849C6">
        <w:rPr>
          <w:rFonts w:ascii="Times New Roman" w:hAnsi="Times New Roman"/>
          <w:sz w:val="28"/>
          <w:szCs w:val="28"/>
        </w:rPr>
        <w:t>внедрение рекомендуемых нормативов обеспеченности населения объектами спортивной инфраструктуры;</w:t>
      </w:r>
    </w:p>
    <w:p w:rsidR="002D06AA" w:rsidRPr="002849C6" w:rsidRDefault="002D06AA" w:rsidP="002D06AA">
      <w:pPr>
        <w:pStyle w:val="a7"/>
        <w:spacing w:after="0" w:line="240" w:lineRule="auto"/>
        <w:ind w:left="0" w:firstLine="851"/>
        <w:jc w:val="both"/>
        <w:rPr>
          <w:rFonts w:ascii="Times New Roman" w:hAnsi="Times New Roman"/>
          <w:sz w:val="28"/>
          <w:szCs w:val="28"/>
        </w:rPr>
      </w:pPr>
      <w:r w:rsidRPr="002849C6">
        <w:rPr>
          <w:rFonts w:ascii="Times New Roman" w:hAnsi="Times New Roman"/>
          <w:sz w:val="28"/>
          <w:szCs w:val="28"/>
        </w:rPr>
        <w:t>развитие форм сетевого взаимодействия при использовании гражданами объектов спорта различной ведомственной принадлежности и форм собственности, в том числе спортивной инфраструктуры образовательных организаций во внеучебное время;</w:t>
      </w:r>
    </w:p>
    <w:p w:rsidR="002D06AA" w:rsidRPr="002849C6" w:rsidRDefault="002D06AA" w:rsidP="002D06AA">
      <w:pPr>
        <w:pStyle w:val="Style6"/>
        <w:shd w:val="clear" w:color="auto" w:fill="auto"/>
        <w:spacing w:after="0" w:line="240" w:lineRule="auto"/>
        <w:ind w:right="23" w:firstLine="851"/>
        <w:jc w:val="both"/>
        <w:rPr>
          <w:rFonts w:ascii="Times New Roman" w:hAnsi="Times New Roman"/>
          <w:sz w:val="28"/>
          <w:szCs w:val="28"/>
        </w:rPr>
      </w:pPr>
      <w:r w:rsidRPr="002849C6">
        <w:rPr>
          <w:rFonts w:ascii="Times New Roman" w:hAnsi="Times New Roman"/>
          <w:sz w:val="28"/>
          <w:szCs w:val="28"/>
        </w:rPr>
        <w:t>адаптация общественных пространств, рекреационных и парковых зон к занятиям физической культурой и спортом;</w:t>
      </w:r>
    </w:p>
    <w:p w:rsidR="002D06AA" w:rsidRPr="002849C6" w:rsidRDefault="002D06AA" w:rsidP="002D06AA">
      <w:pPr>
        <w:pStyle w:val="Style6"/>
        <w:shd w:val="clear" w:color="auto" w:fill="auto"/>
        <w:spacing w:after="0" w:line="240" w:lineRule="auto"/>
        <w:ind w:right="23" w:firstLine="851"/>
        <w:jc w:val="both"/>
        <w:rPr>
          <w:rFonts w:ascii="Times New Roman" w:hAnsi="Times New Roman"/>
          <w:sz w:val="28"/>
          <w:szCs w:val="28"/>
        </w:rPr>
      </w:pPr>
      <w:r w:rsidRPr="002849C6">
        <w:rPr>
          <w:rFonts w:ascii="Times New Roman" w:hAnsi="Times New Roman"/>
          <w:sz w:val="28"/>
          <w:szCs w:val="28"/>
        </w:rPr>
        <w:t>развитие механизмов применения соглашений о государственно-частном партнерстве и концессионных соглашений при строительстве, реконструкции и эксплуатации объектов спорта и необходимых для их функционирования объектов инженерной транспортной инфраструктуры. Разработка и включение в законодательство соответствующего блока нормативно-правового регулирования;</w:t>
      </w:r>
    </w:p>
    <w:p w:rsidR="002D06AA" w:rsidRPr="002849C6" w:rsidRDefault="002D06AA" w:rsidP="002D06AA">
      <w:pPr>
        <w:pStyle w:val="Style6"/>
        <w:shd w:val="clear" w:color="auto" w:fill="auto"/>
        <w:spacing w:after="0" w:line="240" w:lineRule="auto"/>
        <w:ind w:right="23" w:firstLine="851"/>
        <w:jc w:val="both"/>
        <w:rPr>
          <w:rFonts w:ascii="Times New Roman" w:hAnsi="Times New Roman"/>
          <w:sz w:val="28"/>
          <w:szCs w:val="28"/>
        </w:rPr>
      </w:pPr>
      <w:r w:rsidRPr="002849C6">
        <w:rPr>
          <w:rFonts w:ascii="Times New Roman" w:hAnsi="Times New Roman"/>
          <w:sz w:val="28"/>
          <w:szCs w:val="28"/>
        </w:rPr>
        <w:t>развитие механизмов проектного финансирования при создании спортивной инфраструктуры;</w:t>
      </w:r>
    </w:p>
    <w:p w:rsidR="002D06AA" w:rsidRPr="002849C6" w:rsidRDefault="002D06AA" w:rsidP="002D06AA">
      <w:pPr>
        <w:pStyle w:val="Style6"/>
        <w:shd w:val="clear" w:color="auto" w:fill="auto"/>
        <w:spacing w:after="0" w:line="240" w:lineRule="auto"/>
        <w:ind w:right="23" w:firstLine="851"/>
        <w:jc w:val="both"/>
        <w:rPr>
          <w:rFonts w:ascii="Times New Roman" w:hAnsi="Times New Roman"/>
          <w:sz w:val="28"/>
          <w:szCs w:val="28"/>
        </w:rPr>
      </w:pPr>
      <w:r w:rsidRPr="002849C6">
        <w:rPr>
          <w:rFonts w:ascii="Times New Roman" w:hAnsi="Times New Roman"/>
          <w:sz w:val="28"/>
          <w:szCs w:val="28"/>
        </w:rPr>
        <w:t>развитие инфраструктуры федеральных спортивно-тренировочных центров для подготовки спортивных сборных команд Российской Федерации по всем видам спорта, включенным в программы Олимпийских и Паралимпийских игр, в том числе развитие инфраструктуры центров спортивной подготовки студенческих сборных команд в образовательных организациях высшего образования для подготовки из числа контингента обучающихся спортивного резерва и студенческих сборных команд, а также повышение эффективности использования таких центров в целях их максимальной загрузки;</w:t>
      </w:r>
    </w:p>
    <w:p w:rsidR="002D06AA" w:rsidRPr="002849C6" w:rsidRDefault="002D06AA" w:rsidP="002D06AA">
      <w:pPr>
        <w:pStyle w:val="Style6"/>
        <w:shd w:val="clear" w:color="auto" w:fill="auto"/>
        <w:spacing w:after="0" w:line="240" w:lineRule="auto"/>
        <w:ind w:right="23" w:firstLine="851"/>
        <w:jc w:val="both"/>
        <w:rPr>
          <w:rFonts w:ascii="Times New Roman" w:hAnsi="Times New Roman"/>
          <w:sz w:val="28"/>
          <w:szCs w:val="28"/>
        </w:rPr>
      </w:pPr>
      <w:r w:rsidRPr="002849C6">
        <w:rPr>
          <w:rFonts w:ascii="Times New Roman" w:hAnsi="Times New Roman"/>
          <w:sz w:val="28"/>
          <w:szCs w:val="28"/>
        </w:rPr>
        <w:t>развитие региональных центров для подготовки резерва спортивных сборных команд Российской Федерации и субъектов Российской Федерации;</w:t>
      </w:r>
    </w:p>
    <w:p w:rsidR="002D06AA" w:rsidRPr="002849C6" w:rsidRDefault="002D06AA" w:rsidP="002D06AA">
      <w:pPr>
        <w:pStyle w:val="Style6"/>
        <w:shd w:val="clear" w:color="auto" w:fill="auto"/>
        <w:spacing w:after="0" w:line="240" w:lineRule="auto"/>
        <w:ind w:right="23" w:firstLine="851"/>
        <w:jc w:val="both"/>
        <w:rPr>
          <w:rFonts w:ascii="Times New Roman" w:hAnsi="Times New Roman"/>
          <w:sz w:val="28"/>
          <w:szCs w:val="28"/>
        </w:rPr>
      </w:pPr>
      <w:r w:rsidRPr="002849C6">
        <w:rPr>
          <w:rFonts w:ascii="Times New Roman" w:hAnsi="Times New Roman"/>
          <w:sz w:val="28"/>
          <w:szCs w:val="28"/>
        </w:rPr>
        <w:t>создание инфраструктуры для развития детского, школьного, студенческого спорта;</w:t>
      </w:r>
    </w:p>
    <w:p w:rsidR="002D06AA" w:rsidRPr="002849C6" w:rsidRDefault="002D06AA" w:rsidP="002D06AA">
      <w:pPr>
        <w:pStyle w:val="Style6"/>
        <w:shd w:val="clear" w:color="auto" w:fill="auto"/>
        <w:spacing w:after="0" w:line="240" w:lineRule="auto"/>
        <w:ind w:right="23" w:firstLine="851"/>
        <w:jc w:val="both"/>
        <w:rPr>
          <w:rFonts w:ascii="Times New Roman" w:hAnsi="Times New Roman"/>
          <w:sz w:val="28"/>
          <w:szCs w:val="28"/>
        </w:rPr>
      </w:pPr>
      <w:r w:rsidRPr="002849C6">
        <w:rPr>
          <w:rFonts w:ascii="Times New Roman" w:hAnsi="Times New Roman"/>
          <w:sz w:val="28"/>
          <w:szCs w:val="28"/>
        </w:rPr>
        <w:t>приведение в нормативное состояние объектов спорта, нуждающихся в капитальном ремонте.</w:t>
      </w:r>
    </w:p>
    <w:p w:rsidR="002D06AA" w:rsidRPr="002849C6" w:rsidRDefault="002D06AA" w:rsidP="002D06AA">
      <w:pPr>
        <w:widowControl w:val="0"/>
        <w:ind w:right="20" w:firstLine="851"/>
        <w:jc w:val="both"/>
        <w:rPr>
          <w:b/>
          <w:sz w:val="28"/>
          <w:szCs w:val="28"/>
          <w:lang w:val="ru-RU" w:bidi="ru-RU"/>
        </w:rPr>
      </w:pPr>
      <w:r w:rsidRPr="002849C6">
        <w:rPr>
          <w:b/>
          <w:sz w:val="28"/>
          <w:szCs w:val="28"/>
          <w:lang w:val="ru-RU" w:bidi="ru-RU"/>
        </w:rPr>
        <w:t>8. Цифровизация физической культуры и спорта, в том числе:</w:t>
      </w:r>
    </w:p>
    <w:p w:rsidR="002D06AA" w:rsidRPr="002849C6" w:rsidRDefault="002D06AA" w:rsidP="002D06AA">
      <w:pPr>
        <w:widowControl w:val="0"/>
        <w:spacing w:line="321" w:lineRule="exact"/>
        <w:ind w:right="-2" w:firstLine="851"/>
        <w:jc w:val="both"/>
        <w:rPr>
          <w:sz w:val="28"/>
          <w:szCs w:val="28"/>
          <w:lang w:val="ru-RU" w:bidi="ru-RU"/>
        </w:rPr>
      </w:pPr>
      <w:r w:rsidRPr="002849C6">
        <w:rPr>
          <w:sz w:val="28"/>
          <w:szCs w:val="28"/>
          <w:lang w:val="ru-RU" w:bidi="ru-RU"/>
        </w:rPr>
        <w:t xml:space="preserve">обеспечение доступности ключевых сервисов для граждан в </w:t>
      </w:r>
      <w:r w:rsidRPr="002849C6">
        <w:rPr>
          <w:sz w:val="28"/>
          <w:szCs w:val="28"/>
          <w:lang w:val="ru-RU"/>
        </w:rPr>
        <w:t xml:space="preserve">сфере </w:t>
      </w:r>
      <w:r w:rsidRPr="002849C6">
        <w:rPr>
          <w:sz w:val="28"/>
          <w:szCs w:val="28"/>
          <w:lang w:val="ru-RU" w:bidi="ru-RU"/>
        </w:rPr>
        <w:t>физической культуры и спорта в он-лайн формате на базе единой цифровой платформы</w:t>
      </w:r>
      <w:r w:rsidRPr="002849C6">
        <w:rPr>
          <w:sz w:val="28"/>
          <w:szCs w:val="28"/>
          <w:lang w:val="ru-RU"/>
        </w:rPr>
        <w:t>;</w:t>
      </w:r>
    </w:p>
    <w:p w:rsidR="002D06AA" w:rsidRPr="002849C6" w:rsidRDefault="002D06AA" w:rsidP="002D06AA">
      <w:pPr>
        <w:widowControl w:val="0"/>
        <w:spacing w:line="321" w:lineRule="exact"/>
        <w:ind w:right="-2" w:firstLine="851"/>
        <w:jc w:val="both"/>
        <w:rPr>
          <w:sz w:val="28"/>
          <w:szCs w:val="28"/>
          <w:lang w:val="ru-RU" w:bidi="ru-RU"/>
        </w:rPr>
      </w:pPr>
      <w:r w:rsidRPr="002849C6">
        <w:rPr>
          <w:sz w:val="28"/>
          <w:szCs w:val="28"/>
          <w:lang w:val="ru-RU" w:bidi="ru-RU"/>
        </w:rPr>
        <w:t xml:space="preserve">обеспечение эффективного взаимодействия в цифровой среде всех сторон, вовлеченных в подготовку спортивного резерва, спорт высших достижений и профессиональный спорт, в том числе в части </w:t>
      </w:r>
      <w:r w:rsidRPr="002849C6">
        <w:rPr>
          <w:sz w:val="28"/>
          <w:szCs w:val="28"/>
          <w:lang w:val="ru-RU"/>
        </w:rPr>
        <w:t xml:space="preserve">календарных планов физкультурных и спортивных мероприятий, </w:t>
      </w:r>
      <w:r w:rsidRPr="002849C6">
        <w:rPr>
          <w:sz w:val="28"/>
          <w:szCs w:val="28"/>
          <w:lang w:val="ru-RU" w:bidi="ru-RU"/>
        </w:rPr>
        <w:t xml:space="preserve">сведений о спортивных званиях и наградах, </w:t>
      </w:r>
      <w:r w:rsidRPr="002849C6">
        <w:rPr>
          <w:sz w:val="28"/>
          <w:szCs w:val="28"/>
          <w:lang w:val="ru-RU"/>
        </w:rPr>
        <w:t>сведений об объектах спорта, организациях и физических лицах, осуществляющих (проходящих) спортивную подготовку</w:t>
      </w:r>
      <w:r w:rsidRPr="002849C6">
        <w:rPr>
          <w:sz w:val="28"/>
          <w:szCs w:val="28"/>
          <w:lang w:val="ru-RU" w:bidi="ru-RU"/>
        </w:rPr>
        <w:t>;</w:t>
      </w:r>
    </w:p>
    <w:p w:rsidR="002D06AA" w:rsidRPr="002849C6" w:rsidRDefault="002D06AA" w:rsidP="002D06AA">
      <w:pPr>
        <w:tabs>
          <w:tab w:val="left" w:pos="993"/>
        </w:tabs>
        <w:ind w:firstLine="851"/>
        <w:contextualSpacing/>
        <w:jc w:val="both"/>
        <w:rPr>
          <w:sz w:val="28"/>
          <w:szCs w:val="28"/>
          <w:lang w:val="ru-RU"/>
        </w:rPr>
      </w:pPr>
      <w:r w:rsidRPr="002849C6">
        <w:rPr>
          <w:sz w:val="28"/>
          <w:szCs w:val="28"/>
          <w:lang w:val="ru-RU" w:bidi="ru-RU"/>
        </w:rPr>
        <w:t xml:space="preserve">развитие инструментов онлайн-образования и дистанционных курсов, доступных для образовательных организаций, подведомственных Минспорту </w:t>
      </w:r>
      <w:r w:rsidR="00C55A92" w:rsidRPr="002849C6">
        <w:rPr>
          <w:sz w:val="28"/>
          <w:szCs w:val="28"/>
          <w:lang w:val="ru-RU" w:bidi="ru-RU"/>
        </w:rPr>
        <w:t>Республики Татарстан</w:t>
      </w:r>
      <w:r w:rsidRPr="002849C6">
        <w:rPr>
          <w:sz w:val="28"/>
          <w:szCs w:val="28"/>
          <w:lang w:val="ru-RU" w:bidi="ru-RU"/>
        </w:rPr>
        <w:t>, а также для специалистов в сфере физической культуры и спорта</w:t>
      </w:r>
    </w:p>
    <w:p w:rsidR="002D06AA" w:rsidRPr="002849C6" w:rsidRDefault="002D06AA" w:rsidP="002D06AA">
      <w:pPr>
        <w:tabs>
          <w:tab w:val="left" w:pos="993"/>
        </w:tabs>
        <w:ind w:firstLine="851"/>
        <w:contextualSpacing/>
        <w:jc w:val="both"/>
        <w:rPr>
          <w:sz w:val="28"/>
          <w:szCs w:val="28"/>
          <w:lang w:val="ru-RU"/>
        </w:rPr>
      </w:pPr>
      <w:r w:rsidRPr="002849C6">
        <w:rPr>
          <w:sz w:val="28"/>
          <w:szCs w:val="28"/>
          <w:lang w:val="ru-RU"/>
        </w:rPr>
        <w:t>создание и развитие межведомственной базы данных о результатах научных исследований в сфере физической культуры и спорта;</w:t>
      </w:r>
    </w:p>
    <w:p w:rsidR="002D06AA" w:rsidRPr="002849C6" w:rsidRDefault="002D06AA" w:rsidP="002D06AA">
      <w:pPr>
        <w:pStyle w:val="-"/>
        <w:numPr>
          <w:ilvl w:val="0"/>
          <w:numId w:val="0"/>
        </w:numPr>
        <w:ind w:firstLine="851"/>
      </w:pPr>
      <w:r w:rsidRPr="002849C6">
        <w:t>внедрение цифровых технологий в управление спортивной инфраструктурой, в том числе при создании новых спортивных объектов, обеспечивающих комплексные подходы к безопасности, энергоэффективности и управлению объектами и сервисами для населения на основе современных технологий;</w:t>
      </w:r>
    </w:p>
    <w:p w:rsidR="002D06AA" w:rsidRPr="002849C6" w:rsidRDefault="002D06AA" w:rsidP="002D06AA">
      <w:pPr>
        <w:tabs>
          <w:tab w:val="left" w:pos="993"/>
        </w:tabs>
        <w:ind w:firstLine="851"/>
        <w:contextualSpacing/>
        <w:jc w:val="both"/>
        <w:rPr>
          <w:sz w:val="28"/>
          <w:szCs w:val="28"/>
          <w:lang w:val="ru-RU"/>
        </w:rPr>
      </w:pPr>
      <w:r w:rsidRPr="002849C6">
        <w:rPr>
          <w:sz w:val="28"/>
          <w:szCs w:val="28"/>
          <w:lang w:val="ru-RU"/>
        </w:rPr>
        <w:t>создание системы поддержки принятия решений и развитие механизмов управления данными, включая статистическое наблюдение.</w:t>
      </w:r>
    </w:p>
    <w:p w:rsidR="002D06AA" w:rsidRPr="002849C6" w:rsidRDefault="002D06AA" w:rsidP="002D06AA">
      <w:pPr>
        <w:widowControl w:val="0"/>
        <w:ind w:right="20" w:firstLine="851"/>
        <w:jc w:val="both"/>
        <w:rPr>
          <w:b/>
          <w:sz w:val="28"/>
          <w:szCs w:val="28"/>
          <w:lang w:val="ru-RU" w:bidi="ru-RU"/>
        </w:rPr>
      </w:pPr>
      <w:r w:rsidRPr="002849C6">
        <w:rPr>
          <w:b/>
          <w:sz w:val="28"/>
          <w:szCs w:val="28"/>
          <w:lang w:val="ru-RU" w:bidi="ru-RU"/>
        </w:rPr>
        <w:t>9. Международное спортивное сотрудничество, в том числе:</w:t>
      </w:r>
    </w:p>
    <w:p w:rsidR="002D06AA" w:rsidRPr="002849C6" w:rsidRDefault="002D06AA" w:rsidP="002D06AA">
      <w:pPr>
        <w:pBdr>
          <w:top w:val="nil"/>
          <w:left w:val="nil"/>
          <w:bottom w:val="nil"/>
          <w:right w:val="nil"/>
          <w:between w:val="nil"/>
        </w:pBdr>
        <w:ind w:firstLine="851"/>
        <w:jc w:val="both"/>
        <w:rPr>
          <w:sz w:val="28"/>
          <w:szCs w:val="28"/>
          <w:lang w:val="ru-RU"/>
        </w:rPr>
      </w:pPr>
      <w:r w:rsidRPr="002849C6">
        <w:rPr>
          <w:sz w:val="28"/>
          <w:szCs w:val="28"/>
          <w:lang w:val="ru-RU"/>
        </w:rPr>
        <w:t xml:space="preserve">развитие системы двухсторонних отношений с органами исполнительной власти зарубежных стран, обеспечивающих развитие физической культуры и спорта, </w:t>
      </w:r>
    </w:p>
    <w:p w:rsidR="002D06AA" w:rsidRPr="002849C6" w:rsidRDefault="002D06AA" w:rsidP="002D06AA">
      <w:pPr>
        <w:pBdr>
          <w:top w:val="nil"/>
          <w:left w:val="nil"/>
          <w:bottom w:val="nil"/>
          <w:right w:val="nil"/>
          <w:between w:val="nil"/>
        </w:pBdr>
        <w:ind w:firstLine="851"/>
        <w:jc w:val="both"/>
        <w:rPr>
          <w:sz w:val="28"/>
          <w:szCs w:val="28"/>
          <w:lang w:val="ru-RU"/>
        </w:rPr>
      </w:pPr>
      <w:r w:rsidRPr="002849C6">
        <w:rPr>
          <w:sz w:val="28"/>
          <w:szCs w:val="28"/>
          <w:lang w:val="ru-RU"/>
        </w:rPr>
        <w:t xml:space="preserve">развитие взаимодействия с международными межправительственными и общественными организациями (ООН, ЮНЕСКО, Совет Европы, </w:t>
      </w:r>
      <w:r w:rsidR="007E6404" w:rsidRPr="002849C6">
        <w:rPr>
          <w:sz w:val="28"/>
          <w:szCs w:val="28"/>
          <w:lang w:val="ru-RU"/>
        </w:rPr>
        <w:t>ОИС</w:t>
      </w:r>
      <w:r w:rsidRPr="002849C6">
        <w:rPr>
          <w:sz w:val="28"/>
          <w:szCs w:val="28"/>
          <w:lang w:val="ru-RU"/>
        </w:rPr>
        <w:t>) с учетом национальных интересов в части подготовки и реализации международных актов (международных конвенций, резолюций, хартий, деклараций) по вопросам спорта, включая участие и расширение российского представительства в профильных рабочих органах данных организаций;</w:t>
      </w:r>
    </w:p>
    <w:p w:rsidR="002D06AA" w:rsidRPr="002849C6" w:rsidRDefault="002D06AA" w:rsidP="002D06AA">
      <w:pPr>
        <w:widowControl w:val="0"/>
        <w:ind w:firstLine="851"/>
        <w:jc w:val="both"/>
        <w:rPr>
          <w:sz w:val="28"/>
          <w:szCs w:val="28"/>
          <w:lang w:val="ru-RU" w:bidi="ru-RU"/>
        </w:rPr>
      </w:pPr>
      <w:r w:rsidRPr="002849C6">
        <w:rPr>
          <w:sz w:val="28"/>
          <w:szCs w:val="28"/>
          <w:lang w:val="ru-RU"/>
        </w:rPr>
        <w:t>развитие сотрудничества в области спорта со странами СНГ, БРИКС, ШОС, ЕАЭС и традиционными партнерами, направленного, в том числе, на формирование согласованных позиций по вопросам международной спортивной повестки в рамках деятельности международных организаций и международных спортивных организаций, а также на проведение совместных спортивных мероприятий;</w:t>
      </w:r>
    </w:p>
    <w:p w:rsidR="002D06AA" w:rsidRPr="002849C6" w:rsidRDefault="002D06AA" w:rsidP="002D06AA">
      <w:pPr>
        <w:ind w:firstLine="851"/>
        <w:jc w:val="both"/>
        <w:rPr>
          <w:sz w:val="28"/>
          <w:szCs w:val="28"/>
          <w:lang w:val="ru-RU"/>
        </w:rPr>
      </w:pPr>
      <w:r w:rsidRPr="002849C6">
        <w:rPr>
          <w:sz w:val="28"/>
          <w:szCs w:val="28"/>
          <w:lang w:val="ru-RU"/>
        </w:rPr>
        <w:t xml:space="preserve">продвижение национальных и традиционно развиваемых в </w:t>
      </w:r>
      <w:r w:rsidR="00C55A92" w:rsidRPr="002849C6">
        <w:rPr>
          <w:sz w:val="28"/>
          <w:szCs w:val="28"/>
          <w:lang w:val="ru-RU"/>
        </w:rPr>
        <w:t>Республике Татарстан</w:t>
      </w:r>
      <w:r w:rsidRPr="002849C6">
        <w:rPr>
          <w:sz w:val="28"/>
          <w:szCs w:val="28"/>
          <w:lang w:val="ru-RU"/>
        </w:rPr>
        <w:t xml:space="preserve"> видов спорта за рубежом;</w:t>
      </w:r>
    </w:p>
    <w:p w:rsidR="002D06AA" w:rsidRPr="002849C6" w:rsidRDefault="002D06AA" w:rsidP="002D06AA">
      <w:pPr>
        <w:pBdr>
          <w:top w:val="nil"/>
          <w:left w:val="nil"/>
          <w:bottom w:val="nil"/>
          <w:right w:val="nil"/>
          <w:between w:val="nil"/>
        </w:pBdr>
        <w:ind w:firstLine="851"/>
        <w:jc w:val="both"/>
        <w:rPr>
          <w:sz w:val="28"/>
          <w:szCs w:val="28"/>
          <w:lang w:val="ru-RU" w:bidi="ru-RU"/>
        </w:rPr>
      </w:pPr>
      <w:r w:rsidRPr="002849C6">
        <w:rPr>
          <w:sz w:val="28"/>
          <w:szCs w:val="28"/>
          <w:lang w:val="ru-RU"/>
        </w:rPr>
        <w:t xml:space="preserve">привлечение и проведение </w:t>
      </w:r>
      <w:r w:rsidR="00C55A92" w:rsidRPr="002849C6">
        <w:rPr>
          <w:sz w:val="28"/>
          <w:szCs w:val="28"/>
          <w:lang w:val="ru-RU"/>
        </w:rPr>
        <w:t xml:space="preserve">в Республике Татарстан </w:t>
      </w:r>
      <w:r w:rsidRPr="002849C6">
        <w:rPr>
          <w:sz w:val="28"/>
          <w:szCs w:val="28"/>
          <w:lang w:val="ru-RU"/>
        </w:rPr>
        <w:t>крупных международных научных и общественно-деловых мероприятий, связанных с развитием физической культуры и спорта (с учетом возможности их регулярного проведения).</w:t>
      </w:r>
    </w:p>
    <w:p w:rsidR="002D06AA" w:rsidRPr="002849C6" w:rsidRDefault="002D06AA" w:rsidP="002D06AA">
      <w:pPr>
        <w:ind w:firstLine="851"/>
        <w:jc w:val="both"/>
        <w:rPr>
          <w:b/>
          <w:sz w:val="28"/>
          <w:szCs w:val="28"/>
          <w:lang w:val="ru-RU" w:bidi="ru-RU"/>
        </w:rPr>
      </w:pPr>
      <w:r w:rsidRPr="002849C6">
        <w:rPr>
          <w:b/>
          <w:sz w:val="28"/>
          <w:szCs w:val="28"/>
          <w:lang w:val="ru-RU"/>
        </w:rPr>
        <w:t xml:space="preserve">10. </w:t>
      </w:r>
      <w:r w:rsidRPr="002849C6">
        <w:rPr>
          <w:b/>
          <w:sz w:val="28"/>
          <w:szCs w:val="28"/>
          <w:lang w:val="ru-RU" w:bidi="ru-RU"/>
        </w:rPr>
        <w:t>Экономика спорта, в том числе:</w:t>
      </w:r>
    </w:p>
    <w:p w:rsidR="002D06AA" w:rsidRPr="002849C6" w:rsidRDefault="002D06AA" w:rsidP="002D06AA">
      <w:pPr>
        <w:ind w:firstLine="851"/>
        <w:jc w:val="both"/>
        <w:textAlignment w:val="top"/>
        <w:rPr>
          <w:sz w:val="28"/>
          <w:szCs w:val="28"/>
          <w:lang w:val="ru-RU"/>
        </w:rPr>
      </w:pPr>
      <w:r w:rsidRPr="002849C6">
        <w:rPr>
          <w:sz w:val="28"/>
          <w:szCs w:val="28"/>
          <w:lang w:val="ru-RU"/>
        </w:rPr>
        <w:t>создание системы финансового и экономического стимулирования физических лиц и организаций, осуществляющих деятельность в сфере физической культуры и спорта, в том числе возмещение части затрат юридических лиц на создание объектов спортивной инфраструктуры;</w:t>
      </w:r>
    </w:p>
    <w:p w:rsidR="002D06AA" w:rsidRPr="002849C6" w:rsidRDefault="002D06AA" w:rsidP="002D06AA">
      <w:pPr>
        <w:autoSpaceDE w:val="0"/>
        <w:autoSpaceDN w:val="0"/>
        <w:adjustRightInd w:val="0"/>
        <w:ind w:firstLine="851"/>
        <w:jc w:val="both"/>
        <w:rPr>
          <w:sz w:val="28"/>
          <w:szCs w:val="28"/>
          <w:lang w:val="ru-RU"/>
        </w:rPr>
      </w:pPr>
      <w:r w:rsidRPr="002849C6">
        <w:rPr>
          <w:sz w:val="28"/>
          <w:szCs w:val="28"/>
          <w:lang w:val="ru-RU"/>
        </w:rPr>
        <w:t>создание системы развития и поддержки социального предпринимательства в сфере физической культуры и спорта;</w:t>
      </w:r>
    </w:p>
    <w:p w:rsidR="002D06AA" w:rsidRPr="002849C6" w:rsidRDefault="002D06AA" w:rsidP="002D06AA">
      <w:pPr>
        <w:autoSpaceDE w:val="0"/>
        <w:autoSpaceDN w:val="0"/>
        <w:adjustRightInd w:val="0"/>
        <w:ind w:firstLine="851"/>
        <w:jc w:val="both"/>
        <w:rPr>
          <w:sz w:val="28"/>
          <w:szCs w:val="28"/>
          <w:lang w:val="ru-RU"/>
        </w:rPr>
      </w:pPr>
      <w:r w:rsidRPr="002849C6">
        <w:rPr>
          <w:sz w:val="28"/>
          <w:szCs w:val="28"/>
          <w:lang w:val="ru-RU"/>
        </w:rPr>
        <w:t xml:space="preserve">создание условий для развития спортивной индустрии путем внедрения механизмов импортозамещения при создании, модернизации инфраструктурных объектов и обеспечении спортивных организаций; в том числе </w:t>
      </w:r>
      <w:r w:rsidRPr="002849C6">
        <w:rPr>
          <w:sz w:val="28"/>
          <w:szCs w:val="28"/>
          <w:lang w:val="ru-RU" w:bidi="ru-RU"/>
        </w:rPr>
        <w:t>обеспечение организаций спортивной подготовки (этапа начальной подготовки и тренировочного этапа 1-3 года) спортивным инвентарем и оборудованием российских производителей;</w:t>
      </w:r>
    </w:p>
    <w:p w:rsidR="002D06AA" w:rsidRPr="002849C6" w:rsidRDefault="002D06AA" w:rsidP="002D06AA">
      <w:pPr>
        <w:autoSpaceDE w:val="0"/>
        <w:autoSpaceDN w:val="0"/>
        <w:adjustRightInd w:val="0"/>
        <w:ind w:right="20" w:firstLine="851"/>
        <w:jc w:val="both"/>
        <w:rPr>
          <w:sz w:val="28"/>
          <w:szCs w:val="28"/>
          <w:lang w:val="ru-RU"/>
        </w:rPr>
      </w:pPr>
      <w:r w:rsidRPr="002849C6">
        <w:rPr>
          <w:sz w:val="28"/>
          <w:szCs w:val="28"/>
          <w:lang w:val="ru-RU"/>
        </w:rPr>
        <w:t>развитие механизмов взаимодействия с коммерческими организациями, предоставляющими физкультурно-спортивные услуги, в целях реализации данных услуг для социально незащищенных категорий граждан на льготных условиях;</w:t>
      </w:r>
    </w:p>
    <w:p w:rsidR="002D06AA" w:rsidRPr="002849C6" w:rsidRDefault="002D06AA" w:rsidP="002D06AA">
      <w:pPr>
        <w:autoSpaceDE w:val="0"/>
        <w:autoSpaceDN w:val="0"/>
        <w:adjustRightInd w:val="0"/>
        <w:ind w:right="20" w:firstLine="851"/>
        <w:jc w:val="both"/>
        <w:rPr>
          <w:sz w:val="28"/>
          <w:szCs w:val="28"/>
          <w:lang w:val="ru-RU"/>
        </w:rPr>
      </w:pPr>
      <w:r w:rsidRPr="002849C6">
        <w:rPr>
          <w:sz w:val="28"/>
          <w:szCs w:val="28"/>
          <w:lang w:val="ru-RU"/>
        </w:rPr>
        <w:t xml:space="preserve">создание правовой основы для механизмов финансового и экономического стимулирования предпринимательства в сфере физической культуры и спорта, в том числе путем совершенствования правового регулирования деятельности фитнес-центров, а также вопросов качества и безопасности фитнес-услуг. </w:t>
      </w:r>
    </w:p>
    <w:p w:rsidR="002D06AA" w:rsidRPr="002849C6" w:rsidRDefault="002D06AA" w:rsidP="002D06AA">
      <w:pPr>
        <w:autoSpaceDE w:val="0"/>
        <w:autoSpaceDN w:val="0"/>
        <w:adjustRightInd w:val="0"/>
        <w:ind w:right="20" w:firstLine="851"/>
        <w:jc w:val="both"/>
        <w:rPr>
          <w:b/>
          <w:sz w:val="28"/>
          <w:szCs w:val="28"/>
          <w:lang w:val="ru-RU"/>
        </w:rPr>
      </w:pPr>
      <w:r w:rsidRPr="002849C6">
        <w:rPr>
          <w:b/>
          <w:sz w:val="28"/>
          <w:szCs w:val="28"/>
          <w:lang w:val="ru-RU"/>
        </w:rPr>
        <w:t xml:space="preserve">11. </w:t>
      </w:r>
      <w:r w:rsidR="00C55A92" w:rsidRPr="002849C6">
        <w:rPr>
          <w:b/>
          <w:sz w:val="28"/>
          <w:szCs w:val="28"/>
          <w:lang w:val="ru-RU"/>
        </w:rPr>
        <w:t>Взаимодействие федеральных</w:t>
      </w:r>
      <w:r w:rsidR="001F6AC9" w:rsidRPr="002849C6">
        <w:rPr>
          <w:b/>
          <w:sz w:val="28"/>
          <w:szCs w:val="28"/>
          <w:lang w:val="ru-RU"/>
        </w:rPr>
        <w:t>,</w:t>
      </w:r>
      <w:r w:rsidR="00C55A92" w:rsidRPr="002849C6">
        <w:rPr>
          <w:b/>
          <w:sz w:val="28"/>
          <w:szCs w:val="28"/>
          <w:lang w:val="ru-RU"/>
        </w:rPr>
        <w:t xml:space="preserve"> региональных</w:t>
      </w:r>
      <w:r w:rsidR="001F6AC9" w:rsidRPr="002849C6">
        <w:rPr>
          <w:b/>
          <w:sz w:val="28"/>
          <w:szCs w:val="28"/>
          <w:lang w:val="ru-RU"/>
        </w:rPr>
        <w:t>, муниципальных</w:t>
      </w:r>
      <w:r w:rsidR="00C55A92" w:rsidRPr="002849C6">
        <w:rPr>
          <w:b/>
          <w:sz w:val="28"/>
          <w:szCs w:val="28"/>
          <w:lang w:val="ru-RU"/>
        </w:rPr>
        <w:t xml:space="preserve"> органов власти в сфере физкультуры и спорта</w:t>
      </w:r>
      <w:r w:rsidRPr="002849C6">
        <w:rPr>
          <w:b/>
          <w:sz w:val="28"/>
          <w:szCs w:val="28"/>
          <w:lang w:val="ru-RU"/>
        </w:rPr>
        <w:t>, в том числе:</w:t>
      </w:r>
    </w:p>
    <w:p w:rsidR="002D06AA" w:rsidRPr="002849C6" w:rsidRDefault="002D06AA" w:rsidP="002D06AA">
      <w:pPr>
        <w:tabs>
          <w:tab w:val="left" w:pos="993"/>
        </w:tabs>
        <w:ind w:firstLine="851"/>
        <w:contextualSpacing/>
        <w:jc w:val="both"/>
        <w:rPr>
          <w:sz w:val="28"/>
          <w:szCs w:val="28"/>
          <w:lang w:val="ru-RU"/>
        </w:rPr>
      </w:pPr>
      <w:r w:rsidRPr="002849C6">
        <w:rPr>
          <w:sz w:val="28"/>
          <w:szCs w:val="28"/>
          <w:lang w:val="ru-RU"/>
        </w:rPr>
        <w:t>обеспечение постоянного обмена опытом и лучшими практиками организации физкультурно-оздоровительной работы, совершенствование механизма проведения соответствующих смотров-конкурсов;</w:t>
      </w:r>
    </w:p>
    <w:p w:rsidR="002D06AA" w:rsidRPr="002849C6" w:rsidRDefault="002D06AA" w:rsidP="002D06AA">
      <w:pPr>
        <w:tabs>
          <w:tab w:val="left" w:pos="993"/>
        </w:tabs>
        <w:ind w:firstLine="851"/>
        <w:contextualSpacing/>
        <w:jc w:val="both"/>
        <w:rPr>
          <w:sz w:val="28"/>
          <w:szCs w:val="28"/>
          <w:lang w:val="ru-RU"/>
        </w:rPr>
      </w:pPr>
      <w:r w:rsidRPr="002849C6">
        <w:rPr>
          <w:sz w:val="28"/>
          <w:szCs w:val="28"/>
          <w:lang w:val="ru-RU"/>
        </w:rPr>
        <w:t>создание и внедрение в малых территориях (моногорода, сельские поселения) модели «умного» типового спортивного объекта как центра притяжения для граждан, точки опоры для развития бизнеса и социального предпринимательства;</w:t>
      </w:r>
    </w:p>
    <w:p w:rsidR="002D06AA" w:rsidRPr="002849C6" w:rsidRDefault="002D06AA" w:rsidP="002D06AA">
      <w:pPr>
        <w:tabs>
          <w:tab w:val="left" w:pos="993"/>
        </w:tabs>
        <w:ind w:firstLine="851"/>
        <w:contextualSpacing/>
        <w:jc w:val="both"/>
        <w:rPr>
          <w:sz w:val="28"/>
          <w:szCs w:val="28"/>
          <w:lang w:val="ru-RU"/>
        </w:rPr>
      </w:pPr>
      <w:r w:rsidRPr="002849C6">
        <w:rPr>
          <w:sz w:val="28"/>
          <w:szCs w:val="28"/>
          <w:lang w:val="ru-RU"/>
        </w:rPr>
        <w:t xml:space="preserve">установление пропорциональных параметров финансирования из федерального, регионального и муниципального бюджетов официальных спортивных мероприятий; </w:t>
      </w:r>
    </w:p>
    <w:p w:rsidR="002D06AA" w:rsidRPr="002849C6" w:rsidRDefault="002D06AA" w:rsidP="002D06AA">
      <w:pPr>
        <w:tabs>
          <w:tab w:val="left" w:pos="993"/>
        </w:tabs>
        <w:ind w:firstLine="851"/>
        <w:contextualSpacing/>
        <w:jc w:val="both"/>
        <w:rPr>
          <w:sz w:val="28"/>
          <w:szCs w:val="28"/>
          <w:lang w:val="ru-RU"/>
        </w:rPr>
      </w:pPr>
      <w:r w:rsidRPr="002849C6">
        <w:rPr>
          <w:sz w:val="28"/>
          <w:szCs w:val="28"/>
          <w:lang w:val="ru-RU"/>
        </w:rPr>
        <w:t>разработка порядка выделения целевой субсидии муниципальным образованиям на реализацию программ спортивной подготовки;</w:t>
      </w:r>
    </w:p>
    <w:p w:rsidR="002D06AA" w:rsidRPr="002849C6" w:rsidRDefault="002D06AA" w:rsidP="002D06AA">
      <w:pPr>
        <w:widowControl w:val="0"/>
        <w:ind w:firstLine="851"/>
        <w:jc w:val="both"/>
        <w:rPr>
          <w:rFonts w:eastAsia="Microsoft Sans Serif"/>
          <w:sz w:val="28"/>
          <w:szCs w:val="28"/>
          <w:lang w:val="ru-RU" w:bidi="ru-RU"/>
        </w:rPr>
      </w:pPr>
      <w:r w:rsidRPr="002849C6">
        <w:rPr>
          <w:rFonts w:eastAsia="Microsoft Sans Serif"/>
          <w:sz w:val="28"/>
          <w:szCs w:val="28"/>
          <w:lang w:val="ru-RU" w:bidi="ru-RU"/>
        </w:rPr>
        <w:t xml:space="preserve">внедрение механизма грантовой поддержки регионов на реализацию программ спортивной подготовки и участие в спартакиадном движении; </w:t>
      </w:r>
    </w:p>
    <w:p w:rsidR="002D06AA" w:rsidRPr="002849C6" w:rsidRDefault="002D06AA" w:rsidP="002D06AA">
      <w:pPr>
        <w:ind w:firstLine="851"/>
        <w:jc w:val="both"/>
        <w:textAlignment w:val="top"/>
        <w:rPr>
          <w:sz w:val="28"/>
          <w:szCs w:val="28"/>
          <w:lang w:val="ru-RU"/>
        </w:rPr>
      </w:pPr>
      <w:r w:rsidRPr="002849C6">
        <w:rPr>
          <w:sz w:val="28"/>
          <w:szCs w:val="28"/>
          <w:lang w:val="ru-RU"/>
        </w:rPr>
        <w:t>разработка системы мер нефинансовой поддержки государственных и муниципальных учреждений, осуществляющих деятельность в сфере физической культуры и спорта в качестве основного вида деятельности, с учетом передового регионального опыта;</w:t>
      </w:r>
    </w:p>
    <w:p w:rsidR="002D06AA" w:rsidRDefault="002D06AA" w:rsidP="002D06AA">
      <w:pPr>
        <w:ind w:firstLine="851"/>
        <w:jc w:val="both"/>
        <w:textAlignment w:val="top"/>
        <w:rPr>
          <w:sz w:val="28"/>
          <w:szCs w:val="28"/>
          <w:lang w:val="ru-RU"/>
        </w:rPr>
      </w:pPr>
      <w:r w:rsidRPr="002849C6">
        <w:rPr>
          <w:sz w:val="28"/>
          <w:szCs w:val="28"/>
          <w:lang w:val="ru-RU"/>
        </w:rPr>
        <w:t>наделение субъектов Российской Федерации полномочиями по организации научных исследований в части проведения социологических исследований, организации работы по разработке научно-обоснованных муниципальных дорожных карт развития физической культуры и массового спорта, учитывающих специфику территорий;</w:t>
      </w:r>
    </w:p>
    <w:p w:rsidR="00637B76" w:rsidRPr="002849C6" w:rsidRDefault="00637B76" w:rsidP="002D06AA">
      <w:pPr>
        <w:ind w:firstLine="851"/>
        <w:jc w:val="both"/>
        <w:textAlignment w:val="top"/>
        <w:rPr>
          <w:sz w:val="28"/>
          <w:szCs w:val="28"/>
          <w:lang w:val="ru-RU"/>
        </w:rPr>
      </w:pPr>
      <w:r>
        <w:rPr>
          <w:sz w:val="28"/>
          <w:szCs w:val="28"/>
          <w:lang w:val="ru-RU"/>
        </w:rPr>
        <w:t>развитие школьного и студенческого спорта, в том числе создание материально-технической базы и развитие спортивных лиг по видам спорта.</w:t>
      </w:r>
    </w:p>
    <w:p w:rsidR="001F6AC9" w:rsidRPr="002849C6" w:rsidRDefault="001F6AC9" w:rsidP="001F6AC9">
      <w:pPr>
        <w:ind w:firstLine="851"/>
        <w:jc w:val="both"/>
        <w:textAlignment w:val="top"/>
        <w:rPr>
          <w:sz w:val="28"/>
          <w:szCs w:val="28"/>
          <w:lang w:val="ru-RU"/>
        </w:rPr>
      </w:pPr>
      <w:r w:rsidRPr="002849C6">
        <w:rPr>
          <w:sz w:val="28"/>
          <w:szCs w:val="28"/>
          <w:lang w:val="ru-RU"/>
        </w:rPr>
        <w:t>оценка эффективности деятельности муниципальных образований по количественным и качественным показателям (на основании методики оценки) формирования, содержания и эксплуатации спортивной инфраструктуры на основании ежегодных докладов от муниципальных образований.</w:t>
      </w:r>
    </w:p>
    <w:p w:rsidR="001F6AC9" w:rsidRPr="002849C6" w:rsidRDefault="00E76B89" w:rsidP="001F6AC9">
      <w:pPr>
        <w:ind w:firstLine="851"/>
        <w:jc w:val="both"/>
        <w:textAlignment w:val="top"/>
        <w:rPr>
          <w:sz w:val="28"/>
          <w:szCs w:val="28"/>
          <w:lang w:val="ru-RU"/>
        </w:rPr>
      </w:pPr>
      <w:r>
        <w:rPr>
          <w:sz w:val="28"/>
          <w:szCs w:val="28"/>
          <w:lang w:val="ru-RU"/>
        </w:rPr>
        <w:t>в</w:t>
      </w:r>
      <w:r w:rsidR="001F6AC9" w:rsidRPr="002849C6">
        <w:rPr>
          <w:sz w:val="28"/>
          <w:szCs w:val="28"/>
          <w:lang w:val="ru-RU"/>
        </w:rPr>
        <w:t xml:space="preserve">ключение </w:t>
      </w:r>
      <w:r w:rsidR="007E6404" w:rsidRPr="002849C6">
        <w:rPr>
          <w:sz w:val="28"/>
          <w:szCs w:val="28"/>
          <w:lang w:val="ru-RU"/>
        </w:rPr>
        <w:t xml:space="preserve">в </w:t>
      </w:r>
      <w:r w:rsidR="001F6AC9" w:rsidRPr="002849C6">
        <w:rPr>
          <w:sz w:val="28"/>
          <w:szCs w:val="28"/>
          <w:lang w:val="ru-RU"/>
        </w:rPr>
        <w:t xml:space="preserve">ежегодный доклад </w:t>
      </w:r>
      <w:r w:rsidR="007E6404" w:rsidRPr="002849C6">
        <w:rPr>
          <w:sz w:val="28"/>
          <w:szCs w:val="28"/>
          <w:lang w:val="ru-RU"/>
        </w:rPr>
        <w:t>Глав</w:t>
      </w:r>
      <w:r w:rsidR="001F6AC9" w:rsidRPr="002849C6">
        <w:rPr>
          <w:sz w:val="28"/>
          <w:szCs w:val="28"/>
          <w:lang w:val="ru-RU"/>
        </w:rPr>
        <w:t xml:space="preserve"> муниципальных образований </w:t>
      </w:r>
      <w:r w:rsidR="007E6404" w:rsidRPr="002849C6">
        <w:rPr>
          <w:sz w:val="28"/>
          <w:szCs w:val="28"/>
          <w:lang w:val="ru-RU"/>
        </w:rPr>
        <w:t>РТ достижение показателей</w:t>
      </w:r>
      <w:r w:rsidR="001F6AC9" w:rsidRPr="002849C6">
        <w:rPr>
          <w:sz w:val="28"/>
          <w:szCs w:val="28"/>
          <w:lang w:val="ru-RU"/>
        </w:rPr>
        <w:t xml:space="preserve"> по основным направлениям</w:t>
      </w:r>
      <w:r w:rsidR="007E6404" w:rsidRPr="002849C6">
        <w:rPr>
          <w:sz w:val="28"/>
          <w:szCs w:val="28"/>
          <w:lang w:val="ru-RU"/>
        </w:rPr>
        <w:t xml:space="preserve"> развития физической культуры и спорта,</w:t>
      </w:r>
      <w:r w:rsidR="001F6AC9" w:rsidRPr="002849C6">
        <w:rPr>
          <w:sz w:val="28"/>
          <w:szCs w:val="28"/>
          <w:lang w:val="ru-RU"/>
        </w:rPr>
        <w:t xml:space="preserve"> </w:t>
      </w:r>
      <w:r w:rsidR="007E6404" w:rsidRPr="002849C6">
        <w:rPr>
          <w:sz w:val="28"/>
          <w:szCs w:val="28"/>
          <w:lang w:val="ru-RU"/>
        </w:rPr>
        <w:t>с целью</w:t>
      </w:r>
      <w:r w:rsidR="001F6AC9" w:rsidRPr="002849C6">
        <w:rPr>
          <w:sz w:val="28"/>
          <w:szCs w:val="28"/>
          <w:lang w:val="ru-RU"/>
        </w:rPr>
        <w:t xml:space="preserve"> более активно</w:t>
      </w:r>
      <w:r w:rsidR="007E6404" w:rsidRPr="002849C6">
        <w:rPr>
          <w:sz w:val="28"/>
          <w:szCs w:val="28"/>
          <w:lang w:val="ru-RU"/>
        </w:rPr>
        <w:t>й</w:t>
      </w:r>
      <w:r w:rsidR="001F6AC9" w:rsidRPr="002849C6">
        <w:rPr>
          <w:sz w:val="28"/>
          <w:szCs w:val="28"/>
          <w:lang w:val="ru-RU"/>
        </w:rPr>
        <w:t xml:space="preserve"> интегрирован</w:t>
      </w:r>
      <w:r w:rsidR="007E6404" w:rsidRPr="002849C6">
        <w:rPr>
          <w:sz w:val="28"/>
          <w:szCs w:val="28"/>
          <w:lang w:val="ru-RU"/>
        </w:rPr>
        <w:t>ности</w:t>
      </w:r>
      <w:r w:rsidR="001F6AC9" w:rsidRPr="002849C6">
        <w:rPr>
          <w:sz w:val="28"/>
          <w:szCs w:val="28"/>
          <w:lang w:val="ru-RU"/>
        </w:rPr>
        <w:t xml:space="preserve"> в процесс реализации стратегии и повышения их ответственности.</w:t>
      </w:r>
    </w:p>
    <w:p w:rsidR="001F6AC9" w:rsidRPr="002849C6" w:rsidRDefault="001F6AC9" w:rsidP="002D06AA">
      <w:pPr>
        <w:ind w:firstLine="851"/>
        <w:jc w:val="both"/>
        <w:textAlignment w:val="top"/>
        <w:rPr>
          <w:sz w:val="28"/>
          <w:szCs w:val="28"/>
          <w:lang w:val="ru-RU"/>
        </w:rPr>
      </w:pPr>
    </w:p>
    <w:p w:rsidR="00991BEC" w:rsidRPr="002849C6" w:rsidRDefault="00991BEC" w:rsidP="0011134B">
      <w:pPr>
        <w:jc w:val="both"/>
        <w:rPr>
          <w:b/>
          <w:sz w:val="28"/>
          <w:szCs w:val="28"/>
          <w:lang w:val="ru-RU"/>
        </w:rPr>
      </w:pPr>
    </w:p>
    <w:p w:rsidR="00991BEC" w:rsidRPr="002849C6" w:rsidRDefault="00991BEC" w:rsidP="008B7363">
      <w:pPr>
        <w:jc w:val="center"/>
        <w:rPr>
          <w:b/>
          <w:sz w:val="28"/>
          <w:szCs w:val="28"/>
          <w:lang w:val="ru-RU"/>
        </w:rPr>
      </w:pPr>
    </w:p>
    <w:p w:rsidR="001937CF" w:rsidRPr="002849C6" w:rsidRDefault="008B7363" w:rsidP="008B7363">
      <w:pPr>
        <w:pStyle w:val="a7"/>
        <w:spacing w:after="0" w:line="240" w:lineRule="auto"/>
        <w:ind w:left="0"/>
        <w:contextualSpacing/>
        <w:jc w:val="center"/>
        <w:rPr>
          <w:rFonts w:ascii="Times New Roman" w:hAnsi="Times New Roman"/>
          <w:b/>
          <w:sz w:val="28"/>
          <w:szCs w:val="28"/>
        </w:rPr>
      </w:pPr>
      <w:r w:rsidRPr="002849C6">
        <w:rPr>
          <w:rFonts w:ascii="Times New Roman" w:hAnsi="Times New Roman"/>
          <w:b/>
          <w:sz w:val="28"/>
          <w:szCs w:val="28"/>
          <w:lang w:val="en-US"/>
        </w:rPr>
        <w:t>VII</w:t>
      </w:r>
      <w:r w:rsidRPr="002849C6">
        <w:rPr>
          <w:rFonts w:ascii="Times New Roman" w:hAnsi="Times New Roman"/>
          <w:b/>
          <w:sz w:val="28"/>
          <w:szCs w:val="28"/>
        </w:rPr>
        <w:t xml:space="preserve"> </w:t>
      </w:r>
      <w:r w:rsidR="001937CF" w:rsidRPr="002849C6">
        <w:rPr>
          <w:rFonts w:ascii="Times New Roman" w:hAnsi="Times New Roman"/>
          <w:b/>
          <w:sz w:val="28"/>
          <w:szCs w:val="28"/>
        </w:rPr>
        <w:t>Этапы, ожидаемые результаты и показатели реализации Стратегии</w:t>
      </w:r>
    </w:p>
    <w:p w:rsidR="001937CF" w:rsidRPr="002849C6" w:rsidRDefault="001937CF" w:rsidP="001937CF">
      <w:pPr>
        <w:pStyle w:val="a7"/>
        <w:spacing w:after="0" w:line="240" w:lineRule="auto"/>
        <w:ind w:left="0"/>
        <w:rPr>
          <w:rFonts w:ascii="Times New Roman" w:hAnsi="Times New Roman"/>
          <w:b/>
          <w:sz w:val="28"/>
          <w:szCs w:val="28"/>
        </w:rPr>
      </w:pPr>
    </w:p>
    <w:p w:rsidR="001937CF" w:rsidRPr="002849C6" w:rsidRDefault="001937CF" w:rsidP="001937CF">
      <w:pPr>
        <w:pStyle w:val="a7"/>
        <w:spacing w:after="0" w:line="240" w:lineRule="auto"/>
        <w:ind w:left="0" w:firstLine="851"/>
        <w:jc w:val="both"/>
        <w:rPr>
          <w:rFonts w:ascii="Times New Roman" w:hAnsi="Times New Roman"/>
          <w:sz w:val="28"/>
          <w:szCs w:val="28"/>
        </w:rPr>
      </w:pPr>
      <w:r w:rsidRPr="002849C6">
        <w:rPr>
          <w:rFonts w:ascii="Times New Roman" w:hAnsi="Times New Roman"/>
          <w:sz w:val="28"/>
          <w:szCs w:val="28"/>
        </w:rPr>
        <w:t>Реализация Стратегии осуществляется поэтапно: первый этап охватывает период 2021-2024 годы, второй – 2025-2030 годы. На каждом этапе формируется план реализации Стратегии (план на первый этап утверждается в 2020 г., на второй – в 2024 г.) и устанавливаются соответствующие целевые показатели, синхронизированные со всеми отраслевыми документами стратегического планирования. План включает информацию о сроках выполнения, ответственных исполнителях, объемах и источниках финансового обеспечения мероприятий Стратегии.</w:t>
      </w:r>
    </w:p>
    <w:p w:rsidR="001937CF" w:rsidRPr="002849C6" w:rsidRDefault="001937CF" w:rsidP="001937CF">
      <w:pPr>
        <w:tabs>
          <w:tab w:val="left" w:pos="993"/>
        </w:tabs>
        <w:ind w:firstLine="851"/>
        <w:contextualSpacing/>
        <w:jc w:val="both"/>
        <w:rPr>
          <w:sz w:val="28"/>
          <w:szCs w:val="28"/>
          <w:lang w:val="ru-RU"/>
        </w:rPr>
      </w:pPr>
      <w:r w:rsidRPr="002849C6">
        <w:rPr>
          <w:sz w:val="28"/>
          <w:szCs w:val="28"/>
          <w:lang w:val="ru-RU"/>
        </w:rPr>
        <w:t>На первом этапе реализации Стратегии</w:t>
      </w:r>
      <w:r w:rsidR="006F7912" w:rsidRPr="002849C6">
        <w:rPr>
          <w:sz w:val="28"/>
          <w:szCs w:val="28"/>
          <w:lang w:val="ru-RU"/>
        </w:rPr>
        <w:t xml:space="preserve"> поставлены следующие задачи</w:t>
      </w:r>
      <w:r w:rsidRPr="002849C6">
        <w:rPr>
          <w:sz w:val="28"/>
          <w:szCs w:val="28"/>
          <w:lang w:val="ru-RU"/>
        </w:rPr>
        <w:t>:</w:t>
      </w:r>
    </w:p>
    <w:p w:rsidR="00553D1C" w:rsidRPr="002849C6" w:rsidRDefault="00553D1C" w:rsidP="00553D1C">
      <w:pPr>
        <w:tabs>
          <w:tab w:val="left" w:pos="993"/>
        </w:tabs>
        <w:ind w:firstLine="851"/>
        <w:contextualSpacing/>
        <w:jc w:val="both"/>
        <w:rPr>
          <w:sz w:val="28"/>
          <w:szCs w:val="28"/>
          <w:lang w:val="ru-RU"/>
        </w:rPr>
      </w:pPr>
      <w:r w:rsidRPr="002849C6">
        <w:rPr>
          <w:sz w:val="28"/>
          <w:szCs w:val="28"/>
          <w:lang w:val="ru-RU"/>
        </w:rPr>
        <w:t>1) выполнен</w:t>
      </w:r>
      <w:r w:rsidR="006F7912" w:rsidRPr="002849C6">
        <w:rPr>
          <w:sz w:val="28"/>
          <w:szCs w:val="28"/>
          <w:lang w:val="ru-RU"/>
        </w:rPr>
        <w:t>ие</w:t>
      </w:r>
      <w:r w:rsidRPr="002849C6">
        <w:rPr>
          <w:sz w:val="28"/>
          <w:szCs w:val="28"/>
          <w:lang w:val="ru-RU"/>
        </w:rPr>
        <w:t xml:space="preserve"> федеральн</w:t>
      </w:r>
      <w:r w:rsidR="006F7912" w:rsidRPr="002849C6">
        <w:rPr>
          <w:sz w:val="28"/>
          <w:szCs w:val="28"/>
          <w:lang w:val="ru-RU"/>
        </w:rPr>
        <w:t>ого</w:t>
      </w:r>
      <w:r w:rsidRPr="002849C6">
        <w:rPr>
          <w:sz w:val="28"/>
          <w:szCs w:val="28"/>
          <w:lang w:val="ru-RU"/>
        </w:rPr>
        <w:t xml:space="preserve"> проект</w:t>
      </w:r>
      <w:r w:rsidR="006F7912" w:rsidRPr="002849C6">
        <w:rPr>
          <w:sz w:val="28"/>
          <w:szCs w:val="28"/>
          <w:lang w:val="ru-RU"/>
        </w:rPr>
        <w:t>а</w:t>
      </w:r>
      <w:r w:rsidRPr="002849C6">
        <w:rPr>
          <w:sz w:val="28"/>
          <w:szCs w:val="28"/>
          <w:lang w:val="ru-RU"/>
        </w:rPr>
        <w:t xml:space="preserve"> «Спорт – норма жизни» национального проекта «Демография», предусматривающий решение стратегической задачи по созданию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подготовку спортивного резерва;</w:t>
      </w:r>
    </w:p>
    <w:p w:rsidR="00553D1C" w:rsidRPr="002849C6" w:rsidRDefault="00553D1C" w:rsidP="00553D1C">
      <w:pPr>
        <w:tabs>
          <w:tab w:val="left" w:pos="993"/>
        </w:tabs>
        <w:ind w:firstLine="851"/>
        <w:contextualSpacing/>
        <w:jc w:val="both"/>
        <w:rPr>
          <w:sz w:val="28"/>
          <w:szCs w:val="28"/>
          <w:lang w:val="ru-RU"/>
        </w:rPr>
      </w:pPr>
      <w:r w:rsidRPr="002849C6">
        <w:rPr>
          <w:sz w:val="28"/>
          <w:szCs w:val="28"/>
          <w:lang w:val="ru-RU"/>
        </w:rPr>
        <w:t>2) проведен</w:t>
      </w:r>
      <w:r w:rsidR="006F7912" w:rsidRPr="002849C6">
        <w:rPr>
          <w:sz w:val="28"/>
          <w:szCs w:val="28"/>
          <w:lang w:val="ru-RU"/>
        </w:rPr>
        <w:t xml:space="preserve">ие </w:t>
      </w:r>
      <w:r w:rsidRPr="002849C6">
        <w:rPr>
          <w:sz w:val="28"/>
          <w:szCs w:val="28"/>
          <w:lang w:val="ru-RU"/>
        </w:rPr>
        <w:t>на высоком организационном уровне крупны</w:t>
      </w:r>
      <w:r w:rsidR="006F7912" w:rsidRPr="002849C6">
        <w:rPr>
          <w:sz w:val="28"/>
          <w:szCs w:val="28"/>
          <w:lang w:val="ru-RU"/>
        </w:rPr>
        <w:t>х</w:t>
      </w:r>
      <w:r w:rsidRPr="002849C6">
        <w:rPr>
          <w:sz w:val="28"/>
          <w:szCs w:val="28"/>
          <w:lang w:val="ru-RU"/>
        </w:rPr>
        <w:t xml:space="preserve"> международны</w:t>
      </w:r>
      <w:r w:rsidR="006F7912" w:rsidRPr="002849C6">
        <w:rPr>
          <w:sz w:val="28"/>
          <w:szCs w:val="28"/>
          <w:lang w:val="ru-RU"/>
        </w:rPr>
        <w:t>х</w:t>
      </w:r>
      <w:r w:rsidRPr="002849C6">
        <w:rPr>
          <w:sz w:val="28"/>
          <w:szCs w:val="28"/>
          <w:lang w:val="ru-RU"/>
        </w:rPr>
        <w:t xml:space="preserve"> спортивны</w:t>
      </w:r>
      <w:r w:rsidR="006F7912" w:rsidRPr="002849C6">
        <w:rPr>
          <w:sz w:val="28"/>
          <w:szCs w:val="28"/>
          <w:lang w:val="ru-RU"/>
        </w:rPr>
        <w:t>х</w:t>
      </w:r>
      <w:r w:rsidRPr="002849C6">
        <w:rPr>
          <w:sz w:val="28"/>
          <w:szCs w:val="28"/>
          <w:lang w:val="ru-RU"/>
        </w:rPr>
        <w:t xml:space="preserve"> мероприяти</w:t>
      </w:r>
      <w:r w:rsidR="006F7912" w:rsidRPr="002849C6">
        <w:rPr>
          <w:sz w:val="28"/>
          <w:szCs w:val="28"/>
          <w:lang w:val="ru-RU"/>
        </w:rPr>
        <w:t>й</w:t>
      </w:r>
      <w:r w:rsidRPr="002849C6">
        <w:rPr>
          <w:sz w:val="28"/>
          <w:szCs w:val="28"/>
          <w:lang w:val="ru-RU"/>
        </w:rPr>
        <w:t>, включая в 202</w:t>
      </w:r>
      <w:r w:rsidR="006F7912" w:rsidRPr="002849C6">
        <w:rPr>
          <w:sz w:val="28"/>
          <w:szCs w:val="28"/>
          <w:lang w:val="ru-RU"/>
        </w:rPr>
        <w:t>1</w:t>
      </w:r>
      <w:r w:rsidRPr="002849C6">
        <w:rPr>
          <w:sz w:val="28"/>
          <w:szCs w:val="28"/>
          <w:lang w:val="ru-RU"/>
        </w:rPr>
        <w:t xml:space="preserve"> году - Игры Содружества Независимых Государств (СНГ), 2022 году - Чемпионат</w:t>
      </w:r>
      <w:r w:rsidR="006F7912" w:rsidRPr="002849C6">
        <w:rPr>
          <w:sz w:val="28"/>
          <w:szCs w:val="28"/>
          <w:lang w:val="ru-RU"/>
        </w:rPr>
        <w:t>а</w:t>
      </w:r>
      <w:r w:rsidRPr="002849C6">
        <w:rPr>
          <w:sz w:val="28"/>
          <w:szCs w:val="28"/>
          <w:lang w:val="ru-RU"/>
        </w:rPr>
        <w:t xml:space="preserve"> мира по плаванию на короткой воде, обеспечено развитие системы спортивных соревнований среди муниципальных образований Республики Татарстан;</w:t>
      </w:r>
    </w:p>
    <w:p w:rsidR="00553D1C" w:rsidRPr="002849C6" w:rsidRDefault="00553D1C" w:rsidP="00553D1C">
      <w:pPr>
        <w:tabs>
          <w:tab w:val="left" w:pos="993"/>
        </w:tabs>
        <w:ind w:firstLine="851"/>
        <w:contextualSpacing/>
        <w:jc w:val="both"/>
        <w:rPr>
          <w:sz w:val="28"/>
          <w:szCs w:val="28"/>
          <w:lang w:val="ru-RU"/>
        </w:rPr>
      </w:pPr>
      <w:r w:rsidRPr="002849C6">
        <w:rPr>
          <w:sz w:val="28"/>
          <w:szCs w:val="28"/>
          <w:lang w:val="ru-RU"/>
        </w:rPr>
        <w:t>3) создана система комплексного межотраслевого научно-технологического, медицинского, медико-биологического и антидопингового обеспечения отрасли, обеспечено развитие экспериментальной и инновационной деятельности в сфере физической культуры и спорта;</w:t>
      </w:r>
    </w:p>
    <w:p w:rsidR="00553D1C" w:rsidRPr="002849C6" w:rsidRDefault="00553D1C" w:rsidP="00553D1C">
      <w:pPr>
        <w:tabs>
          <w:tab w:val="left" w:pos="993"/>
        </w:tabs>
        <w:ind w:firstLine="851"/>
        <w:contextualSpacing/>
        <w:jc w:val="both"/>
        <w:rPr>
          <w:sz w:val="28"/>
          <w:szCs w:val="28"/>
          <w:lang w:val="ru-RU"/>
        </w:rPr>
      </w:pPr>
      <w:r w:rsidRPr="002849C6">
        <w:rPr>
          <w:sz w:val="28"/>
          <w:szCs w:val="28"/>
          <w:lang w:val="ru-RU"/>
        </w:rPr>
        <w:t>4) проведена цифровая трансформация физической культуры и спорта;</w:t>
      </w:r>
    </w:p>
    <w:p w:rsidR="00553D1C" w:rsidRPr="002849C6" w:rsidRDefault="00553D1C" w:rsidP="00553D1C">
      <w:pPr>
        <w:tabs>
          <w:tab w:val="left" w:pos="993"/>
        </w:tabs>
        <w:ind w:firstLine="851"/>
        <w:contextualSpacing/>
        <w:jc w:val="both"/>
        <w:rPr>
          <w:sz w:val="28"/>
          <w:szCs w:val="28"/>
          <w:lang w:val="ru-RU"/>
        </w:rPr>
      </w:pPr>
      <w:r w:rsidRPr="002849C6">
        <w:rPr>
          <w:sz w:val="28"/>
          <w:szCs w:val="28"/>
          <w:lang w:val="ru-RU"/>
        </w:rPr>
        <w:t xml:space="preserve">5) созданы условия для привлечения в физическую культуру и спорт внебюджетного финансирования и роста инвестиционной привлекательности; </w:t>
      </w:r>
    </w:p>
    <w:p w:rsidR="00553D1C" w:rsidRPr="002849C6" w:rsidRDefault="00553D1C" w:rsidP="00553D1C">
      <w:pPr>
        <w:tabs>
          <w:tab w:val="left" w:pos="993"/>
        </w:tabs>
        <w:ind w:firstLine="851"/>
        <w:contextualSpacing/>
        <w:jc w:val="both"/>
        <w:rPr>
          <w:sz w:val="28"/>
          <w:szCs w:val="28"/>
          <w:lang w:val="ru-RU"/>
        </w:rPr>
      </w:pPr>
      <w:r w:rsidRPr="002849C6">
        <w:rPr>
          <w:sz w:val="28"/>
          <w:szCs w:val="28"/>
          <w:lang w:val="ru-RU"/>
        </w:rPr>
        <w:t>6) обеспечено совершенствование правовых, организационных и финансовых механизмов физической культуры и спорта, в том числе профессионального спорта.</w:t>
      </w:r>
    </w:p>
    <w:p w:rsidR="006F7912" w:rsidRPr="002849C6" w:rsidRDefault="006F7912" w:rsidP="00553D1C">
      <w:pPr>
        <w:tabs>
          <w:tab w:val="left" w:pos="993"/>
        </w:tabs>
        <w:ind w:firstLine="851"/>
        <w:contextualSpacing/>
        <w:jc w:val="both"/>
        <w:rPr>
          <w:sz w:val="28"/>
          <w:szCs w:val="28"/>
          <w:lang w:val="ru-RU"/>
        </w:rPr>
      </w:pPr>
    </w:p>
    <w:p w:rsidR="0042744E" w:rsidRPr="002849C6" w:rsidRDefault="0042744E" w:rsidP="0042744E">
      <w:pPr>
        <w:tabs>
          <w:tab w:val="left" w:pos="993"/>
        </w:tabs>
        <w:ind w:firstLine="851"/>
        <w:contextualSpacing/>
        <w:jc w:val="both"/>
        <w:rPr>
          <w:sz w:val="28"/>
          <w:szCs w:val="28"/>
          <w:lang w:val="ru-RU"/>
        </w:rPr>
      </w:pPr>
      <w:r w:rsidRPr="002849C6">
        <w:rPr>
          <w:sz w:val="28"/>
          <w:szCs w:val="28"/>
          <w:lang w:val="ru-RU"/>
        </w:rPr>
        <w:t xml:space="preserve">2. </w:t>
      </w:r>
      <w:r w:rsidR="004E0BCF" w:rsidRPr="002849C6">
        <w:rPr>
          <w:sz w:val="28"/>
          <w:szCs w:val="28"/>
          <w:lang w:val="ru-RU"/>
        </w:rPr>
        <w:t>Планируемые показатели Стратегии развития в Республике Татарстан к 2024 г</w:t>
      </w:r>
      <w:r w:rsidR="006F7912" w:rsidRPr="002849C6">
        <w:rPr>
          <w:sz w:val="28"/>
          <w:szCs w:val="28"/>
          <w:lang w:val="ru-RU"/>
        </w:rPr>
        <w:t>оду</w:t>
      </w:r>
      <w:r w:rsidRPr="002849C6">
        <w:rPr>
          <w:sz w:val="28"/>
          <w:szCs w:val="28"/>
          <w:lang w:val="ru-RU"/>
        </w:rPr>
        <w:t>:</w:t>
      </w:r>
    </w:p>
    <w:p w:rsidR="00337225" w:rsidRPr="002849C6" w:rsidRDefault="00337225" w:rsidP="00337225">
      <w:pPr>
        <w:tabs>
          <w:tab w:val="left" w:pos="993"/>
        </w:tabs>
        <w:ind w:firstLine="561"/>
        <w:contextualSpacing/>
        <w:jc w:val="both"/>
        <w:rPr>
          <w:sz w:val="28"/>
          <w:szCs w:val="28"/>
          <w:lang w:val="ru-RU"/>
        </w:rPr>
      </w:pPr>
      <w:r w:rsidRPr="002849C6">
        <w:rPr>
          <w:sz w:val="28"/>
          <w:szCs w:val="28"/>
          <w:lang w:val="ru-RU"/>
        </w:rPr>
        <w:t>К 2024 г</w:t>
      </w:r>
      <w:r w:rsidR="006F7912" w:rsidRPr="002849C6">
        <w:rPr>
          <w:sz w:val="28"/>
          <w:szCs w:val="28"/>
          <w:lang w:val="ru-RU"/>
        </w:rPr>
        <w:t>оду в</w:t>
      </w:r>
      <w:r w:rsidRPr="002849C6">
        <w:rPr>
          <w:sz w:val="28"/>
          <w:szCs w:val="28"/>
          <w:lang w:val="ru-RU"/>
        </w:rPr>
        <w:t xml:space="preserve"> Республике Татарстан будут достигнуты следующие показатели Стратегии:</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уровень удовлетворенности граждан созданными условиями для занятий физической культурой и спортом – 70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граждан, систематически занимающихся физической культурой и спортом, –58,2 процентов, в том числе:</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 xml:space="preserve">доля детей и молодежи (возраст 3-29 лет), систематически занимающихся физической культурой и спортом, – 89 процентов; </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граждан среднего возраста (женщины: 30-54 года; мужчины: 30-59 лет), систематически занимающихся физической культурой и спортом, – 55 процентов;</w:t>
      </w:r>
    </w:p>
    <w:p w:rsidR="00337225" w:rsidRPr="002849C6" w:rsidRDefault="00337225" w:rsidP="00337225">
      <w:pPr>
        <w:ind w:firstLine="561"/>
        <w:jc w:val="both"/>
        <w:rPr>
          <w:sz w:val="28"/>
          <w:szCs w:val="28"/>
          <w:lang w:val="ru-RU"/>
        </w:rPr>
      </w:pPr>
      <w:r w:rsidRPr="002849C6">
        <w:rPr>
          <w:sz w:val="28"/>
          <w:szCs w:val="28"/>
          <w:lang w:val="ru-RU"/>
        </w:rPr>
        <w:t>доля граждан старшего возраста (женщины: 55-79 лет; мужчины: 60-79 лет), систематически занимающихся физической культурой и спортом, – 25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имеющих противопоказаний для занятий физической культурой и спортом– 29,3 процента;</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граждан, выполнивших нормативы (тесты) Всероссийского физкультурно-спортивного комплекса «Готов к труду и обороне» (ГТО), в общей численности граждан, принявших участие в соответствующих испытаниях – 58,2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общеобразовательных организаций, имеющих школьный спортивный клуб, – 50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профессиональных образовательных организаций и организаций высшего образования, имеющих студенческий спортивный клуб, – 95 процентов;</w:t>
      </w:r>
    </w:p>
    <w:p w:rsidR="00337225" w:rsidRPr="002849C6" w:rsidRDefault="00337225" w:rsidP="00337225">
      <w:pPr>
        <w:ind w:firstLine="561"/>
        <w:jc w:val="both"/>
        <w:rPr>
          <w:sz w:val="28"/>
          <w:szCs w:val="28"/>
          <w:lang w:val="ru-RU"/>
        </w:rPr>
      </w:pPr>
      <w:r w:rsidRPr="002849C6">
        <w:rPr>
          <w:sz w:val="28"/>
          <w:szCs w:val="28"/>
          <w:lang w:val="ru-RU"/>
        </w:rPr>
        <w:t>уровень обеспеченности граждан спортивными сооружениями – 68,1 процентов;</w:t>
      </w:r>
    </w:p>
    <w:p w:rsidR="00337225" w:rsidRPr="002849C6" w:rsidRDefault="00337225" w:rsidP="00337225">
      <w:pPr>
        <w:jc w:val="both"/>
        <w:rPr>
          <w:rFonts w:eastAsiaTheme="minorHAnsi"/>
          <w:szCs w:val="22"/>
          <w:lang w:val="ru-RU"/>
        </w:rPr>
      </w:pPr>
      <w:r w:rsidRPr="002849C6">
        <w:rPr>
          <w:sz w:val="28"/>
          <w:lang w:val="ru-RU"/>
        </w:rPr>
        <w:t xml:space="preserve">        построено и реконструировано объектов спорта на принципах государственно-частного партнерства (муниципально-частного партнерства) в разрезе муниципальных образований – 4 </w:t>
      </w:r>
      <w:r w:rsidR="00BD17DA" w:rsidRPr="002849C6">
        <w:rPr>
          <w:sz w:val="28"/>
          <w:lang w:val="ru-RU"/>
        </w:rPr>
        <w:t>единицы</w:t>
      </w:r>
      <w:r w:rsidRPr="002849C6">
        <w:rPr>
          <w:sz w:val="28"/>
          <w:lang w:val="ru-RU"/>
        </w:rPr>
        <w:t>.</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создание предприятий по производству спортивного оборудования и инвентаря российского производства – 4 предприятия (не менее одного в год);</w:t>
      </w:r>
    </w:p>
    <w:p w:rsidR="00337225" w:rsidRPr="002849C6" w:rsidRDefault="00337225" w:rsidP="00337225">
      <w:pPr>
        <w:ind w:firstLine="561"/>
        <w:jc w:val="both"/>
        <w:rPr>
          <w:sz w:val="28"/>
          <w:szCs w:val="28"/>
          <w:lang w:val="ru-RU"/>
        </w:rPr>
      </w:pPr>
      <w:r w:rsidRPr="002849C6">
        <w:rPr>
          <w:sz w:val="28"/>
          <w:szCs w:val="28"/>
          <w:lang w:val="ru-RU"/>
        </w:rPr>
        <w:t>доля лиц, занимающихся по программам спортивной подготовки и имеющих спортивные разряды и звания, в общей численности, занимающихся по программам спортивной подготовки – 40 процентов;</w:t>
      </w:r>
    </w:p>
    <w:p w:rsidR="00337225" w:rsidRPr="002849C6" w:rsidRDefault="00337225" w:rsidP="00337225">
      <w:pPr>
        <w:ind w:firstLine="561"/>
        <w:jc w:val="both"/>
        <w:rPr>
          <w:sz w:val="28"/>
          <w:szCs w:val="28"/>
          <w:lang w:val="ru-RU"/>
        </w:rPr>
      </w:pPr>
      <w:r w:rsidRPr="002849C6">
        <w:rPr>
          <w:sz w:val="28"/>
          <w:szCs w:val="28"/>
          <w:lang w:val="ru-RU"/>
        </w:rPr>
        <w:t>увеличение до 25 процентов доли лиц, занимающихся в организациях, осуществляющих спортивную подготовку, и зачисленных на этапе высшего спортивного мастерства, в общем количестве лиц, занимающихся в организациях, осуществляющих спортивную подготовку, и зачисленных на этапе совершенствования спортивного мастерства;</w:t>
      </w:r>
    </w:p>
    <w:p w:rsidR="00337225" w:rsidRPr="002849C6" w:rsidRDefault="00337225" w:rsidP="00337225">
      <w:pPr>
        <w:ind w:firstLine="561"/>
        <w:jc w:val="both"/>
        <w:rPr>
          <w:sz w:val="28"/>
          <w:szCs w:val="28"/>
          <w:lang w:val="ru-RU"/>
        </w:rPr>
      </w:pPr>
      <w:r w:rsidRPr="002849C6">
        <w:rPr>
          <w:sz w:val="28"/>
          <w:szCs w:val="28"/>
          <w:lang w:val="ru-RU"/>
        </w:rPr>
        <w:t>увеличение численности спортсменов, включенных в списки кандидатов в спортивные сборные команды Российской Федерации, до 570 человек;</w:t>
      </w:r>
    </w:p>
    <w:p w:rsidR="00337225" w:rsidRPr="002849C6" w:rsidRDefault="00337225" w:rsidP="00337225">
      <w:pPr>
        <w:ind w:firstLine="561"/>
        <w:jc w:val="both"/>
        <w:rPr>
          <w:sz w:val="28"/>
          <w:szCs w:val="28"/>
          <w:lang w:val="ru-RU"/>
        </w:rPr>
      </w:pPr>
      <w:r w:rsidRPr="002849C6">
        <w:rPr>
          <w:sz w:val="28"/>
          <w:szCs w:val="28"/>
          <w:lang w:val="ru-RU"/>
        </w:rPr>
        <w:t xml:space="preserve">Количество спортсменов от Республики Татарстан в составе сборной команды России на Летних Олимпийских, Паралимпийских и Сурдлимпийских Играх – не менее 10 чел.; </w:t>
      </w:r>
    </w:p>
    <w:p w:rsidR="00337225" w:rsidRPr="002849C6" w:rsidRDefault="00337225" w:rsidP="00337225">
      <w:pPr>
        <w:ind w:firstLine="561"/>
        <w:jc w:val="both"/>
        <w:rPr>
          <w:sz w:val="28"/>
          <w:szCs w:val="28"/>
          <w:lang w:val="ru-RU"/>
        </w:rPr>
      </w:pPr>
      <w:r w:rsidRPr="002849C6">
        <w:rPr>
          <w:sz w:val="28"/>
          <w:szCs w:val="28"/>
          <w:lang w:val="ru-RU"/>
        </w:rPr>
        <w:t xml:space="preserve">Количество спортсменов от Республики Татарстан в составе сборной команды России на Зимних Олимпийских, Паралимпийских и Сурдлимпийских Играх – не менее 5 чел.; </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количество международных спортивных соревнований, проведенных на территории Республики Татарстан – 40 соревнований за указанный период;</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объем инвестиций в сферу физической культуры и спорта на душу населения РТ – Х тыс. рублей;</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 xml:space="preserve">уровень оплаты труда специалистов физической культуры и спорта в процентном соотношении к средней заработной плате по экономике региона – 105 процентов; </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государственных услуг и сервисов, предоставленных населению и организациям в электронном виде (бесконтактно), – 70 процентов.</w:t>
      </w:r>
    </w:p>
    <w:p w:rsidR="00337225" w:rsidRPr="002849C6" w:rsidRDefault="00337225" w:rsidP="00337225">
      <w:pPr>
        <w:tabs>
          <w:tab w:val="left" w:pos="993"/>
        </w:tabs>
        <w:ind w:firstLine="561"/>
        <w:contextualSpacing/>
        <w:jc w:val="both"/>
        <w:rPr>
          <w:sz w:val="28"/>
          <w:szCs w:val="28"/>
          <w:lang w:val="ru-RU"/>
        </w:rPr>
      </w:pPr>
      <w:r w:rsidRPr="002849C6">
        <w:rPr>
          <w:sz w:val="28"/>
          <w:szCs w:val="28"/>
          <w:lang w:val="ru-RU"/>
        </w:rPr>
        <w:t>3. На втором этапе реализации Стратегии:</w:t>
      </w:r>
    </w:p>
    <w:p w:rsidR="00337225" w:rsidRPr="002849C6" w:rsidRDefault="00337225" w:rsidP="00337225">
      <w:pPr>
        <w:pStyle w:val="a7"/>
        <w:spacing w:after="0" w:line="240" w:lineRule="auto"/>
        <w:ind w:left="0" w:firstLine="567"/>
        <w:jc w:val="both"/>
        <w:rPr>
          <w:rFonts w:ascii="Times New Roman" w:eastAsia="Calibri" w:hAnsi="Times New Roman" w:cs="Times New Roman"/>
          <w:sz w:val="28"/>
        </w:rPr>
      </w:pPr>
      <w:r w:rsidRPr="002849C6">
        <w:rPr>
          <w:rFonts w:ascii="Times New Roman" w:eastAsia="Calibri" w:hAnsi="Times New Roman" w:cs="Times New Roman"/>
          <w:sz w:val="28"/>
        </w:rPr>
        <w:t>Реализована концепция подготовки спортивного резерва в Республике Татарстан до 2025 года;</w:t>
      </w:r>
    </w:p>
    <w:p w:rsidR="00337225" w:rsidRPr="002849C6" w:rsidRDefault="00337225" w:rsidP="00337225">
      <w:pPr>
        <w:pStyle w:val="a7"/>
        <w:spacing w:after="0" w:line="240" w:lineRule="auto"/>
        <w:ind w:left="0" w:firstLine="567"/>
        <w:jc w:val="both"/>
        <w:rPr>
          <w:rFonts w:ascii="Times New Roman" w:hAnsi="Times New Roman" w:cs="Times New Roman"/>
          <w:sz w:val="28"/>
        </w:rPr>
      </w:pPr>
      <w:r w:rsidRPr="002849C6">
        <w:rPr>
          <w:rFonts w:ascii="Times New Roman" w:eastAsia="Calibri" w:hAnsi="Times New Roman" w:cs="Times New Roman"/>
          <w:sz w:val="28"/>
        </w:rPr>
        <w:t>Разработаны Стратегия развития физической культуры и спорта в муниципальных образованиях Республике Татарстан на 2020 - 2024 годы и на период до 2030 года;</w:t>
      </w:r>
    </w:p>
    <w:p w:rsidR="00337225" w:rsidRPr="002849C6" w:rsidRDefault="00337225" w:rsidP="00337225">
      <w:pPr>
        <w:pStyle w:val="a7"/>
        <w:spacing w:after="0" w:line="240" w:lineRule="auto"/>
        <w:ind w:left="0" w:firstLine="567"/>
        <w:jc w:val="both"/>
        <w:rPr>
          <w:rFonts w:ascii="Times New Roman" w:hAnsi="Times New Roman" w:cs="Times New Roman"/>
          <w:sz w:val="28"/>
        </w:rPr>
      </w:pPr>
      <w:r w:rsidRPr="002849C6">
        <w:rPr>
          <w:rFonts w:ascii="Times New Roman" w:eastAsia="Calibri" w:hAnsi="Times New Roman" w:cs="Times New Roman"/>
          <w:sz w:val="28"/>
        </w:rPr>
        <w:t>Реализованы индикативные показатели физкультуры и спорта для Глав муниципальных образований Республике Татарстан на 2020 - 2024 годы и на период до 2030 года;</w:t>
      </w:r>
    </w:p>
    <w:p w:rsidR="00337225" w:rsidRPr="002849C6" w:rsidRDefault="00337225" w:rsidP="00337225">
      <w:pPr>
        <w:pStyle w:val="a7"/>
        <w:spacing w:after="0" w:line="240" w:lineRule="auto"/>
        <w:ind w:left="0" w:firstLine="567"/>
        <w:jc w:val="both"/>
        <w:rPr>
          <w:rFonts w:ascii="Times New Roman" w:hAnsi="Times New Roman" w:cs="Times New Roman"/>
          <w:sz w:val="28"/>
        </w:rPr>
      </w:pPr>
      <w:r w:rsidRPr="002849C6">
        <w:rPr>
          <w:rFonts w:ascii="Times New Roman" w:hAnsi="Times New Roman" w:cs="Times New Roman"/>
          <w:sz w:val="28"/>
        </w:rPr>
        <w:t>Формируются новые управленческие и организационные решения, направленные на устойчивое развитие физической культуры и спорта, в том числе на вовлечение населения РТ в систематические занятия физической культурой и спортом, их духовно-нравственное и патриотическое воспитание, обеспечение конкурентоспособности отечественного спорта, а также на повышении вклада данной сферы в ВРП;</w:t>
      </w:r>
    </w:p>
    <w:p w:rsidR="00337225" w:rsidRPr="002849C6" w:rsidRDefault="00337225" w:rsidP="00337225">
      <w:pPr>
        <w:pStyle w:val="a7"/>
        <w:spacing w:after="0" w:line="240" w:lineRule="auto"/>
        <w:ind w:left="0" w:firstLine="567"/>
        <w:jc w:val="both"/>
        <w:rPr>
          <w:rFonts w:ascii="Times New Roman" w:hAnsi="Times New Roman" w:cs="Times New Roman"/>
          <w:sz w:val="28"/>
        </w:rPr>
      </w:pPr>
      <w:r w:rsidRPr="002849C6">
        <w:rPr>
          <w:rFonts w:ascii="Times New Roman" w:hAnsi="Times New Roman" w:cs="Times New Roman"/>
          <w:sz w:val="28"/>
        </w:rPr>
        <w:t xml:space="preserve">Обеспечивается дальнейшее развитие механизмов межотраслевого взаимодействия в целях опережающего научно-технологического развития физической культуры и спорта и использования ее возможностей для профилактики заболеваний, продвижения интересов Республики Татарстан на международной арене; </w:t>
      </w:r>
    </w:p>
    <w:p w:rsidR="00337225" w:rsidRPr="002849C6" w:rsidRDefault="00337225" w:rsidP="00337225">
      <w:pPr>
        <w:pStyle w:val="a7"/>
        <w:spacing w:after="0" w:line="240" w:lineRule="auto"/>
        <w:ind w:left="0" w:firstLine="567"/>
        <w:jc w:val="both"/>
        <w:rPr>
          <w:rFonts w:ascii="Times New Roman" w:hAnsi="Times New Roman" w:cs="Times New Roman"/>
          <w:sz w:val="28"/>
        </w:rPr>
      </w:pPr>
      <w:r w:rsidRPr="002849C6">
        <w:rPr>
          <w:rFonts w:ascii="Times New Roman" w:hAnsi="Times New Roman" w:cs="Times New Roman"/>
          <w:sz w:val="28"/>
        </w:rPr>
        <w:t>С применением цифровых технологий совершенствуются инструментарий статистического наблюдения и механизмы предоставления гражданам и организациям государственных услуг в сфере физической культуры и спорта;</w:t>
      </w:r>
    </w:p>
    <w:p w:rsidR="00337225" w:rsidRPr="002849C6" w:rsidRDefault="00337225" w:rsidP="00337225">
      <w:pPr>
        <w:pStyle w:val="a7"/>
        <w:spacing w:after="0" w:line="240" w:lineRule="auto"/>
        <w:ind w:left="0" w:firstLine="567"/>
        <w:jc w:val="both"/>
        <w:rPr>
          <w:rFonts w:ascii="Times New Roman" w:hAnsi="Times New Roman" w:cs="Times New Roman"/>
          <w:sz w:val="28"/>
        </w:rPr>
      </w:pPr>
      <w:r w:rsidRPr="002849C6">
        <w:rPr>
          <w:rFonts w:ascii="Times New Roman" w:hAnsi="Times New Roman" w:cs="Times New Roman"/>
          <w:sz w:val="28"/>
        </w:rPr>
        <w:t>Развиваются механизмы финансового обеспечения физической культуры и спорта, прежде всего путем стимулирования предпринимательства и государственно-частного партнерства.</w:t>
      </w:r>
    </w:p>
    <w:p w:rsidR="006F7912" w:rsidRPr="002849C6" w:rsidRDefault="006F7912" w:rsidP="00337225">
      <w:pPr>
        <w:pStyle w:val="a7"/>
        <w:spacing w:after="0" w:line="240" w:lineRule="auto"/>
        <w:ind w:left="0" w:firstLine="567"/>
        <w:jc w:val="both"/>
        <w:rPr>
          <w:rFonts w:ascii="Times New Roman" w:hAnsi="Times New Roman" w:cs="Times New Roman"/>
          <w:sz w:val="28"/>
        </w:rPr>
      </w:pP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4. К 2030 г. будут достигнуты следующие показатели Стратегии:</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уровень удовлетворенности граждан условиями, созданными для занятий физической культурой и спортом, – 85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 xml:space="preserve">доля граждан, систематически занимающихся физической культурой и спортом, – 63 процента, в том числе: </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 xml:space="preserve">доля детей и молодежи (возраст 3-29 лет), систематически занимающихся физической культурой и спортом, – Х процентов; </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граждан среднего возраста (женщины: 30-54 года; мужчины: 30-59 лет), систематически занимающихся физической культурой и спортом, – 65 процентов;</w:t>
      </w:r>
    </w:p>
    <w:p w:rsidR="00337225" w:rsidRPr="002849C6" w:rsidRDefault="00337225" w:rsidP="00337225">
      <w:pPr>
        <w:ind w:firstLine="561"/>
        <w:jc w:val="both"/>
        <w:rPr>
          <w:sz w:val="28"/>
          <w:szCs w:val="28"/>
          <w:lang w:val="ru-RU"/>
        </w:rPr>
      </w:pPr>
      <w:r w:rsidRPr="002849C6">
        <w:rPr>
          <w:sz w:val="28"/>
          <w:szCs w:val="28"/>
          <w:lang w:val="ru-RU"/>
        </w:rPr>
        <w:t>доля граждан старшего возраста (женщины: 55-79 лет; мужчины: 60-79 лет), систематически занимающихся физической культурой и спортом, – 35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30,1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граждан, выполнивших нормативы (тесты) Всероссийского физкультурно-спортивного комплекса «Готов к труду и обороне» (ГТО), в общей численности граждан, принявших участие в соответствующих испытаниях, – 58,7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общеобразовательных организаций, имеющих школьный спортивный клуб, – 80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профессиональных образовательных организаций и организаций высшего образования, имеющих студенческий спортивный клуб, – 100 процентов;</w:t>
      </w:r>
    </w:p>
    <w:p w:rsidR="00337225" w:rsidRPr="002849C6" w:rsidRDefault="00337225" w:rsidP="00337225">
      <w:pPr>
        <w:ind w:firstLine="561"/>
        <w:jc w:val="both"/>
        <w:rPr>
          <w:sz w:val="28"/>
          <w:szCs w:val="28"/>
          <w:lang w:val="ru-RU"/>
        </w:rPr>
      </w:pPr>
      <w:r w:rsidRPr="002849C6">
        <w:rPr>
          <w:sz w:val="28"/>
          <w:szCs w:val="28"/>
          <w:lang w:val="ru-RU"/>
        </w:rPr>
        <w:t>уровень обеспеченности граждан спортивными сооружениями – 70 процентов;</w:t>
      </w:r>
    </w:p>
    <w:p w:rsidR="00337225" w:rsidRPr="002849C6" w:rsidRDefault="00337225" w:rsidP="00337225">
      <w:pPr>
        <w:ind w:firstLine="561"/>
        <w:jc w:val="both"/>
        <w:rPr>
          <w:rFonts w:eastAsiaTheme="minorHAnsi"/>
          <w:szCs w:val="22"/>
          <w:lang w:val="ru-RU"/>
        </w:rPr>
      </w:pPr>
      <w:r w:rsidRPr="002849C6">
        <w:rPr>
          <w:sz w:val="28"/>
          <w:lang w:val="ru-RU"/>
        </w:rPr>
        <w:t>построено и реконструировано объектов спорта на принципах государственно-частного партнерства (муниципально-частного партнерства) в Республике Татарстан – 10 ед-ц.</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спортивных сооружений, приспособленных к занятиям адаптивными физической культурой и спортом, от общего числа спортивных сооружений – 34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создание предприятий по производству спортивного оборудования и инвентаря российского производства – 10 предприятий, (не менее одного в год);</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лиц, занимающихся по программам спортивной подготовки и имеющих спортивные разряды и звания, в общей численности, занимающихся по программам спортивной подготовки – 60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сохранение до 25 процентов доли лиц, занимающихся в организациях, осуществляющих спортивную подготовку, и зачисленных на этапе высшего спортивного мастерства, в общем количестве лиц, занимающихся в организациях, осуществляющих спортивную подготовку, и зачисленных на этапе совершенствования спортивного мастерства;</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увеличение численности спортсменов, включенных в списки кандидатов в спортивные сборные команды Российской Федерации, до 577 человек;</w:t>
      </w:r>
    </w:p>
    <w:p w:rsidR="00337225" w:rsidRPr="002849C6" w:rsidRDefault="00337225" w:rsidP="00337225">
      <w:pPr>
        <w:ind w:firstLine="561"/>
        <w:jc w:val="both"/>
        <w:rPr>
          <w:sz w:val="28"/>
          <w:szCs w:val="28"/>
          <w:lang w:val="ru-RU"/>
        </w:rPr>
      </w:pPr>
      <w:r w:rsidRPr="002849C6">
        <w:rPr>
          <w:sz w:val="28"/>
          <w:szCs w:val="28"/>
          <w:lang w:val="ru-RU"/>
        </w:rPr>
        <w:t xml:space="preserve">Количество спортсменов от Республики Татарстан в составе сборной команды России на Летних Олимпийских, Паралимпийских и Сурдлимпийских Играх – не менее 15 чел.; </w:t>
      </w:r>
    </w:p>
    <w:p w:rsidR="00337225" w:rsidRPr="002849C6" w:rsidRDefault="00337225" w:rsidP="00337225">
      <w:pPr>
        <w:ind w:firstLine="561"/>
        <w:jc w:val="both"/>
        <w:rPr>
          <w:sz w:val="28"/>
          <w:szCs w:val="28"/>
          <w:lang w:val="ru-RU"/>
        </w:rPr>
      </w:pPr>
      <w:r w:rsidRPr="002849C6">
        <w:rPr>
          <w:sz w:val="28"/>
          <w:szCs w:val="28"/>
          <w:lang w:val="ru-RU"/>
        </w:rPr>
        <w:t xml:space="preserve">Количество спортсменов от Республики Татарстан в составе сборной команды России на Зимних Олимпийских, Паралимпийских и Сурдлимпийских Играх – не менее 7 чел.; </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количество крупных международных спортивных соревнований, проведенных на территории Республики Татарстан, – 100 соревнований;</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объем инвестиций в сферу физической культуры и спорта на душу населения РТ – Х тыс. рублей;</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 xml:space="preserve">уровень оплаты труда специалистов физической культуры и спорта в процентном соотношении к средней заработной плате по экономике региона – 107 процентов; </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государственных услуг и сервисов, предоставленных населению и организациям в электронном виде (бесконтактно), – 70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организаций малого и среднего предпринимательства в отрасли физической культуры и спорта в общем количестве организаций малого и среднего предпринимательства – Х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субъектов физической культуры и спорта в Российской Федерации, интегрированных в единую цифровую платформу, – 70 процентов;</w:t>
      </w:r>
    </w:p>
    <w:p w:rsidR="00337225" w:rsidRPr="002849C6" w:rsidRDefault="00337225" w:rsidP="00337225">
      <w:pPr>
        <w:autoSpaceDE w:val="0"/>
        <w:autoSpaceDN w:val="0"/>
        <w:adjustRightInd w:val="0"/>
        <w:ind w:firstLine="561"/>
        <w:jc w:val="both"/>
        <w:rPr>
          <w:sz w:val="28"/>
          <w:szCs w:val="28"/>
          <w:lang w:val="ru-RU"/>
        </w:rPr>
      </w:pPr>
      <w:r w:rsidRPr="002849C6">
        <w:rPr>
          <w:sz w:val="28"/>
          <w:szCs w:val="28"/>
          <w:lang w:val="ru-RU"/>
        </w:rPr>
        <w:t>доля государственных услуг и сервисов, предоставленных населению и организациям в электронном виде (бесконтактно), – 100 процентов;</w:t>
      </w:r>
    </w:p>
    <w:p w:rsidR="00991BEC" w:rsidRPr="002849C6" w:rsidRDefault="00337225" w:rsidP="00337225">
      <w:pPr>
        <w:ind w:firstLine="561"/>
        <w:jc w:val="both"/>
        <w:rPr>
          <w:b/>
          <w:sz w:val="28"/>
          <w:szCs w:val="28"/>
          <w:lang w:val="ru-RU"/>
        </w:rPr>
      </w:pPr>
      <w:r w:rsidRPr="002849C6">
        <w:rPr>
          <w:sz w:val="28"/>
          <w:szCs w:val="28"/>
          <w:lang w:val="ru-RU"/>
        </w:rPr>
        <w:t>доля физической культуры и спорта в ВРП</w:t>
      </w:r>
    </w:p>
    <w:p w:rsidR="00F3667C" w:rsidRPr="002849C6" w:rsidRDefault="00F3667C" w:rsidP="0011134B">
      <w:pPr>
        <w:jc w:val="both"/>
        <w:rPr>
          <w:b/>
          <w:sz w:val="28"/>
          <w:szCs w:val="28"/>
          <w:lang w:val="ru-RU"/>
        </w:rPr>
      </w:pPr>
    </w:p>
    <w:p w:rsidR="00F3667C" w:rsidRPr="002849C6" w:rsidRDefault="00F3667C" w:rsidP="00F3667C">
      <w:pPr>
        <w:jc w:val="center"/>
        <w:rPr>
          <w:b/>
          <w:sz w:val="32"/>
          <w:lang w:val="ru-RU"/>
        </w:rPr>
      </w:pPr>
      <w:bookmarkStart w:id="4" w:name="_Toc34764602"/>
      <w:r w:rsidRPr="002849C6">
        <w:rPr>
          <w:b/>
          <w:sz w:val="32"/>
          <w:lang w:val="ru-RU"/>
        </w:rPr>
        <w:t>VIII. Финансовое обеспечение</w:t>
      </w:r>
    </w:p>
    <w:p w:rsidR="00F3667C" w:rsidRPr="002849C6" w:rsidRDefault="00F3667C" w:rsidP="00F3667C">
      <w:pPr>
        <w:rPr>
          <w:sz w:val="32"/>
          <w:lang w:val="ru-RU"/>
        </w:rPr>
      </w:pPr>
    </w:p>
    <w:p w:rsidR="00F3667C" w:rsidRPr="002849C6" w:rsidRDefault="00F3667C" w:rsidP="00F3667C">
      <w:pPr>
        <w:ind w:firstLine="709"/>
        <w:jc w:val="both"/>
        <w:rPr>
          <w:sz w:val="28"/>
          <w:lang w:val="ru-RU"/>
        </w:rPr>
      </w:pPr>
      <w:r w:rsidRPr="002849C6">
        <w:rPr>
          <w:sz w:val="28"/>
          <w:lang w:val="ru-RU"/>
        </w:rPr>
        <w:t>Финансовое обеспечение реализации Стратегии предусматривается за счет средств федерального бюджета, консолидированн</w:t>
      </w:r>
      <w:r w:rsidR="002849C6" w:rsidRPr="002849C6">
        <w:rPr>
          <w:sz w:val="28"/>
          <w:lang w:val="ru-RU"/>
        </w:rPr>
        <w:t>ого</w:t>
      </w:r>
      <w:r w:rsidRPr="002849C6">
        <w:rPr>
          <w:sz w:val="28"/>
          <w:lang w:val="ru-RU"/>
        </w:rPr>
        <w:t xml:space="preserve"> бюджет</w:t>
      </w:r>
      <w:r w:rsidR="002849C6" w:rsidRPr="002849C6">
        <w:rPr>
          <w:sz w:val="28"/>
          <w:lang w:val="ru-RU"/>
        </w:rPr>
        <w:t>а</w:t>
      </w:r>
      <w:r w:rsidRPr="002849C6">
        <w:rPr>
          <w:sz w:val="28"/>
          <w:lang w:val="ru-RU"/>
        </w:rPr>
        <w:t xml:space="preserve"> </w:t>
      </w:r>
      <w:r w:rsidR="002849C6" w:rsidRPr="002849C6">
        <w:rPr>
          <w:sz w:val="28"/>
          <w:lang w:val="ru-RU"/>
        </w:rPr>
        <w:t>Республики Татарстан</w:t>
      </w:r>
      <w:r w:rsidRPr="002849C6">
        <w:rPr>
          <w:sz w:val="28"/>
          <w:lang w:val="ru-RU"/>
        </w:rPr>
        <w:t xml:space="preserve">, бюджетов муниципальных образований и внебюджетных источников. </w:t>
      </w:r>
    </w:p>
    <w:p w:rsidR="00F3667C" w:rsidRPr="002849C6" w:rsidRDefault="00F3667C" w:rsidP="00F3667C">
      <w:pPr>
        <w:ind w:firstLine="709"/>
        <w:jc w:val="both"/>
        <w:rPr>
          <w:sz w:val="28"/>
          <w:lang w:val="ru-RU"/>
        </w:rPr>
      </w:pPr>
      <w:r w:rsidRPr="002849C6">
        <w:rPr>
          <w:sz w:val="28"/>
          <w:lang w:val="ru-RU"/>
        </w:rPr>
        <w:t>В соответствии с процедурами бюджетного процесса, требуемый объем средств для реализации Стратегии будет ежегодно корректироваться</w:t>
      </w:r>
      <w:r w:rsidR="004E0BCF" w:rsidRPr="002849C6">
        <w:rPr>
          <w:sz w:val="28"/>
          <w:lang w:val="ru-RU"/>
        </w:rPr>
        <w:t>,</w:t>
      </w:r>
      <w:r w:rsidRPr="002849C6">
        <w:rPr>
          <w:sz w:val="28"/>
          <w:lang w:val="ru-RU"/>
        </w:rPr>
        <w:t xml:space="preserve"> </w:t>
      </w:r>
      <w:r w:rsidR="004E0BCF" w:rsidRPr="002849C6">
        <w:rPr>
          <w:sz w:val="28"/>
          <w:lang w:val="ru-RU"/>
        </w:rPr>
        <w:t xml:space="preserve">в соответствии с федеральными стандартами, </w:t>
      </w:r>
      <w:r w:rsidRPr="002849C6">
        <w:rPr>
          <w:sz w:val="28"/>
          <w:lang w:val="ru-RU"/>
        </w:rPr>
        <w:t>в рамках внесения изменений в указанный бюджетный прогноз.</w:t>
      </w:r>
    </w:p>
    <w:p w:rsidR="00F3667C" w:rsidRPr="002849C6" w:rsidRDefault="00F3667C" w:rsidP="00F3667C">
      <w:pPr>
        <w:ind w:firstLine="709"/>
        <w:jc w:val="both"/>
        <w:rPr>
          <w:sz w:val="28"/>
          <w:lang w:val="ru-RU"/>
        </w:rPr>
      </w:pPr>
    </w:p>
    <w:p w:rsidR="00991BEC" w:rsidRPr="002849C6" w:rsidRDefault="00F3667C" w:rsidP="00F3667C">
      <w:pPr>
        <w:pStyle w:val="1"/>
        <w:jc w:val="center"/>
        <w:rPr>
          <w:rFonts w:ascii="Times New Roman" w:hAnsi="Times New Roman" w:cs="Times New Roman"/>
          <w:b/>
          <w:color w:val="auto"/>
          <w:lang w:val="ru-RU"/>
        </w:rPr>
      </w:pPr>
      <w:r w:rsidRPr="002849C6">
        <w:rPr>
          <w:rFonts w:ascii="Times New Roman" w:hAnsi="Times New Roman" w:cs="Times New Roman"/>
          <w:b/>
          <w:color w:val="auto"/>
        </w:rPr>
        <w:t>IX</w:t>
      </w:r>
      <w:r w:rsidR="00991BEC" w:rsidRPr="002849C6">
        <w:rPr>
          <w:rFonts w:ascii="Times New Roman" w:hAnsi="Times New Roman" w:cs="Times New Roman"/>
          <w:b/>
          <w:color w:val="auto"/>
          <w:lang w:val="ru-RU"/>
        </w:rPr>
        <w:t>. Управлени</w:t>
      </w:r>
      <w:r w:rsidR="006F7912" w:rsidRPr="002849C6">
        <w:rPr>
          <w:rFonts w:ascii="Times New Roman" w:hAnsi="Times New Roman" w:cs="Times New Roman"/>
          <w:b/>
          <w:color w:val="auto"/>
          <w:lang w:val="ru-RU"/>
        </w:rPr>
        <w:t>е</w:t>
      </w:r>
      <w:r w:rsidR="00991BEC" w:rsidRPr="002849C6">
        <w:rPr>
          <w:rFonts w:ascii="Times New Roman" w:hAnsi="Times New Roman" w:cs="Times New Roman"/>
          <w:b/>
          <w:color w:val="auto"/>
          <w:lang w:val="ru-RU"/>
        </w:rPr>
        <w:t xml:space="preserve"> реализацией Стратегии и мониторинг</w:t>
      </w:r>
      <w:bookmarkEnd w:id="4"/>
    </w:p>
    <w:p w:rsidR="00A45D67" w:rsidRPr="002849C6" w:rsidRDefault="00A45D67" w:rsidP="00A45D67">
      <w:pPr>
        <w:rPr>
          <w:lang w:val="ru-RU"/>
        </w:rPr>
      </w:pPr>
    </w:p>
    <w:p w:rsidR="00991BEC" w:rsidRPr="002849C6" w:rsidRDefault="00991BEC" w:rsidP="00991BEC">
      <w:pPr>
        <w:pStyle w:val="a"/>
      </w:pPr>
      <w:r w:rsidRPr="002849C6">
        <w:t>Мониторинг и контроль реализации настоящей Стратегии будет осуществляться Министерством спорта Республики Татарстан с участием Общественного Совета при Мин</w:t>
      </w:r>
      <w:r w:rsidR="006F7912" w:rsidRPr="002849C6">
        <w:t xml:space="preserve">истерстве </w:t>
      </w:r>
      <w:r w:rsidRPr="002849C6">
        <w:t>спорт</w:t>
      </w:r>
      <w:r w:rsidR="006F7912" w:rsidRPr="002849C6">
        <w:t>а</w:t>
      </w:r>
      <w:r w:rsidRPr="002849C6">
        <w:t xml:space="preserve"> Р</w:t>
      </w:r>
      <w:r w:rsidR="006F7912" w:rsidRPr="002849C6">
        <w:t xml:space="preserve">еспублики </w:t>
      </w:r>
      <w:r w:rsidRPr="002849C6">
        <w:t>Т</w:t>
      </w:r>
      <w:r w:rsidR="006F7912" w:rsidRPr="002849C6">
        <w:t>атарстан</w:t>
      </w:r>
      <w:r w:rsidRPr="002849C6">
        <w:t xml:space="preserve">, заинтересованных органов государственной власти, региональных федераций по видам спорта и региональных физкультурно-спортивных обществ. </w:t>
      </w:r>
    </w:p>
    <w:p w:rsidR="00991BEC" w:rsidRPr="002849C6" w:rsidRDefault="00991BEC" w:rsidP="00991BEC">
      <w:pPr>
        <w:pStyle w:val="a"/>
      </w:pPr>
      <w:r w:rsidRPr="002849C6">
        <w:t>Проведение ежегодного мониторинга хода реализации Стратегии будет осуществляться путем организации официальных статистических наблюдений Министерства спорта Республики Татарстан, утвержденных Федеральной службой государственной статистики, и социологических исследований.</w:t>
      </w:r>
    </w:p>
    <w:p w:rsidR="00991BEC" w:rsidRPr="002849C6" w:rsidRDefault="00991BEC" w:rsidP="00991BEC">
      <w:pPr>
        <w:pStyle w:val="a"/>
      </w:pPr>
      <w:r w:rsidRPr="002849C6">
        <w:t>Стратегия реализуется в формате портфелей проектов и программ, направленных на достижение поставленных в ней целей.</w:t>
      </w:r>
    </w:p>
    <w:p w:rsidR="00991BEC" w:rsidRPr="002849C6" w:rsidRDefault="00991BEC" w:rsidP="00991BEC">
      <w:pPr>
        <w:pStyle w:val="a"/>
      </w:pPr>
      <w:r w:rsidRPr="002849C6">
        <w:t>Реализация Стратегии предполагает систему контроля, мониторинг и оценку хода ее реализации (оценка промежуточных результатов) со стороны руководства Минспорта Республики Татарстан</w:t>
      </w:r>
      <w:r w:rsidR="00D837EC" w:rsidRPr="002849C6">
        <w:t>, республиканской межведомственной комиссии</w:t>
      </w:r>
      <w:r w:rsidRPr="002849C6">
        <w:t xml:space="preserve"> и независимых экспертов. Возможна корректировка стратегии в зависимости от меняющихся условий существования отрасли.</w:t>
      </w:r>
    </w:p>
    <w:p w:rsidR="00991BEC" w:rsidRPr="002849C6" w:rsidRDefault="00991BEC" w:rsidP="00991BEC">
      <w:pPr>
        <w:pStyle w:val="a"/>
        <w:rPr>
          <w:noProof/>
        </w:rPr>
      </w:pPr>
      <w:r w:rsidRPr="002849C6">
        <w:rPr>
          <w:noProof/>
        </w:rPr>
        <w:t xml:space="preserve">Координатором Стратегии является </w:t>
      </w:r>
      <w:r w:rsidR="004E0BCF" w:rsidRPr="002849C6">
        <w:rPr>
          <w:noProof/>
        </w:rPr>
        <w:t xml:space="preserve">Министерство спорта </w:t>
      </w:r>
      <w:r w:rsidRPr="002849C6">
        <w:t>Республики Татарстан</w:t>
      </w:r>
      <w:r w:rsidRPr="002849C6">
        <w:rPr>
          <w:noProof/>
        </w:rPr>
        <w:t>.</w:t>
      </w:r>
    </w:p>
    <w:p w:rsidR="00991BEC" w:rsidRPr="002849C6" w:rsidRDefault="00991BEC" w:rsidP="00991BEC">
      <w:pPr>
        <w:pStyle w:val="a"/>
      </w:pPr>
      <w:r w:rsidRPr="002849C6">
        <w:t xml:space="preserve">Реализация Стратегии обеспечивается увязкой документов отраслевого стратегического планирования федерального уровня и документов стратегического планирования федерального и регионального уровней. </w:t>
      </w:r>
    </w:p>
    <w:p w:rsidR="00991BEC" w:rsidRPr="002849C6" w:rsidRDefault="00991BEC" w:rsidP="00991BEC">
      <w:pPr>
        <w:pStyle w:val="a"/>
      </w:pPr>
      <w:r w:rsidRPr="002849C6">
        <w:t>Действующие государственные программы, проекты, региональные и муниципальные программы и проекты в области физической культуры и спорта могут быть отменены или скорректированы в целях достижения стратегических целей, в том числе путем корректировки мероприятий, сроков, ответственных исполнителей.</w:t>
      </w:r>
    </w:p>
    <w:p w:rsidR="00991BEC" w:rsidRPr="002849C6" w:rsidRDefault="00991BEC" w:rsidP="00991BEC">
      <w:pPr>
        <w:pStyle w:val="a"/>
      </w:pPr>
      <w:r w:rsidRPr="002849C6">
        <w:t>Реализация мероприятий, предусмотренных Стратегией, осуществляется в форме программ и проектов с применением методов проектного управления и установлением личной ответственности исполнителей в период с 2021 по 2030 годы, разделенный на два этапа:</w:t>
      </w:r>
    </w:p>
    <w:p w:rsidR="00991BEC" w:rsidRPr="002849C6" w:rsidRDefault="00991BEC" w:rsidP="00991BEC">
      <w:pPr>
        <w:pStyle w:val="-"/>
      </w:pPr>
      <w:r w:rsidRPr="002849C6">
        <w:t>1 этап - с 2021 по 202</w:t>
      </w:r>
      <w:r w:rsidR="00F3667C" w:rsidRPr="002849C6">
        <w:rPr>
          <w:lang w:val="en-US"/>
        </w:rPr>
        <w:t>4</w:t>
      </w:r>
      <w:r w:rsidRPr="002849C6">
        <w:t xml:space="preserve"> г.;</w:t>
      </w:r>
    </w:p>
    <w:p w:rsidR="00991BEC" w:rsidRPr="002849C6" w:rsidRDefault="00991BEC" w:rsidP="00991BEC">
      <w:pPr>
        <w:pStyle w:val="-"/>
      </w:pPr>
      <w:r w:rsidRPr="002849C6">
        <w:t>2 этап - с 202</w:t>
      </w:r>
      <w:r w:rsidR="00F3667C" w:rsidRPr="002849C6">
        <w:rPr>
          <w:lang w:val="en-US"/>
        </w:rPr>
        <w:t>5</w:t>
      </w:r>
      <w:r w:rsidRPr="002849C6">
        <w:t xml:space="preserve"> по 2030 г.</w:t>
      </w:r>
    </w:p>
    <w:p w:rsidR="0011134B" w:rsidRPr="002849C6" w:rsidRDefault="00991BEC" w:rsidP="00E85A82">
      <w:pPr>
        <w:pStyle w:val="a"/>
      </w:pPr>
      <w:r w:rsidRPr="002849C6">
        <w:t xml:space="preserve">Для достижения целей Стратегии управление ее реализацией осуществляется путем формирования Плана мероприятий по реализации Стратегии на среднесрочный период (на каждый этап), который утверждается Правительством Республики Татарстан. </w:t>
      </w:r>
      <w:r w:rsidRPr="002849C6">
        <w:rPr>
          <w:rFonts w:eastAsia="Times New Roman"/>
        </w:rPr>
        <w:t xml:space="preserve">Финансирование Плана мероприятий осуществляется за счет средств консолидированного бюджета, предусмотренных в соответствующих программах, а также внебюджетных источников. </w:t>
      </w:r>
    </w:p>
    <w:p w:rsidR="006F7912" w:rsidRPr="002849C6" w:rsidRDefault="006F7912" w:rsidP="006F7912">
      <w:pPr>
        <w:pStyle w:val="a"/>
        <w:numPr>
          <w:ilvl w:val="0"/>
          <w:numId w:val="0"/>
        </w:numPr>
        <w:ind w:left="851"/>
      </w:pPr>
    </w:p>
    <w:p w:rsidR="0042744E" w:rsidRPr="002849C6" w:rsidRDefault="0042744E" w:rsidP="0042744E">
      <w:pPr>
        <w:pStyle w:val="a"/>
        <w:numPr>
          <w:ilvl w:val="0"/>
          <w:numId w:val="0"/>
        </w:numPr>
        <w:jc w:val="right"/>
      </w:pPr>
      <w:r w:rsidRPr="002849C6">
        <w:t>Приложение 1</w:t>
      </w:r>
    </w:p>
    <w:p w:rsidR="0042744E" w:rsidRPr="002849C6" w:rsidRDefault="0042744E" w:rsidP="0042744E">
      <w:pPr>
        <w:jc w:val="both"/>
        <w:rPr>
          <w:b/>
          <w:sz w:val="28"/>
          <w:szCs w:val="28"/>
          <w:lang w:val="ru-RU"/>
        </w:rPr>
      </w:pPr>
    </w:p>
    <w:p w:rsidR="0042744E" w:rsidRPr="002849C6" w:rsidRDefault="0042744E" w:rsidP="0042744E">
      <w:pPr>
        <w:autoSpaceDE w:val="0"/>
        <w:autoSpaceDN w:val="0"/>
        <w:adjustRightInd w:val="0"/>
        <w:jc w:val="center"/>
        <w:rPr>
          <w:b/>
          <w:sz w:val="28"/>
          <w:lang w:val="ru-RU"/>
        </w:rPr>
      </w:pPr>
      <w:r w:rsidRPr="002849C6">
        <w:rPr>
          <w:b/>
          <w:sz w:val="28"/>
          <w:lang w:val="ru-RU"/>
        </w:rPr>
        <w:t>Достижение ключевых показателей Стратегии в сфере физической культуры и спорта до 2030 года</w:t>
      </w:r>
    </w:p>
    <w:p w:rsidR="0042744E" w:rsidRPr="002849C6" w:rsidRDefault="0042744E" w:rsidP="0042744E">
      <w:pPr>
        <w:autoSpaceDE w:val="0"/>
        <w:autoSpaceDN w:val="0"/>
        <w:adjustRightInd w:val="0"/>
        <w:jc w:val="center"/>
        <w:rPr>
          <w:b/>
          <w:sz w:val="28"/>
          <w:lang w:val="ru-RU"/>
        </w:rPr>
      </w:pPr>
    </w:p>
    <w:p w:rsidR="0042744E" w:rsidRPr="002849C6" w:rsidRDefault="0042744E" w:rsidP="0042744E">
      <w:pPr>
        <w:autoSpaceDE w:val="0"/>
        <w:autoSpaceDN w:val="0"/>
        <w:adjustRightInd w:val="0"/>
        <w:ind w:firstLine="567"/>
        <w:jc w:val="both"/>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5456"/>
        <w:gridCol w:w="1072"/>
        <w:gridCol w:w="1072"/>
        <w:gridCol w:w="1072"/>
        <w:gridCol w:w="1121"/>
        <w:gridCol w:w="999"/>
        <w:gridCol w:w="941"/>
        <w:gridCol w:w="1072"/>
        <w:gridCol w:w="952"/>
      </w:tblGrid>
      <w:tr w:rsidR="002849C6" w:rsidRPr="002849C6" w:rsidTr="00914ECB">
        <w:trPr>
          <w:trHeight w:val="96"/>
          <w:tblHeader/>
        </w:trPr>
        <w:tc>
          <w:tcPr>
            <w:tcW w:w="276" w:type="pct"/>
            <w:tcBorders>
              <w:left w:val="single" w:sz="4" w:space="0" w:color="auto"/>
              <w:bottom w:val="single" w:sz="4" w:space="0" w:color="auto"/>
              <w:right w:val="single" w:sz="4" w:space="0" w:color="auto"/>
            </w:tcBorders>
          </w:tcPr>
          <w:p w:rsidR="0042744E" w:rsidRPr="002849C6" w:rsidRDefault="0042744E" w:rsidP="00A64864">
            <w:pPr>
              <w:autoSpaceDE w:val="0"/>
              <w:autoSpaceDN w:val="0"/>
              <w:adjustRightInd w:val="0"/>
              <w:jc w:val="center"/>
              <w:rPr>
                <w:b/>
                <w:sz w:val="28"/>
                <w:szCs w:val="28"/>
                <w:lang w:val="ru-RU"/>
              </w:rPr>
            </w:pPr>
            <w:r w:rsidRPr="002849C6">
              <w:rPr>
                <w:b/>
                <w:sz w:val="28"/>
                <w:szCs w:val="28"/>
                <w:lang w:val="ru-RU"/>
              </w:rPr>
              <w:t>№</w:t>
            </w:r>
          </w:p>
        </w:tc>
        <w:tc>
          <w:tcPr>
            <w:tcW w:w="1874" w:type="pct"/>
            <w:tcBorders>
              <w:left w:val="single" w:sz="4" w:space="0" w:color="auto"/>
              <w:bottom w:val="single" w:sz="4" w:space="0" w:color="auto"/>
              <w:right w:val="single" w:sz="4" w:space="0" w:color="auto"/>
            </w:tcBorders>
            <w:shd w:val="clear" w:color="auto" w:fill="auto"/>
          </w:tcPr>
          <w:p w:rsidR="0042744E" w:rsidRPr="002849C6" w:rsidRDefault="0042744E" w:rsidP="00A64864">
            <w:pPr>
              <w:autoSpaceDE w:val="0"/>
              <w:autoSpaceDN w:val="0"/>
              <w:adjustRightInd w:val="0"/>
              <w:jc w:val="center"/>
              <w:rPr>
                <w:b/>
                <w:sz w:val="28"/>
                <w:szCs w:val="28"/>
                <w:lang w:val="ru-RU"/>
              </w:rPr>
            </w:pPr>
            <w:r w:rsidRPr="002849C6">
              <w:rPr>
                <w:b/>
                <w:sz w:val="28"/>
                <w:szCs w:val="28"/>
                <w:lang w:val="ru-RU"/>
              </w:rPr>
              <w:t>Показатели</w:t>
            </w:r>
          </w:p>
        </w:tc>
        <w:tc>
          <w:tcPr>
            <w:tcW w:w="368" w:type="pct"/>
            <w:tcBorders>
              <w:top w:val="single" w:sz="4" w:space="0" w:color="auto"/>
              <w:left w:val="single" w:sz="4" w:space="0" w:color="auto"/>
              <w:bottom w:val="single" w:sz="4" w:space="0" w:color="auto"/>
              <w:right w:val="single" w:sz="4" w:space="0" w:color="auto"/>
            </w:tcBorders>
          </w:tcPr>
          <w:p w:rsidR="0042744E" w:rsidRPr="002849C6" w:rsidRDefault="0042744E" w:rsidP="00A64864">
            <w:pPr>
              <w:autoSpaceDE w:val="0"/>
              <w:autoSpaceDN w:val="0"/>
              <w:adjustRightInd w:val="0"/>
              <w:jc w:val="center"/>
              <w:rPr>
                <w:b/>
                <w:lang w:val="ru-RU"/>
              </w:rPr>
            </w:pPr>
            <w:r w:rsidRPr="002849C6">
              <w:rPr>
                <w:b/>
                <w:lang w:val="ru-RU"/>
              </w:rPr>
              <w:t>2020</w:t>
            </w:r>
          </w:p>
        </w:tc>
        <w:tc>
          <w:tcPr>
            <w:tcW w:w="368" w:type="pct"/>
            <w:tcBorders>
              <w:top w:val="single" w:sz="4" w:space="0" w:color="auto"/>
              <w:left w:val="single" w:sz="4" w:space="0" w:color="auto"/>
              <w:bottom w:val="single" w:sz="4" w:space="0" w:color="auto"/>
              <w:right w:val="single" w:sz="4" w:space="0" w:color="auto"/>
            </w:tcBorders>
          </w:tcPr>
          <w:p w:rsidR="0042744E" w:rsidRPr="002849C6" w:rsidRDefault="0042744E" w:rsidP="00A64864">
            <w:pPr>
              <w:autoSpaceDE w:val="0"/>
              <w:autoSpaceDN w:val="0"/>
              <w:adjustRightInd w:val="0"/>
              <w:jc w:val="center"/>
              <w:rPr>
                <w:b/>
                <w:lang w:val="ru-RU"/>
              </w:rPr>
            </w:pPr>
            <w:r w:rsidRPr="002849C6">
              <w:rPr>
                <w:b/>
                <w:lang w:val="ru-RU"/>
              </w:rPr>
              <w:t>2021</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2744E" w:rsidRPr="002849C6" w:rsidRDefault="0042744E" w:rsidP="00A64864">
            <w:pPr>
              <w:autoSpaceDE w:val="0"/>
              <w:autoSpaceDN w:val="0"/>
              <w:adjustRightInd w:val="0"/>
              <w:jc w:val="center"/>
              <w:rPr>
                <w:b/>
                <w:lang w:val="ru-RU"/>
              </w:rPr>
            </w:pPr>
            <w:r w:rsidRPr="002849C6">
              <w:rPr>
                <w:b/>
              </w:rPr>
              <w:t>20</w:t>
            </w:r>
            <w:r w:rsidRPr="002849C6">
              <w:rPr>
                <w:b/>
                <w:lang w:val="ru-RU"/>
              </w:rPr>
              <w:t>22</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42744E" w:rsidRPr="002849C6" w:rsidRDefault="0042744E" w:rsidP="00A64864">
            <w:pPr>
              <w:autoSpaceDE w:val="0"/>
              <w:autoSpaceDN w:val="0"/>
              <w:adjustRightInd w:val="0"/>
              <w:jc w:val="center"/>
              <w:rPr>
                <w:b/>
                <w:lang w:val="ru-RU"/>
              </w:rPr>
            </w:pPr>
            <w:r w:rsidRPr="002849C6">
              <w:rPr>
                <w:b/>
              </w:rPr>
              <w:t>20</w:t>
            </w:r>
            <w:r w:rsidRPr="002849C6">
              <w:rPr>
                <w:b/>
                <w:lang w:val="ru-RU"/>
              </w:rPr>
              <w:t>23</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42744E" w:rsidRPr="002849C6" w:rsidRDefault="0042744E" w:rsidP="00A64864">
            <w:pPr>
              <w:autoSpaceDE w:val="0"/>
              <w:autoSpaceDN w:val="0"/>
              <w:adjustRightInd w:val="0"/>
              <w:jc w:val="center"/>
              <w:rPr>
                <w:b/>
                <w:lang w:val="ru-RU"/>
              </w:rPr>
            </w:pPr>
            <w:r w:rsidRPr="002849C6">
              <w:rPr>
                <w:b/>
              </w:rPr>
              <w:t>20</w:t>
            </w:r>
            <w:r w:rsidRPr="002849C6">
              <w:rPr>
                <w:b/>
                <w:lang w:val="ru-RU"/>
              </w:rPr>
              <w:t>24</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42744E" w:rsidRPr="002849C6" w:rsidRDefault="0042744E" w:rsidP="00A64864">
            <w:pPr>
              <w:autoSpaceDE w:val="0"/>
              <w:autoSpaceDN w:val="0"/>
              <w:adjustRightInd w:val="0"/>
              <w:jc w:val="center"/>
              <w:rPr>
                <w:b/>
                <w:lang w:val="ru-RU"/>
              </w:rPr>
            </w:pPr>
            <w:r w:rsidRPr="002849C6">
              <w:rPr>
                <w:b/>
              </w:rPr>
              <w:t>202</w:t>
            </w:r>
            <w:r w:rsidRPr="002849C6">
              <w:rPr>
                <w:b/>
                <w:lang w:val="ru-RU"/>
              </w:rPr>
              <w:t>6</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2744E" w:rsidRPr="002849C6" w:rsidRDefault="0042744E" w:rsidP="00A64864">
            <w:pPr>
              <w:autoSpaceDE w:val="0"/>
              <w:autoSpaceDN w:val="0"/>
              <w:adjustRightInd w:val="0"/>
              <w:jc w:val="center"/>
              <w:rPr>
                <w:b/>
                <w:lang w:val="ru-RU"/>
              </w:rPr>
            </w:pPr>
            <w:r w:rsidRPr="002849C6">
              <w:rPr>
                <w:b/>
              </w:rPr>
              <w:t>202</w:t>
            </w:r>
            <w:r w:rsidRPr="002849C6">
              <w:rPr>
                <w:b/>
                <w:lang w:val="ru-RU"/>
              </w:rPr>
              <w:t>8</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42744E" w:rsidRPr="002849C6" w:rsidRDefault="0042744E" w:rsidP="00A64864">
            <w:pPr>
              <w:autoSpaceDE w:val="0"/>
              <w:autoSpaceDN w:val="0"/>
              <w:adjustRightInd w:val="0"/>
              <w:jc w:val="center"/>
              <w:rPr>
                <w:b/>
              </w:rPr>
            </w:pPr>
            <w:r w:rsidRPr="002849C6">
              <w:rPr>
                <w:b/>
              </w:rPr>
              <w:t>2030</w:t>
            </w:r>
          </w:p>
        </w:tc>
      </w:tr>
      <w:tr w:rsidR="002849C6" w:rsidRPr="002849C6" w:rsidTr="00914ECB">
        <w:trPr>
          <w:trHeight w:val="661"/>
        </w:trPr>
        <w:tc>
          <w:tcPr>
            <w:tcW w:w="276" w:type="pct"/>
            <w:tcBorders>
              <w:top w:val="single" w:sz="4" w:space="0" w:color="auto"/>
              <w:left w:val="single" w:sz="4" w:space="0" w:color="auto"/>
              <w:right w:val="single" w:sz="4" w:space="0" w:color="auto"/>
            </w:tcBorders>
          </w:tcPr>
          <w:p w:rsidR="00852339" w:rsidRPr="002849C6" w:rsidRDefault="00852339" w:rsidP="00852339">
            <w:pPr>
              <w:autoSpaceDE w:val="0"/>
              <w:autoSpaceDN w:val="0"/>
              <w:adjustRightInd w:val="0"/>
              <w:rPr>
                <w:b/>
                <w:bCs/>
                <w:sz w:val="28"/>
                <w:szCs w:val="28"/>
                <w:lang w:val="ru-RU" w:eastAsia="ru-RU"/>
              </w:rPr>
            </w:pPr>
            <w:r w:rsidRPr="002849C6">
              <w:rPr>
                <w:b/>
                <w:bCs/>
                <w:sz w:val="28"/>
                <w:szCs w:val="28"/>
                <w:lang w:val="ru-RU" w:eastAsia="ru-RU"/>
              </w:rPr>
              <w:t>1.</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852339" w:rsidRPr="002849C6" w:rsidRDefault="0043648F" w:rsidP="00914ECB">
            <w:pPr>
              <w:autoSpaceDE w:val="0"/>
              <w:autoSpaceDN w:val="0"/>
              <w:adjustRightInd w:val="0"/>
              <w:rPr>
                <w:sz w:val="28"/>
                <w:szCs w:val="28"/>
                <w:lang w:val="ru-RU"/>
              </w:rPr>
            </w:pPr>
            <w:r w:rsidRPr="002849C6">
              <w:rPr>
                <w:bCs/>
                <w:sz w:val="28"/>
                <w:szCs w:val="28"/>
                <w:lang w:val="ru-RU" w:eastAsia="ru-RU"/>
              </w:rPr>
              <w:t>Доля граждан (возраст 3-79 лет), систематически занимающихся физической культурой, (%) Республика Татарстан</w:t>
            </w:r>
          </w:p>
        </w:tc>
        <w:tc>
          <w:tcPr>
            <w:tcW w:w="368" w:type="pct"/>
            <w:tcBorders>
              <w:top w:val="single" w:sz="4" w:space="0" w:color="auto"/>
              <w:left w:val="single" w:sz="4" w:space="0" w:color="auto"/>
              <w:right w:val="single" w:sz="4" w:space="0" w:color="auto"/>
            </w:tcBorders>
            <w:shd w:val="clear" w:color="auto" w:fill="auto"/>
            <w:vAlign w:val="center"/>
          </w:tcPr>
          <w:p w:rsidR="00852339" w:rsidRPr="002666A2" w:rsidRDefault="00020711" w:rsidP="00914ECB">
            <w:pPr>
              <w:jc w:val="center"/>
              <w:rPr>
                <w:rFonts w:eastAsia="Times New Roman"/>
                <w:sz w:val="28"/>
                <w:szCs w:val="28"/>
                <w:lang w:val="ru-RU" w:eastAsia="ru-RU"/>
              </w:rPr>
            </w:pPr>
            <w:r w:rsidRPr="002849C6">
              <w:rPr>
                <w:rFonts w:eastAsia="Times New Roman"/>
                <w:sz w:val="28"/>
                <w:szCs w:val="28"/>
                <w:lang w:val="ru-RU" w:eastAsia="ru-RU"/>
              </w:rPr>
              <w:t>50,6</w:t>
            </w:r>
          </w:p>
        </w:tc>
        <w:tc>
          <w:tcPr>
            <w:tcW w:w="368" w:type="pct"/>
            <w:tcBorders>
              <w:top w:val="single" w:sz="4" w:space="0" w:color="auto"/>
              <w:left w:val="single" w:sz="4" w:space="0" w:color="auto"/>
              <w:right w:val="single" w:sz="4" w:space="0" w:color="auto"/>
            </w:tcBorders>
            <w:vAlign w:val="center"/>
          </w:tcPr>
          <w:p w:rsidR="00852339" w:rsidRPr="002666A2" w:rsidRDefault="00020711" w:rsidP="00914ECB">
            <w:pPr>
              <w:jc w:val="center"/>
              <w:rPr>
                <w:rFonts w:eastAsia="Times New Roman"/>
                <w:sz w:val="28"/>
                <w:szCs w:val="28"/>
                <w:lang w:val="ru-RU" w:eastAsia="ru-RU"/>
              </w:rPr>
            </w:pPr>
            <w:r w:rsidRPr="002849C6">
              <w:rPr>
                <w:rFonts w:eastAsia="Times New Roman"/>
                <w:sz w:val="28"/>
                <w:szCs w:val="28"/>
                <w:lang w:val="ru-RU" w:eastAsia="ru-RU"/>
              </w:rPr>
              <w:t>52,6</w:t>
            </w:r>
          </w:p>
        </w:tc>
        <w:tc>
          <w:tcPr>
            <w:tcW w:w="368" w:type="pct"/>
            <w:tcBorders>
              <w:top w:val="single" w:sz="4" w:space="0" w:color="auto"/>
              <w:left w:val="single" w:sz="4" w:space="0" w:color="auto"/>
              <w:right w:val="single" w:sz="4" w:space="0" w:color="auto"/>
            </w:tcBorders>
            <w:shd w:val="clear" w:color="auto" w:fill="auto"/>
            <w:vAlign w:val="center"/>
          </w:tcPr>
          <w:p w:rsidR="00852339" w:rsidRPr="002666A2" w:rsidRDefault="00020711" w:rsidP="00914ECB">
            <w:pPr>
              <w:jc w:val="center"/>
              <w:rPr>
                <w:rFonts w:eastAsia="Times New Roman"/>
                <w:sz w:val="28"/>
                <w:szCs w:val="28"/>
                <w:lang w:val="ru-RU" w:eastAsia="ru-RU"/>
              </w:rPr>
            </w:pPr>
            <w:r w:rsidRPr="002849C6">
              <w:rPr>
                <w:rFonts w:eastAsia="Times New Roman"/>
                <w:sz w:val="28"/>
                <w:szCs w:val="28"/>
                <w:lang w:val="ru-RU" w:eastAsia="ru-RU"/>
              </w:rPr>
              <w:t>55,5</w:t>
            </w:r>
          </w:p>
        </w:tc>
        <w:tc>
          <w:tcPr>
            <w:tcW w:w="385" w:type="pct"/>
            <w:tcBorders>
              <w:top w:val="single" w:sz="4" w:space="0" w:color="auto"/>
              <w:left w:val="single" w:sz="4" w:space="0" w:color="auto"/>
              <w:right w:val="single" w:sz="4" w:space="0" w:color="auto"/>
            </w:tcBorders>
            <w:shd w:val="clear" w:color="auto" w:fill="auto"/>
            <w:vAlign w:val="center"/>
          </w:tcPr>
          <w:p w:rsidR="00852339" w:rsidRPr="002666A2" w:rsidRDefault="00020711" w:rsidP="00914ECB">
            <w:pPr>
              <w:jc w:val="center"/>
              <w:rPr>
                <w:rFonts w:eastAsia="Times New Roman"/>
                <w:sz w:val="28"/>
                <w:szCs w:val="28"/>
                <w:lang w:val="ru-RU" w:eastAsia="ru-RU"/>
              </w:rPr>
            </w:pPr>
            <w:r w:rsidRPr="002849C6">
              <w:rPr>
                <w:rFonts w:eastAsia="Times New Roman"/>
                <w:sz w:val="28"/>
                <w:szCs w:val="28"/>
                <w:lang w:val="ru-RU" w:eastAsia="ru-RU"/>
              </w:rPr>
              <w:t>58,2</w:t>
            </w:r>
          </w:p>
        </w:tc>
        <w:tc>
          <w:tcPr>
            <w:tcW w:w="343" w:type="pct"/>
            <w:tcBorders>
              <w:top w:val="single" w:sz="4" w:space="0" w:color="auto"/>
              <w:left w:val="single" w:sz="4" w:space="0" w:color="auto"/>
              <w:right w:val="single" w:sz="4" w:space="0" w:color="auto"/>
            </w:tcBorders>
            <w:shd w:val="clear" w:color="auto" w:fill="auto"/>
            <w:vAlign w:val="center"/>
          </w:tcPr>
          <w:p w:rsidR="00852339" w:rsidRPr="002666A2" w:rsidRDefault="00020711" w:rsidP="00914ECB">
            <w:pPr>
              <w:jc w:val="center"/>
              <w:rPr>
                <w:rFonts w:eastAsia="Times New Roman"/>
                <w:sz w:val="28"/>
                <w:szCs w:val="28"/>
                <w:lang w:val="ru-RU" w:eastAsia="ru-RU"/>
              </w:rPr>
            </w:pPr>
            <w:r w:rsidRPr="002849C6">
              <w:rPr>
                <w:rFonts w:eastAsia="Times New Roman"/>
                <w:sz w:val="28"/>
                <w:szCs w:val="28"/>
                <w:lang w:val="ru-RU" w:eastAsia="ru-RU"/>
              </w:rPr>
              <w:t>60,2</w:t>
            </w:r>
          </w:p>
        </w:tc>
        <w:tc>
          <w:tcPr>
            <w:tcW w:w="323" w:type="pct"/>
            <w:tcBorders>
              <w:top w:val="single" w:sz="4" w:space="0" w:color="auto"/>
              <w:left w:val="single" w:sz="4" w:space="0" w:color="auto"/>
              <w:right w:val="single" w:sz="4" w:space="0" w:color="auto"/>
            </w:tcBorders>
            <w:shd w:val="clear" w:color="auto" w:fill="auto"/>
            <w:vAlign w:val="center"/>
          </w:tcPr>
          <w:p w:rsidR="00852339" w:rsidRPr="002849C6" w:rsidRDefault="00852339" w:rsidP="00914ECB">
            <w:pPr>
              <w:jc w:val="center"/>
              <w:rPr>
                <w:rFonts w:eastAsia="Times New Roman"/>
                <w:sz w:val="28"/>
                <w:szCs w:val="28"/>
                <w:lang w:val="ru-RU" w:eastAsia="ru-RU"/>
              </w:rPr>
            </w:pPr>
          </w:p>
        </w:tc>
        <w:tc>
          <w:tcPr>
            <w:tcW w:w="368" w:type="pct"/>
            <w:tcBorders>
              <w:top w:val="single" w:sz="4" w:space="0" w:color="auto"/>
              <w:left w:val="single" w:sz="4" w:space="0" w:color="auto"/>
              <w:right w:val="single" w:sz="4" w:space="0" w:color="auto"/>
            </w:tcBorders>
            <w:shd w:val="clear" w:color="auto" w:fill="auto"/>
            <w:vAlign w:val="center"/>
          </w:tcPr>
          <w:p w:rsidR="00852339" w:rsidRPr="002849C6" w:rsidRDefault="00852339" w:rsidP="00914ECB">
            <w:pPr>
              <w:jc w:val="center"/>
              <w:rPr>
                <w:rFonts w:eastAsia="Times New Roman"/>
                <w:sz w:val="28"/>
                <w:szCs w:val="28"/>
                <w:lang w:val="ru-RU" w:eastAsia="ru-RU"/>
              </w:rPr>
            </w:pPr>
          </w:p>
        </w:tc>
        <w:tc>
          <w:tcPr>
            <w:tcW w:w="327" w:type="pct"/>
            <w:tcBorders>
              <w:top w:val="single" w:sz="4" w:space="0" w:color="auto"/>
              <w:left w:val="single" w:sz="4" w:space="0" w:color="auto"/>
              <w:right w:val="single" w:sz="4" w:space="0" w:color="auto"/>
            </w:tcBorders>
            <w:shd w:val="clear" w:color="auto" w:fill="auto"/>
            <w:vAlign w:val="center"/>
          </w:tcPr>
          <w:p w:rsidR="00852339" w:rsidRPr="002849C6" w:rsidRDefault="00020711" w:rsidP="00914ECB">
            <w:pPr>
              <w:jc w:val="center"/>
              <w:rPr>
                <w:rFonts w:eastAsia="Times New Roman"/>
                <w:sz w:val="28"/>
                <w:szCs w:val="28"/>
                <w:lang w:val="ru-RU" w:eastAsia="ru-RU"/>
              </w:rPr>
            </w:pPr>
            <w:r w:rsidRPr="002849C6">
              <w:rPr>
                <w:rFonts w:eastAsia="Times New Roman"/>
                <w:sz w:val="28"/>
                <w:szCs w:val="28"/>
                <w:lang w:val="ru-RU" w:eastAsia="ru-RU"/>
              </w:rPr>
              <w:t>75,0</w:t>
            </w:r>
          </w:p>
        </w:tc>
      </w:tr>
      <w:tr w:rsidR="002849C6" w:rsidRPr="002849C6" w:rsidTr="00914ECB">
        <w:trPr>
          <w:trHeight w:val="354"/>
        </w:trPr>
        <w:tc>
          <w:tcPr>
            <w:tcW w:w="276" w:type="pct"/>
            <w:tcBorders>
              <w:top w:val="single" w:sz="4" w:space="0" w:color="auto"/>
              <w:left w:val="single" w:sz="4" w:space="0" w:color="auto"/>
              <w:right w:val="single" w:sz="4" w:space="0" w:color="auto"/>
            </w:tcBorders>
          </w:tcPr>
          <w:p w:rsidR="00500EA9" w:rsidRPr="002666A2" w:rsidRDefault="00500EA9" w:rsidP="00500EA9">
            <w:pPr>
              <w:autoSpaceDE w:val="0"/>
              <w:autoSpaceDN w:val="0"/>
              <w:adjustRightInd w:val="0"/>
              <w:rPr>
                <w:b/>
                <w:bCs/>
                <w:sz w:val="28"/>
                <w:szCs w:val="28"/>
                <w:lang w:val="ru-RU" w:eastAsia="ru-RU"/>
              </w:rPr>
            </w:pPr>
            <w:r w:rsidRPr="00774339">
              <w:rPr>
                <w:b/>
                <w:sz w:val="28"/>
                <w:szCs w:val="28"/>
                <w:lang w:val="ru-RU"/>
              </w:rPr>
              <w:t>1.1</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500EA9" w:rsidRPr="002666A2" w:rsidRDefault="00500EA9" w:rsidP="00914ECB">
            <w:pPr>
              <w:rPr>
                <w:bCs/>
                <w:sz w:val="28"/>
                <w:szCs w:val="28"/>
                <w:lang w:val="ru-RU" w:eastAsia="ru-RU"/>
              </w:rPr>
            </w:pPr>
            <w:r w:rsidRPr="00C90793">
              <w:rPr>
                <w:sz w:val="28"/>
                <w:szCs w:val="28"/>
                <w:lang w:val="ru-RU" w:eastAsia="ru-RU"/>
              </w:rPr>
              <w:t xml:space="preserve">- </w:t>
            </w:r>
            <w:r w:rsidRPr="00C90793">
              <w:rPr>
                <w:rFonts w:eastAsia="Times New Roman"/>
                <w:sz w:val="28"/>
                <w:szCs w:val="28"/>
                <w:lang w:val="ru-RU"/>
              </w:rPr>
              <w:t xml:space="preserve">детей и молодежи Республики Татарстан (возраст 3-29 лет), систематически занимающихся физической культурой и спортом </w:t>
            </w:r>
            <w:r w:rsidRPr="00C90793">
              <w:rPr>
                <w:sz w:val="28"/>
                <w:szCs w:val="28"/>
                <w:lang w:val="ru-RU" w:eastAsia="ru-RU"/>
              </w:rPr>
              <w:t xml:space="preserve">– 87,5% к 2024 году и до </w:t>
            </w:r>
            <w:r w:rsidRPr="002849C6">
              <w:rPr>
                <w:sz w:val="28"/>
                <w:szCs w:val="28"/>
                <w:lang w:val="ru-RU" w:eastAsia="ru-RU"/>
              </w:rPr>
              <w:t xml:space="preserve">95% </w:t>
            </w:r>
            <w:r w:rsidRPr="00774339">
              <w:rPr>
                <w:sz w:val="28"/>
                <w:szCs w:val="28"/>
                <w:lang w:val="ru-RU" w:eastAsia="ru-RU"/>
              </w:rPr>
              <w:t>к 2030 году;</w:t>
            </w:r>
          </w:p>
        </w:tc>
        <w:tc>
          <w:tcPr>
            <w:tcW w:w="368"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rPr>
                <w:sz w:val="28"/>
                <w:szCs w:val="28"/>
                <w:lang w:val="ru-RU"/>
              </w:rPr>
            </w:pPr>
            <w:r w:rsidRPr="00C90793">
              <w:rPr>
                <w:rFonts w:eastAsia="Times New Roman"/>
                <w:sz w:val="28"/>
                <w:szCs w:val="28"/>
                <w:lang w:eastAsia="ru-RU"/>
              </w:rPr>
              <w:t>86,</w:t>
            </w:r>
            <w:r w:rsidRPr="00C90793">
              <w:rPr>
                <w:rFonts w:eastAsia="Times New Roman"/>
                <w:sz w:val="28"/>
                <w:szCs w:val="28"/>
                <w:lang w:val="ru-RU" w:eastAsia="ru-RU"/>
              </w:rPr>
              <w:t>5</w:t>
            </w:r>
          </w:p>
        </w:tc>
        <w:tc>
          <w:tcPr>
            <w:tcW w:w="368" w:type="pct"/>
            <w:tcBorders>
              <w:top w:val="single" w:sz="4" w:space="0" w:color="auto"/>
              <w:left w:val="single" w:sz="4" w:space="0" w:color="auto"/>
              <w:right w:val="single" w:sz="4" w:space="0" w:color="auto"/>
            </w:tcBorders>
            <w:vAlign w:val="center"/>
          </w:tcPr>
          <w:p w:rsidR="00500EA9" w:rsidRPr="00C90793" w:rsidRDefault="00500EA9" w:rsidP="00914ECB">
            <w:pPr>
              <w:jc w:val="center"/>
              <w:rPr>
                <w:sz w:val="28"/>
                <w:szCs w:val="28"/>
                <w:lang w:val="ru-RU"/>
              </w:rPr>
            </w:pPr>
            <w:r w:rsidRPr="00C90793">
              <w:rPr>
                <w:rFonts w:eastAsia="Times New Roman"/>
                <w:sz w:val="28"/>
                <w:szCs w:val="28"/>
                <w:lang w:eastAsia="ru-RU"/>
              </w:rPr>
              <w:t>87,0</w:t>
            </w:r>
          </w:p>
        </w:tc>
        <w:tc>
          <w:tcPr>
            <w:tcW w:w="368"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rPr>
                <w:sz w:val="28"/>
                <w:szCs w:val="28"/>
                <w:lang w:val="ru-RU"/>
              </w:rPr>
            </w:pPr>
            <w:r w:rsidRPr="00C90793">
              <w:rPr>
                <w:rFonts w:eastAsia="Times New Roman"/>
                <w:sz w:val="28"/>
                <w:szCs w:val="28"/>
                <w:lang w:eastAsia="ru-RU"/>
              </w:rPr>
              <w:t>87,</w:t>
            </w:r>
            <w:r w:rsidRPr="00C90793">
              <w:rPr>
                <w:rFonts w:eastAsia="Times New Roman"/>
                <w:sz w:val="28"/>
                <w:szCs w:val="28"/>
                <w:lang w:val="ru-RU" w:eastAsia="ru-RU"/>
              </w:rPr>
              <w:t>5</w:t>
            </w:r>
          </w:p>
        </w:tc>
        <w:tc>
          <w:tcPr>
            <w:tcW w:w="385"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rPr>
                <w:sz w:val="28"/>
                <w:szCs w:val="28"/>
                <w:lang w:val="ru-RU"/>
              </w:rPr>
            </w:pPr>
            <w:r w:rsidRPr="00C90793">
              <w:rPr>
                <w:rFonts w:eastAsia="Times New Roman"/>
                <w:sz w:val="28"/>
                <w:szCs w:val="28"/>
                <w:lang w:eastAsia="ru-RU"/>
              </w:rPr>
              <w:t>8</w:t>
            </w:r>
            <w:r w:rsidRPr="00C90793">
              <w:rPr>
                <w:rFonts w:eastAsia="Times New Roman"/>
                <w:sz w:val="28"/>
                <w:szCs w:val="28"/>
                <w:lang w:val="ru-RU" w:eastAsia="ru-RU"/>
              </w:rPr>
              <w:t>8</w:t>
            </w:r>
            <w:r w:rsidRPr="00C90793">
              <w:rPr>
                <w:rFonts w:eastAsia="Times New Roman"/>
                <w:sz w:val="28"/>
                <w:szCs w:val="28"/>
                <w:lang w:eastAsia="ru-RU"/>
              </w:rPr>
              <w:t>,</w:t>
            </w:r>
            <w:r w:rsidRPr="00C90793">
              <w:rPr>
                <w:rFonts w:eastAsia="Times New Roman"/>
                <w:sz w:val="28"/>
                <w:szCs w:val="28"/>
                <w:lang w:val="ru-RU" w:eastAsia="ru-RU"/>
              </w:rPr>
              <w:t>0</w:t>
            </w:r>
          </w:p>
        </w:tc>
        <w:tc>
          <w:tcPr>
            <w:tcW w:w="343"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rPr>
                <w:sz w:val="28"/>
                <w:szCs w:val="28"/>
                <w:lang w:val="ru-RU"/>
              </w:rPr>
            </w:pPr>
            <w:r w:rsidRPr="00C90793">
              <w:rPr>
                <w:rFonts w:eastAsia="Times New Roman"/>
                <w:sz w:val="28"/>
                <w:szCs w:val="28"/>
                <w:lang w:eastAsia="ru-RU"/>
              </w:rPr>
              <w:t>8</w:t>
            </w:r>
            <w:r w:rsidRPr="00C90793">
              <w:rPr>
                <w:rFonts w:eastAsia="Times New Roman"/>
                <w:sz w:val="28"/>
                <w:szCs w:val="28"/>
                <w:lang w:val="ru-RU" w:eastAsia="ru-RU"/>
              </w:rPr>
              <w:t>9</w:t>
            </w:r>
            <w:r w:rsidRPr="00C90793">
              <w:rPr>
                <w:rFonts w:eastAsia="Times New Roman"/>
                <w:sz w:val="28"/>
                <w:szCs w:val="28"/>
                <w:lang w:eastAsia="ru-RU"/>
              </w:rPr>
              <w:t>,</w:t>
            </w:r>
            <w:r w:rsidRPr="00C90793">
              <w:rPr>
                <w:rFonts w:eastAsia="Times New Roman"/>
                <w:sz w:val="28"/>
                <w:szCs w:val="28"/>
                <w:lang w:val="ru-RU" w:eastAsia="ru-RU"/>
              </w:rPr>
              <w:t>0</w:t>
            </w:r>
          </w:p>
        </w:tc>
        <w:tc>
          <w:tcPr>
            <w:tcW w:w="323"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pPr>
            <w:r w:rsidRPr="00C90793">
              <w:rPr>
                <w:rFonts w:eastAsia="Times New Roman"/>
                <w:sz w:val="28"/>
                <w:szCs w:val="28"/>
                <w:lang w:eastAsia="ru-RU"/>
              </w:rPr>
              <w:t>8</w:t>
            </w:r>
            <w:r w:rsidRPr="00C90793">
              <w:rPr>
                <w:rFonts w:eastAsia="Times New Roman"/>
                <w:sz w:val="28"/>
                <w:szCs w:val="28"/>
                <w:lang w:val="ru-RU" w:eastAsia="ru-RU"/>
              </w:rPr>
              <w:t>9</w:t>
            </w:r>
            <w:r w:rsidRPr="00C90793">
              <w:rPr>
                <w:rFonts w:eastAsia="Times New Roman"/>
                <w:sz w:val="28"/>
                <w:szCs w:val="28"/>
                <w:lang w:eastAsia="ru-RU"/>
              </w:rPr>
              <w:t>,</w:t>
            </w:r>
            <w:r w:rsidRPr="00C90793">
              <w:rPr>
                <w:rFonts w:eastAsia="Times New Roman"/>
                <w:sz w:val="28"/>
                <w:szCs w:val="28"/>
                <w:lang w:val="ru-RU" w:eastAsia="ru-RU"/>
              </w:rPr>
              <w:t>0</w:t>
            </w:r>
          </w:p>
        </w:tc>
        <w:tc>
          <w:tcPr>
            <w:tcW w:w="368"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pPr>
            <w:r w:rsidRPr="00C90793">
              <w:rPr>
                <w:rFonts w:eastAsia="Times New Roman"/>
                <w:sz w:val="28"/>
                <w:szCs w:val="28"/>
                <w:lang w:eastAsia="ru-RU"/>
              </w:rPr>
              <w:t>8</w:t>
            </w:r>
            <w:r w:rsidRPr="00C90793">
              <w:rPr>
                <w:rFonts w:eastAsia="Times New Roman"/>
                <w:sz w:val="28"/>
                <w:szCs w:val="28"/>
                <w:lang w:val="ru-RU" w:eastAsia="ru-RU"/>
              </w:rPr>
              <w:t>9</w:t>
            </w:r>
            <w:r w:rsidRPr="00C90793">
              <w:rPr>
                <w:rFonts w:eastAsia="Times New Roman"/>
                <w:sz w:val="28"/>
                <w:szCs w:val="28"/>
                <w:lang w:eastAsia="ru-RU"/>
              </w:rPr>
              <w:t>,</w:t>
            </w:r>
            <w:r w:rsidRPr="00C90793">
              <w:rPr>
                <w:rFonts w:eastAsia="Times New Roman"/>
                <w:sz w:val="28"/>
                <w:szCs w:val="28"/>
                <w:lang w:val="ru-RU" w:eastAsia="ru-RU"/>
              </w:rPr>
              <w:t>0</w:t>
            </w:r>
          </w:p>
        </w:tc>
        <w:tc>
          <w:tcPr>
            <w:tcW w:w="327" w:type="pct"/>
            <w:tcBorders>
              <w:top w:val="single" w:sz="4" w:space="0" w:color="auto"/>
              <w:left w:val="single" w:sz="4" w:space="0" w:color="auto"/>
              <w:right w:val="single" w:sz="4" w:space="0" w:color="auto"/>
            </w:tcBorders>
            <w:shd w:val="clear" w:color="auto" w:fill="auto"/>
            <w:vAlign w:val="center"/>
          </w:tcPr>
          <w:p w:rsidR="00500EA9" w:rsidRPr="002849C6" w:rsidRDefault="00500EA9" w:rsidP="00914ECB">
            <w:pPr>
              <w:jc w:val="center"/>
            </w:pPr>
            <w:r w:rsidRPr="002849C6">
              <w:rPr>
                <w:rFonts w:eastAsia="Times New Roman"/>
                <w:sz w:val="28"/>
                <w:szCs w:val="28"/>
                <w:lang w:eastAsia="ru-RU"/>
              </w:rPr>
              <w:t>8</w:t>
            </w:r>
            <w:r w:rsidRPr="002849C6">
              <w:rPr>
                <w:rFonts w:eastAsia="Times New Roman"/>
                <w:sz w:val="28"/>
                <w:szCs w:val="28"/>
                <w:lang w:val="ru-RU" w:eastAsia="ru-RU"/>
              </w:rPr>
              <w:t>9</w:t>
            </w:r>
            <w:r w:rsidRPr="002849C6">
              <w:rPr>
                <w:rFonts w:eastAsia="Times New Roman"/>
                <w:sz w:val="28"/>
                <w:szCs w:val="28"/>
                <w:lang w:eastAsia="ru-RU"/>
              </w:rPr>
              <w:t>,</w:t>
            </w:r>
            <w:r w:rsidRPr="002849C6">
              <w:rPr>
                <w:rFonts w:eastAsia="Times New Roman"/>
                <w:sz w:val="28"/>
                <w:szCs w:val="28"/>
                <w:lang w:val="ru-RU" w:eastAsia="ru-RU"/>
              </w:rPr>
              <w:t>0</w:t>
            </w:r>
          </w:p>
        </w:tc>
      </w:tr>
      <w:tr w:rsidR="002849C6" w:rsidRPr="002849C6" w:rsidTr="00914ECB">
        <w:trPr>
          <w:trHeight w:val="1488"/>
        </w:trPr>
        <w:tc>
          <w:tcPr>
            <w:tcW w:w="276" w:type="pct"/>
            <w:tcBorders>
              <w:top w:val="single" w:sz="4" w:space="0" w:color="auto"/>
              <w:left w:val="single" w:sz="4" w:space="0" w:color="auto"/>
              <w:right w:val="single" w:sz="4" w:space="0" w:color="auto"/>
            </w:tcBorders>
          </w:tcPr>
          <w:p w:rsidR="00500EA9" w:rsidRPr="00774339" w:rsidRDefault="00500EA9" w:rsidP="00500EA9">
            <w:pPr>
              <w:autoSpaceDE w:val="0"/>
              <w:autoSpaceDN w:val="0"/>
              <w:adjustRightInd w:val="0"/>
              <w:rPr>
                <w:b/>
                <w:bCs/>
                <w:sz w:val="28"/>
                <w:szCs w:val="28"/>
                <w:lang w:val="ru-RU" w:eastAsia="ru-RU"/>
              </w:rPr>
            </w:pPr>
            <w:r w:rsidRPr="00774339">
              <w:rPr>
                <w:b/>
                <w:bCs/>
                <w:sz w:val="28"/>
                <w:szCs w:val="28"/>
                <w:lang w:val="ru-RU" w:eastAsia="ru-RU"/>
              </w:rPr>
              <w:t>1.2</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500EA9" w:rsidRPr="002666A2" w:rsidRDefault="00500EA9" w:rsidP="00914ECB">
            <w:pPr>
              <w:rPr>
                <w:bCs/>
                <w:sz w:val="28"/>
                <w:szCs w:val="28"/>
                <w:lang w:val="ru-RU" w:eastAsia="ru-RU"/>
              </w:rPr>
            </w:pPr>
            <w:r w:rsidRPr="00C90793">
              <w:rPr>
                <w:rFonts w:eastAsia="Times New Roman"/>
                <w:sz w:val="28"/>
                <w:szCs w:val="28"/>
                <w:lang w:val="ru-RU"/>
              </w:rPr>
              <w:t xml:space="preserve">- долю граждан среднего возраста (женщины 30-54 года; мужчины 30-59 лет), систематически занимающихся физической культурой и спортом </w:t>
            </w:r>
            <w:r w:rsidRPr="00C90793">
              <w:rPr>
                <w:sz w:val="28"/>
                <w:szCs w:val="28"/>
                <w:lang w:val="ru-RU" w:eastAsia="ru-RU"/>
              </w:rPr>
              <w:t xml:space="preserve">– 55% к 2024 году и до </w:t>
            </w:r>
            <w:r w:rsidRPr="002849C6">
              <w:rPr>
                <w:sz w:val="28"/>
                <w:szCs w:val="28"/>
                <w:lang w:val="ru-RU" w:eastAsia="ru-RU"/>
              </w:rPr>
              <w:t xml:space="preserve">65% </w:t>
            </w:r>
            <w:r w:rsidRPr="00774339">
              <w:rPr>
                <w:sz w:val="28"/>
                <w:szCs w:val="28"/>
                <w:lang w:val="ru-RU" w:eastAsia="ru-RU"/>
              </w:rPr>
              <w:t>к 2030 году;</w:t>
            </w:r>
          </w:p>
        </w:tc>
        <w:tc>
          <w:tcPr>
            <w:tcW w:w="368"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rPr>
                <w:sz w:val="28"/>
                <w:szCs w:val="28"/>
                <w:lang w:val="ru-RU"/>
              </w:rPr>
            </w:pPr>
            <w:r w:rsidRPr="00C90793">
              <w:rPr>
                <w:rFonts w:eastAsia="Times New Roman"/>
                <w:sz w:val="28"/>
                <w:szCs w:val="28"/>
                <w:lang w:eastAsia="ru-RU"/>
              </w:rPr>
              <w:t>3</w:t>
            </w:r>
            <w:r w:rsidRPr="00C90793">
              <w:rPr>
                <w:rFonts w:eastAsia="Times New Roman"/>
                <w:sz w:val="28"/>
                <w:szCs w:val="28"/>
                <w:lang w:val="ru-RU" w:eastAsia="ru-RU"/>
              </w:rPr>
              <w:t>9</w:t>
            </w:r>
            <w:r w:rsidRPr="00C90793">
              <w:rPr>
                <w:rFonts w:eastAsia="Times New Roman"/>
                <w:sz w:val="28"/>
                <w:szCs w:val="28"/>
                <w:lang w:eastAsia="ru-RU"/>
              </w:rPr>
              <w:t>,0</w:t>
            </w:r>
          </w:p>
        </w:tc>
        <w:tc>
          <w:tcPr>
            <w:tcW w:w="368" w:type="pct"/>
            <w:tcBorders>
              <w:top w:val="single" w:sz="4" w:space="0" w:color="auto"/>
              <w:left w:val="single" w:sz="4" w:space="0" w:color="auto"/>
              <w:right w:val="single" w:sz="4" w:space="0" w:color="auto"/>
            </w:tcBorders>
            <w:vAlign w:val="center"/>
          </w:tcPr>
          <w:p w:rsidR="00500EA9" w:rsidRPr="00C90793" w:rsidRDefault="00500EA9" w:rsidP="00914ECB">
            <w:pPr>
              <w:jc w:val="center"/>
              <w:rPr>
                <w:sz w:val="28"/>
                <w:szCs w:val="28"/>
                <w:lang w:val="ru-RU"/>
              </w:rPr>
            </w:pPr>
            <w:r w:rsidRPr="00C90793">
              <w:rPr>
                <w:rFonts w:eastAsia="Times New Roman"/>
                <w:sz w:val="28"/>
                <w:szCs w:val="28"/>
                <w:lang w:val="ru-RU" w:eastAsia="ru-RU"/>
              </w:rPr>
              <w:t>40</w:t>
            </w:r>
            <w:r w:rsidRPr="00C90793">
              <w:rPr>
                <w:rFonts w:eastAsia="Times New Roman"/>
                <w:sz w:val="28"/>
                <w:szCs w:val="28"/>
                <w:lang w:eastAsia="ru-RU"/>
              </w:rPr>
              <w:t>,0</w:t>
            </w:r>
          </w:p>
        </w:tc>
        <w:tc>
          <w:tcPr>
            <w:tcW w:w="368"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rPr>
                <w:sz w:val="28"/>
                <w:szCs w:val="28"/>
                <w:lang w:val="ru-RU"/>
              </w:rPr>
            </w:pPr>
            <w:r w:rsidRPr="00C90793">
              <w:rPr>
                <w:rFonts w:eastAsia="Times New Roman"/>
                <w:sz w:val="28"/>
                <w:szCs w:val="28"/>
                <w:lang w:eastAsia="ru-RU"/>
              </w:rPr>
              <w:t>41,5</w:t>
            </w:r>
          </w:p>
        </w:tc>
        <w:tc>
          <w:tcPr>
            <w:tcW w:w="385"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rPr>
                <w:sz w:val="28"/>
                <w:szCs w:val="28"/>
                <w:lang w:val="ru-RU"/>
              </w:rPr>
            </w:pPr>
            <w:r w:rsidRPr="00C90793">
              <w:rPr>
                <w:rFonts w:eastAsia="Times New Roman"/>
                <w:sz w:val="28"/>
                <w:szCs w:val="28"/>
                <w:lang w:eastAsia="ru-RU"/>
              </w:rPr>
              <w:t>48,6</w:t>
            </w:r>
          </w:p>
        </w:tc>
        <w:tc>
          <w:tcPr>
            <w:tcW w:w="343"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rPr>
                <w:sz w:val="28"/>
                <w:szCs w:val="28"/>
                <w:lang w:val="ru-RU"/>
              </w:rPr>
            </w:pPr>
            <w:r w:rsidRPr="00C90793">
              <w:rPr>
                <w:rFonts w:eastAsia="Times New Roman"/>
                <w:sz w:val="28"/>
                <w:szCs w:val="28"/>
                <w:lang w:eastAsia="ru-RU"/>
              </w:rPr>
              <w:t>55,0</w:t>
            </w:r>
          </w:p>
        </w:tc>
        <w:tc>
          <w:tcPr>
            <w:tcW w:w="323"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pPr>
            <w:r w:rsidRPr="00C90793">
              <w:rPr>
                <w:rFonts w:eastAsia="Times New Roman"/>
                <w:sz w:val="28"/>
                <w:szCs w:val="28"/>
                <w:lang w:eastAsia="ru-RU"/>
              </w:rPr>
              <w:t>5</w:t>
            </w:r>
            <w:r w:rsidRPr="00C90793">
              <w:rPr>
                <w:rFonts w:eastAsia="Times New Roman"/>
                <w:sz w:val="28"/>
                <w:szCs w:val="28"/>
                <w:lang w:val="ru-RU" w:eastAsia="ru-RU"/>
              </w:rPr>
              <w:t>6</w:t>
            </w:r>
            <w:r w:rsidRPr="00C90793">
              <w:rPr>
                <w:rFonts w:eastAsia="Times New Roman"/>
                <w:sz w:val="28"/>
                <w:szCs w:val="28"/>
                <w:lang w:eastAsia="ru-RU"/>
              </w:rPr>
              <w:t>,0</w:t>
            </w:r>
          </w:p>
        </w:tc>
        <w:tc>
          <w:tcPr>
            <w:tcW w:w="368" w:type="pct"/>
            <w:tcBorders>
              <w:top w:val="single" w:sz="4" w:space="0" w:color="auto"/>
              <w:left w:val="single" w:sz="4" w:space="0" w:color="auto"/>
              <w:right w:val="single" w:sz="4" w:space="0" w:color="auto"/>
            </w:tcBorders>
            <w:shd w:val="clear" w:color="auto" w:fill="auto"/>
            <w:vAlign w:val="center"/>
          </w:tcPr>
          <w:p w:rsidR="00500EA9" w:rsidRPr="00C90793" w:rsidRDefault="00500EA9" w:rsidP="00914ECB">
            <w:pPr>
              <w:jc w:val="center"/>
            </w:pPr>
            <w:r w:rsidRPr="00C90793">
              <w:rPr>
                <w:rFonts w:eastAsia="Times New Roman"/>
                <w:sz w:val="28"/>
                <w:szCs w:val="28"/>
                <w:lang w:eastAsia="ru-RU"/>
              </w:rPr>
              <w:t>5</w:t>
            </w:r>
            <w:r w:rsidRPr="00C90793">
              <w:rPr>
                <w:rFonts w:eastAsia="Times New Roman"/>
                <w:sz w:val="28"/>
                <w:szCs w:val="28"/>
                <w:lang w:val="ru-RU" w:eastAsia="ru-RU"/>
              </w:rPr>
              <w:t>7</w:t>
            </w:r>
            <w:r w:rsidRPr="00C90793">
              <w:rPr>
                <w:rFonts w:eastAsia="Times New Roman"/>
                <w:sz w:val="28"/>
                <w:szCs w:val="28"/>
                <w:lang w:eastAsia="ru-RU"/>
              </w:rPr>
              <w:t>,0</w:t>
            </w:r>
          </w:p>
        </w:tc>
        <w:tc>
          <w:tcPr>
            <w:tcW w:w="327" w:type="pct"/>
            <w:tcBorders>
              <w:top w:val="single" w:sz="4" w:space="0" w:color="auto"/>
              <w:left w:val="single" w:sz="4" w:space="0" w:color="auto"/>
              <w:right w:val="single" w:sz="4" w:space="0" w:color="auto"/>
            </w:tcBorders>
            <w:shd w:val="clear" w:color="auto" w:fill="auto"/>
            <w:vAlign w:val="center"/>
          </w:tcPr>
          <w:p w:rsidR="00500EA9" w:rsidRPr="002849C6" w:rsidRDefault="00500EA9" w:rsidP="00914ECB">
            <w:pPr>
              <w:jc w:val="center"/>
            </w:pPr>
            <w:r w:rsidRPr="002849C6">
              <w:rPr>
                <w:rFonts w:eastAsia="Times New Roman"/>
                <w:sz w:val="28"/>
                <w:szCs w:val="28"/>
                <w:lang w:eastAsia="ru-RU"/>
              </w:rPr>
              <w:t>5</w:t>
            </w:r>
            <w:r w:rsidRPr="002849C6">
              <w:rPr>
                <w:rFonts w:eastAsia="Times New Roman"/>
                <w:sz w:val="28"/>
                <w:szCs w:val="28"/>
                <w:lang w:val="ru-RU" w:eastAsia="ru-RU"/>
              </w:rPr>
              <w:t>8</w:t>
            </w:r>
            <w:r w:rsidRPr="002849C6">
              <w:rPr>
                <w:rFonts w:eastAsia="Times New Roman"/>
                <w:sz w:val="28"/>
                <w:szCs w:val="28"/>
                <w:lang w:eastAsia="ru-RU"/>
              </w:rPr>
              <w:t>,0</w:t>
            </w:r>
          </w:p>
        </w:tc>
      </w:tr>
      <w:tr w:rsidR="002849C6" w:rsidRPr="002849C6" w:rsidTr="00914ECB">
        <w:trPr>
          <w:trHeight w:val="1142"/>
        </w:trPr>
        <w:tc>
          <w:tcPr>
            <w:tcW w:w="276" w:type="pct"/>
            <w:tcBorders>
              <w:top w:val="single" w:sz="4" w:space="0" w:color="auto"/>
              <w:left w:val="single" w:sz="4" w:space="0" w:color="auto"/>
              <w:right w:val="single" w:sz="4" w:space="0" w:color="auto"/>
            </w:tcBorders>
          </w:tcPr>
          <w:p w:rsidR="00852339" w:rsidRPr="00774339" w:rsidRDefault="00852339" w:rsidP="00852339">
            <w:pPr>
              <w:autoSpaceDE w:val="0"/>
              <w:autoSpaceDN w:val="0"/>
              <w:adjustRightInd w:val="0"/>
              <w:rPr>
                <w:b/>
                <w:bCs/>
                <w:sz w:val="28"/>
                <w:szCs w:val="28"/>
                <w:lang w:val="ru-RU" w:eastAsia="ru-RU"/>
              </w:rPr>
            </w:pPr>
            <w:r w:rsidRPr="00774339">
              <w:rPr>
                <w:b/>
                <w:bCs/>
                <w:sz w:val="28"/>
                <w:szCs w:val="28"/>
                <w:lang w:val="ru-RU" w:eastAsia="ru-RU"/>
              </w:rPr>
              <w:t>1.3</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852339" w:rsidRPr="002666A2" w:rsidRDefault="00852339" w:rsidP="00914ECB">
            <w:pPr>
              <w:rPr>
                <w:bCs/>
                <w:sz w:val="28"/>
                <w:szCs w:val="28"/>
                <w:lang w:val="ru-RU" w:eastAsia="ru-RU"/>
              </w:rPr>
            </w:pPr>
            <w:r w:rsidRPr="00C90793">
              <w:rPr>
                <w:rFonts w:ascii="Arial" w:hAnsi="Arial" w:cs="Arial"/>
                <w:sz w:val="22"/>
                <w:szCs w:val="20"/>
                <w:lang w:val="ru-RU" w:eastAsia="ru-RU"/>
              </w:rPr>
              <w:t xml:space="preserve">- </w:t>
            </w:r>
            <w:r w:rsidRPr="00C90793">
              <w:rPr>
                <w:sz w:val="28"/>
                <w:szCs w:val="20"/>
                <w:lang w:val="ru-RU" w:eastAsia="ru-RU"/>
              </w:rPr>
              <w:t xml:space="preserve">доля граждан старшего возраста (женщины 55-79 лет; мужчины 60-79 лет), систематически занимающихся физической культурой и спортом </w:t>
            </w:r>
            <w:r w:rsidRPr="00C90793">
              <w:rPr>
                <w:sz w:val="28"/>
                <w:szCs w:val="28"/>
                <w:lang w:val="ru-RU" w:eastAsia="ru-RU"/>
              </w:rPr>
              <w:t xml:space="preserve">– 25% к 2024 году и до </w:t>
            </w:r>
            <w:r w:rsidRPr="002849C6">
              <w:rPr>
                <w:sz w:val="28"/>
                <w:szCs w:val="28"/>
                <w:lang w:val="ru-RU" w:eastAsia="ru-RU"/>
              </w:rPr>
              <w:t xml:space="preserve">45% </w:t>
            </w:r>
            <w:r w:rsidRPr="00774339">
              <w:rPr>
                <w:sz w:val="28"/>
                <w:szCs w:val="28"/>
                <w:lang w:val="ru-RU" w:eastAsia="ru-RU"/>
              </w:rPr>
              <w:t>к 2030 году;</w:t>
            </w:r>
          </w:p>
        </w:tc>
        <w:tc>
          <w:tcPr>
            <w:tcW w:w="368" w:type="pct"/>
            <w:tcBorders>
              <w:top w:val="single" w:sz="4" w:space="0" w:color="auto"/>
              <w:left w:val="single" w:sz="4" w:space="0" w:color="auto"/>
              <w:right w:val="single" w:sz="4" w:space="0" w:color="auto"/>
            </w:tcBorders>
            <w:shd w:val="clear" w:color="auto" w:fill="auto"/>
            <w:vAlign w:val="center"/>
          </w:tcPr>
          <w:p w:rsidR="00852339" w:rsidRPr="00C90793" w:rsidRDefault="00852339" w:rsidP="00914ECB">
            <w:pPr>
              <w:jc w:val="center"/>
              <w:rPr>
                <w:sz w:val="28"/>
                <w:szCs w:val="28"/>
              </w:rPr>
            </w:pPr>
            <w:r w:rsidRPr="00C90793">
              <w:rPr>
                <w:sz w:val="28"/>
                <w:szCs w:val="28"/>
              </w:rPr>
              <w:t>16,2</w:t>
            </w:r>
          </w:p>
        </w:tc>
        <w:tc>
          <w:tcPr>
            <w:tcW w:w="368" w:type="pct"/>
            <w:tcBorders>
              <w:top w:val="single" w:sz="4" w:space="0" w:color="auto"/>
              <w:left w:val="single" w:sz="4" w:space="0" w:color="auto"/>
              <w:right w:val="single" w:sz="4" w:space="0" w:color="auto"/>
            </w:tcBorders>
            <w:vAlign w:val="center"/>
          </w:tcPr>
          <w:p w:rsidR="00852339" w:rsidRPr="00C90793" w:rsidRDefault="00852339" w:rsidP="00914ECB">
            <w:pPr>
              <w:jc w:val="center"/>
              <w:rPr>
                <w:sz w:val="28"/>
                <w:szCs w:val="28"/>
              </w:rPr>
            </w:pPr>
            <w:r w:rsidRPr="00C90793">
              <w:rPr>
                <w:sz w:val="28"/>
                <w:szCs w:val="28"/>
              </w:rPr>
              <w:t>20,0</w:t>
            </w:r>
          </w:p>
        </w:tc>
        <w:tc>
          <w:tcPr>
            <w:tcW w:w="368" w:type="pct"/>
            <w:tcBorders>
              <w:top w:val="single" w:sz="4" w:space="0" w:color="auto"/>
              <w:left w:val="single" w:sz="4" w:space="0" w:color="auto"/>
              <w:right w:val="single" w:sz="4" w:space="0" w:color="auto"/>
            </w:tcBorders>
            <w:shd w:val="clear" w:color="auto" w:fill="auto"/>
            <w:vAlign w:val="center"/>
          </w:tcPr>
          <w:p w:rsidR="00852339" w:rsidRPr="00C90793" w:rsidRDefault="00852339" w:rsidP="00914ECB">
            <w:pPr>
              <w:jc w:val="center"/>
              <w:rPr>
                <w:sz w:val="28"/>
                <w:szCs w:val="28"/>
              </w:rPr>
            </w:pPr>
            <w:r w:rsidRPr="00C90793">
              <w:rPr>
                <w:sz w:val="28"/>
                <w:szCs w:val="28"/>
              </w:rPr>
              <w:t>24,6</w:t>
            </w:r>
          </w:p>
        </w:tc>
        <w:tc>
          <w:tcPr>
            <w:tcW w:w="385" w:type="pct"/>
            <w:tcBorders>
              <w:top w:val="single" w:sz="4" w:space="0" w:color="auto"/>
              <w:left w:val="single" w:sz="4" w:space="0" w:color="auto"/>
              <w:right w:val="single" w:sz="4" w:space="0" w:color="auto"/>
            </w:tcBorders>
            <w:shd w:val="clear" w:color="auto" w:fill="auto"/>
            <w:vAlign w:val="center"/>
          </w:tcPr>
          <w:p w:rsidR="00852339" w:rsidRPr="00C90793" w:rsidRDefault="00852339" w:rsidP="00914ECB">
            <w:pPr>
              <w:jc w:val="center"/>
              <w:rPr>
                <w:sz w:val="28"/>
                <w:szCs w:val="28"/>
              </w:rPr>
            </w:pPr>
            <w:r w:rsidRPr="00C90793">
              <w:rPr>
                <w:sz w:val="28"/>
                <w:szCs w:val="28"/>
              </w:rPr>
              <w:t>24,7</w:t>
            </w:r>
          </w:p>
        </w:tc>
        <w:tc>
          <w:tcPr>
            <w:tcW w:w="343" w:type="pct"/>
            <w:tcBorders>
              <w:top w:val="single" w:sz="4" w:space="0" w:color="auto"/>
              <w:left w:val="single" w:sz="4" w:space="0" w:color="auto"/>
              <w:right w:val="single" w:sz="4" w:space="0" w:color="auto"/>
            </w:tcBorders>
            <w:shd w:val="clear" w:color="auto" w:fill="auto"/>
            <w:vAlign w:val="center"/>
          </w:tcPr>
          <w:p w:rsidR="00852339" w:rsidRPr="00C90793" w:rsidRDefault="00852339" w:rsidP="00914ECB">
            <w:pPr>
              <w:jc w:val="center"/>
              <w:rPr>
                <w:sz w:val="28"/>
                <w:szCs w:val="28"/>
              </w:rPr>
            </w:pPr>
            <w:r w:rsidRPr="00C90793">
              <w:rPr>
                <w:sz w:val="28"/>
                <w:szCs w:val="28"/>
              </w:rPr>
              <w:t>25,0</w:t>
            </w:r>
          </w:p>
        </w:tc>
        <w:tc>
          <w:tcPr>
            <w:tcW w:w="323" w:type="pct"/>
            <w:tcBorders>
              <w:top w:val="single" w:sz="4" w:space="0" w:color="auto"/>
              <w:left w:val="single" w:sz="4" w:space="0" w:color="auto"/>
              <w:right w:val="single" w:sz="4" w:space="0" w:color="auto"/>
            </w:tcBorders>
            <w:shd w:val="clear" w:color="auto" w:fill="auto"/>
            <w:vAlign w:val="center"/>
          </w:tcPr>
          <w:p w:rsidR="00852339" w:rsidRPr="00C90793" w:rsidRDefault="00500EA9" w:rsidP="00914ECB">
            <w:pPr>
              <w:autoSpaceDE w:val="0"/>
              <w:autoSpaceDN w:val="0"/>
              <w:adjustRightInd w:val="0"/>
              <w:jc w:val="center"/>
              <w:rPr>
                <w:sz w:val="28"/>
                <w:szCs w:val="28"/>
                <w:lang w:val="ru-RU"/>
              </w:rPr>
            </w:pPr>
            <w:r w:rsidRPr="00C90793">
              <w:rPr>
                <w:sz w:val="28"/>
                <w:szCs w:val="28"/>
                <w:lang w:val="ru-RU"/>
              </w:rPr>
              <w:t>26,0</w:t>
            </w:r>
          </w:p>
        </w:tc>
        <w:tc>
          <w:tcPr>
            <w:tcW w:w="368" w:type="pct"/>
            <w:tcBorders>
              <w:top w:val="single" w:sz="4" w:space="0" w:color="auto"/>
              <w:left w:val="single" w:sz="4" w:space="0" w:color="auto"/>
              <w:right w:val="single" w:sz="4" w:space="0" w:color="auto"/>
            </w:tcBorders>
            <w:shd w:val="clear" w:color="auto" w:fill="auto"/>
            <w:vAlign w:val="center"/>
          </w:tcPr>
          <w:p w:rsidR="00852339" w:rsidRPr="00C90793" w:rsidRDefault="00500EA9" w:rsidP="00914ECB">
            <w:pPr>
              <w:autoSpaceDE w:val="0"/>
              <w:autoSpaceDN w:val="0"/>
              <w:adjustRightInd w:val="0"/>
              <w:jc w:val="center"/>
              <w:rPr>
                <w:sz w:val="28"/>
                <w:szCs w:val="28"/>
                <w:lang w:val="ru-RU"/>
              </w:rPr>
            </w:pPr>
            <w:r w:rsidRPr="00C90793">
              <w:rPr>
                <w:sz w:val="28"/>
                <w:szCs w:val="28"/>
                <w:lang w:val="ru-RU"/>
              </w:rPr>
              <w:t>27,0</w:t>
            </w:r>
          </w:p>
        </w:tc>
        <w:tc>
          <w:tcPr>
            <w:tcW w:w="327" w:type="pct"/>
            <w:tcBorders>
              <w:top w:val="single" w:sz="4" w:space="0" w:color="auto"/>
              <w:left w:val="single" w:sz="4" w:space="0" w:color="auto"/>
              <w:right w:val="single" w:sz="4" w:space="0" w:color="auto"/>
            </w:tcBorders>
            <w:shd w:val="clear" w:color="auto" w:fill="auto"/>
            <w:vAlign w:val="center"/>
          </w:tcPr>
          <w:p w:rsidR="00852339" w:rsidRPr="00774339" w:rsidRDefault="00500EA9" w:rsidP="00914ECB">
            <w:pPr>
              <w:autoSpaceDE w:val="0"/>
              <w:autoSpaceDN w:val="0"/>
              <w:adjustRightInd w:val="0"/>
              <w:jc w:val="center"/>
              <w:rPr>
                <w:sz w:val="28"/>
                <w:szCs w:val="28"/>
                <w:lang w:val="ru-RU"/>
              </w:rPr>
            </w:pPr>
            <w:r w:rsidRPr="002849C6">
              <w:rPr>
                <w:sz w:val="28"/>
                <w:szCs w:val="28"/>
                <w:lang w:val="ru-RU"/>
              </w:rPr>
              <w:t>28,0</w:t>
            </w:r>
          </w:p>
        </w:tc>
      </w:tr>
      <w:tr w:rsidR="002849C6" w:rsidRPr="002849C6" w:rsidTr="00914ECB">
        <w:trPr>
          <w:trHeight w:val="638"/>
        </w:trPr>
        <w:tc>
          <w:tcPr>
            <w:tcW w:w="276" w:type="pct"/>
            <w:tcBorders>
              <w:top w:val="single" w:sz="4" w:space="0" w:color="auto"/>
              <w:left w:val="single" w:sz="4" w:space="0" w:color="auto"/>
              <w:right w:val="single" w:sz="4" w:space="0" w:color="auto"/>
            </w:tcBorders>
          </w:tcPr>
          <w:p w:rsidR="00852339" w:rsidRPr="002849C6" w:rsidRDefault="00852339" w:rsidP="00852339">
            <w:pPr>
              <w:autoSpaceDE w:val="0"/>
              <w:autoSpaceDN w:val="0"/>
              <w:adjustRightInd w:val="0"/>
              <w:rPr>
                <w:b/>
                <w:bCs/>
                <w:sz w:val="28"/>
                <w:szCs w:val="28"/>
                <w:lang w:val="ru-RU" w:eastAsia="ru-RU"/>
              </w:rPr>
            </w:pPr>
            <w:r w:rsidRPr="002849C6">
              <w:rPr>
                <w:b/>
                <w:bCs/>
                <w:sz w:val="28"/>
                <w:szCs w:val="28"/>
                <w:lang w:val="ru-RU" w:eastAsia="ru-RU"/>
              </w:rPr>
              <w:t>2</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852339" w:rsidRPr="002849C6" w:rsidRDefault="00852339" w:rsidP="00914ECB">
            <w:pPr>
              <w:autoSpaceDE w:val="0"/>
              <w:autoSpaceDN w:val="0"/>
              <w:adjustRightInd w:val="0"/>
              <w:rPr>
                <w:sz w:val="28"/>
                <w:szCs w:val="28"/>
                <w:lang w:val="ru-RU"/>
              </w:rPr>
            </w:pPr>
            <w:r w:rsidRPr="002849C6">
              <w:rPr>
                <w:sz w:val="28"/>
                <w:szCs w:val="28"/>
                <w:lang w:val="ru-RU"/>
              </w:rPr>
              <w:t>Уровень обеспеченности граждан спортивными сооружениями исходя из единовременной пропускной способности объектов спорта (%)</w:t>
            </w:r>
          </w:p>
        </w:tc>
        <w:tc>
          <w:tcPr>
            <w:tcW w:w="368" w:type="pct"/>
            <w:tcBorders>
              <w:top w:val="single" w:sz="4" w:space="0" w:color="auto"/>
              <w:left w:val="single" w:sz="4" w:space="0" w:color="auto"/>
              <w:right w:val="single" w:sz="4" w:space="0" w:color="auto"/>
            </w:tcBorders>
            <w:shd w:val="clear" w:color="auto" w:fill="auto"/>
            <w:vAlign w:val="center"/>
          </w:tcPr>
          <w:p w:rsidR="00852339" w:rsidRPr="002666A2" w:rsidRDefault="00020711" w:rsidP="00914ECB">
            <w:pPr>
              <w:jc w:val="center"/>
              <w:rPr>
                <w:sz w:val="28"/>
                <w:szCs w:val="28"/>
                <w:lang w:val="ru-RU"/>
              </w:rPr>
            </w:pPr>
            <w:r w:rsidRPr="002849C6">
              <w:rPr>
                <w:sz w:val="28"/>
                <w:szCs w:val="28"/>
                <w:lang w:val="ru-RU"/>
              </w:rPr>
              <w:t>67,1</w:t>
            </w:r>
          </w:p>
        </w:tc>
        <w:tc>
          <w:tcPr>
            <w:tcW w:w="368" w:type="pct"/>
            <w:tcBorders>
              <w:top w:val="single" w:sz="4" w:space="0" w:color="auto"/>
              <w:left w:val="single" w:sz="4" w:space="0" w:color="auto"/>
              <w:right w:val="single" w:sz="4" w:space="0" w:color="auto"/>
            </w:tcBorders>
            <w:vAlign w:val="center"/>
          </w:tcPr>
          <w:p w:rsidR="00852339" w:rsidRPr="002666A2" w:rsidRDefault="00020711" w:rsidP="00914ECB">
            <w:pPr>
              <w:jc w:val="center"/>
              <w:rPr>
                <w:sz w:val="28"/>
                <w:szCs w:val="28"/>
                <w:lang w:val="ru-RU"/>
              </w:rPr>
            </w:pPr>
            <w:r w:rsidRPr="002849C6">
              <w:rPr>
                <w:sz w:val="28"/>
                <w:szCs w:val="28"/>
                <w:lang w:val="ru-RU"/>
              </w:rPr>
              <w:t>67,3</w:t>
            </w:r>
          </w:p>
        </w:tc>
        <w:tc>
          <w:tcPr>
            <w:tcW w:w="368" w:type="pct"/>
            <w:tcBorders>
              <w:top w:val="single" w:sz="4" w:space="0" w:color="auto"/>
              <w:left w:val="single" w:sz="4" w:space="0" w:color="auto"/>
              <w:right w:val="single" w:sz="4" w:space="0" w:color="auto"/>
            </w:tcBorders>
            <w:shd w:val="clear" w:color="auto" w:fill="auto"/>
            <w:vAlign w:val="center"/>
          </w:tcPr>
          <w:p w:rsidR="00852339" w:rsidRPr="002666A2" w:rsidRDefault="00020711" w:rsidP="00914ECB">
            <w:pPr>
              <w:jc w:val="center"/>
              <w:rPr>
                <w:sz w:val="28"/>
                <w:szCs w:val="28"/>
                <w:lang w:val="ru-RU"/>
              </w:rPr>
            </w:pPr>
            <w:r w:rsidRPr="002849C6">
              <w:rPr>
                <w:sz w:val="28"/>
                <w:szCs w:val="28"/>
                <w:lang w:val="ru-RU"/>
              </w:rPr>
              <w:t>67,5</w:t>
            </w:r>
          </w:p>
        </w:tc>
        <w:tc>
          <w:tcPr>
            <w:tcW w:w="385" w:type="pct"/>
            <w:tcBorders>
              <w:top w:val="single" w:sz="4" w:space="0" w:color="auto"/>
              <w:left w:val="single" w:sz="4" w:space="0" w:color="auto"/>
              <w:right w:val="single" w:sz="4" w:space="0" w:color="auto"/>
            </w:tcBorders>
            <w:shd w:val="clear" w:color="auto" w:fill="auto"/>
            <w:vAlign w:val="center"/>
          </w:tcPr>
          <w:p w:rsidR="00852339" w:rsidRPr="002666A2" w:rsidRDefault="00020711" w:rsidP="00914ECB">
            <w:pPr>
              <w:jc w:val="center"/>
              <w:rPr>
                <w:sz w:val="28"/>
                <w:szCs w:val="28"/>
                <w:lang w:val="ru-RU"/>
              </w:rPr>
            </w:pPr>
            <w:r w:rsidRPr="002849C6">
              <w:rPr>
                <w:sz w:val="28"/>
                <w:szCs w:val="28"/>
                <w:lang w:val="ru-RU"/>
              </w:rPr>
              <w:t>67,7</w:t>
            </w:r>
          </w:p>
        </w:tc>
        <w:tc>
          <w:tcPr>
            <w:tcW w:w="343" w:type="pct"/>
            <w:tcBorders>
              <w:top w:val="single" w:sz="4" w:space="0" w:color="auto"/>
              <w:left w:val="single" w:sz="4" w:space="0" w:color="auto"/>
              <w:right w:val="single" w:sz="4" w:space="0" w:color="auto"/>
            </w:tcBorders>
            <w:shd w:val="clear" w:color="auto" w:fill="auto"/>
            <w:vAlign w:val="center"/>
          </w:tcPr>
          <w:p w:rsidR="00852339" w:rsidRPr="002849C6" w:rsidRDefault="00020711" w:rsidP="00914ECB">
            <w:pPr>
              <w:jc w:val="center"/>
              <w:rPr>
                <w:sz w:val="28"/>
                <w:szCs w:val="28"/>
                <w:lang w:val="ru-RU"/>
              </w:rPr>
            </w:pPr>
            <w:r w:rsidRPr="002849C6">
              <w:rPr>
                <w:sz w:val="28"/>
                <w:szCs w:val="28"/>
                <w:lang w:val="ru-RU"/>
              </w:rPr>
              <w:t>67,9</w:t>
            </w:r>
          </w:p>
        </w:tc>
        <w:tc>
          <w:tcPr>
            <w:tcW w:w="323" w:type="pct"/>
            <w:tcBorders>
              <w:top w:val="single" w:sz="4" w:space="0" w:color="auto"/>
              <w:left w:val="single" w:sz="4" w:space="0" w:color="auto"/>
              <w:right w:val="single" w:sz="4" w:space="0" w:color="auto"/>
            </w:tcBorders>
            <w:shd w:val="clear" w:color="auto" w:fill="auto"/>
            <w:vAlign w:val="center"/>
          </w:tcPr>
          <w:p w:rsidR="00852339" w:rsidRPr="002849C6" w:rsidRDefault="00852339" w:rsidP="00914ECB">
            <w:pPr>
              <w:autoSpaceDE w:val="0"/>
              <w:autoSpaceDN w:val="0"/>
              <w:adjustRightInd w:val="0"/>
              <w:jc w:val="center"/>
              <w:rPr>
                <w:sz w:val="28"/>
                <w:szCs w:val="28"/>
                <w:lang w:val="ru-RU"/>
              </w:rPr>
            </w:pPr>
          </w:p>
        </w:tc>
        <w:tc>
          <w:tcPr>
            <w:tcW w:w="368" w:type="pct"/>
            <w:tcBorders>
              <w:top w:val="single" w:sz="4" w:space="0" w:color="auto"/>
              <w:left w:val="single" w:sz="4" w:space="0" w:color="auto"/>
              <w:right w:val="single" w:sz="4" w:space="0" w:color="auto"/>
            </w:tcBorders>
            <w:shd w:val="clear" w:color="auto" w:fill="auto"/>
            <w:vAlign w:val="center"/>
          </w:tcPr>
          <w:p w:rsidR="0043650E" w:rsidRPr="002849C6" w:rsidRDefault="0043650E" w:rsidP="00914ECB">
            <w:pPr>
              <w:autoSpaceDE w:val="0"/>
              <w:autoSpaceDN w:val="0"/>
              <w:adjustRightInd w:val="0"/>
              <w:jc w:val="center"/>
              <w:rPr>
                <w:sz w:val="28"/>
                <w:szCs w:val="28"/>
                <w:lang w:val="ru-RU"/>
              </w:rPr>
            </w:pPr>
          </w:p>
        </w:tc>
        <w:tc>
          <w:tcPr>
            <w:tcW w:w="327" w:type="pct"/>
            <w:tcBorders>
              <w:top w:val="single" w:sz="4" w:space="0" w:color="auto"/>
              <w:left w:val="single" w:sz="4" w:space="0" w:color="auto"/>
              <w:right w:val="single" w:sz="4" w:space="0" w:color="auto"/>
            </w:tcBorders>
            <w:shd w:val="clear" w:color="auto" w:fill="auto"/>
            <w:vAlign w:val="center"/>
          </w:tcPr>
          <w:p w:rsidR="00852339" w:rsidRPr="002849C6" w:rsidRDefault="00852339" w:rsidP="00914ECB">
            <w:pPr>
              <w:autoSpaceDE w:val="0"/>
              <w:autoSpaceDN w:val="0"/>
              <w:adjustRightInd w:val="0"/>
              <w:jc w:val="center"/>
              <w:rPr>
                <w:sz w:val="28"/>
                <w:szCs w:val="28"/>
                <w:lang w:val="ru-RU"/>
              </w:rPr>
            </w:pPr>
          </w:p>
        </w:tc>
      </w:tr>
      <w:tr w:rsidR="002849C6" w:rsidRPr="002849C6" w:rsidTr="00914ECB">
        <w:trPr>
          <w:trHeight w:val="1142"/>
        </w:trPr>
        <w:tc>
          <w:tcPr>
            <w:tcW w:w="276" w:type="pct"/>
            <w:tcBorders>
              <w:top w:val="single" w:sz="4" w:space="0" w:color="auto"/>
              <w:left w:val="single" w:sz="4" w:space="0" w:color="auto"/>
              <w:right w:val="single" w:sz="4" w:space="0" w:color="auto"/>
            </w:tcBorders>
          </w:tcPr>
          <w:p w:rsidR="00D35A51" w:rsidRPr="002849C6" w:rsidRDefault="00D35A51" w:rsidP="00852339">
            <w:pPr>
              <w:autoSpaceDE w:val="0"/>
              <w:autoSpaceDN w:val="0"/>
              <w:adjustRightInd w:val="0"/>
              <w:rPr>
                <w:b/>
                <w:bCs/>
                <w:sz w:val="28"/>
                <w:szCs w:val="28"/>
                <w:lang w:val="ru-RU" w:eastAsia="ru-RU"/>
              </w:rPr>
            </w:pPr>
            <w:r w:rsidRPr="002849C6">
              <w:rPr>
                <w:b/>
                <w:bCs/>
                <w:sz w:val="28"/>
                <w:szCs w:val="28"/>
                <w:lang w:val="ru-RU" w:eastAsia="ru-RU"/>
              </w:rPr>
              <w:t>3</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D35A51" w:rsidRPr="002849C6" w:rsidRDefault="00D35A51" w:rsidP="00914ECB">
            <w:pPr>
              <w:rPr>
                <w:sz w:val="22"/>
                <w:szCs w:val="22"/>
                <w:lang w:val="ru-RU"/>
              </w:rPr>
            </w:pPr>
            <w:r w:rsidRPr="002849C6">
              <w:rPr>
                <w:sz w:val="28"/>
                <w:szCs w:val="28"/>
                <w:lang w:val="ru-RU"/>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w:t>
            </w:r>
          </w:p>
        </w:tc>
        <w:tc>
          <w:tcPr>
            <w:tcW w:w="368"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pStyle w:val="ConsPlusNormal"/>
              <w:ind w:firstLine="0"/>
              <w:jc w:val="center"/>
              <w:rPr>
                <w:rFonts w:ascii="Times New Roman" w:hAnsi="Times New Roman" w:cs="Times New Roman"/>
                <w:sz w:val="28"/>
                <w:szCs w:val="28"/>
              </w:rPr>
            </w:pPr>
            <w:r w:rsidRPr="002849C6">
              <w:rPr>
                <w:rFonts w:ascii="Times New Roman" w:hAnsi="Times New Roman" w:cs="Times New Roman"/>
                <w:sz w:val="28"/>
                <w:szCs w:val="28"/>
              </w:rPr>
              <w:t>20,7</w:t>
            </w:r>
          </w:p>
        </w:tc>
        <w:tc>
          <w:tcPr>
            <w:tcW w:w="368" w:type="pct"/>
            <w:tcBorders>
              <w:top w:val="single" w:sz="4" w:space="0" w:color="auto"/>
              <w:left w:val="single" w:sz="4" w:space="0" w:color="auto"/>
              <w:right w:val="single" w:sz="4" w:space="0" w:color="auto"/>
            </w:tcBorders>
            <w:vAlign w:val="center"/>
          </w:tcPr>
          <w:p w:rsidR="00D35A51" w:rsidRPr="002849C6" w:rsidRDefault="00D35A51" w:rsidP="00914ECB">
            <w:pPr>
              <w:pStyle w:val="TableParagraph"/>
              <w:kinsoku w:val="0"/>
              <w:overflowPunct w:val="0"/>
              <w:ind w:right="81"/>
              <w:jc w:val="center"/>
              <w:rPr>
                <w:sz w:val="28"/>
                <w:szCs w:val="28"/>
              </w:rPr>
            </w:pPr>
            <w:r w:rsidRPr="002849C6">
              <w:rPr>
                <w:sz w:val="28"/>
                <w:szCs w:val="28"/>
              </w:rPr>
              <w:t>21,7</w:t>
            </w:r>
          </w:p>
        </w:tc>
        <w:tc>
          <w:tcPr>
            <w:tcW w:w="368"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pStyle w:val="TableParagraph"/>
              <w:kinsoku w:val="0"/>
              <w:overflowPunct w:val="0"/>
              <w:ind w:right="81"/>
              <w:jc w:val="center"/>
              <w:rPr>
                <w:sz w:val="28"/>
                <w:szCs w:val="28"/>
              </w:rPr>
            </w:pPr>
            <w:r w:rsidRPr="002849C6">
              <w:rPr>
                <w:sz w:val="28"/>
                <w:szCs w:val="28"/>
              </w:rPr>
              <w:t>22,8</w:t>
            </w:r>
          </w:p>
        </w:tc>
        <w:tc>
          <w:tcPr>
            <w:tcW w:w="385"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jc w:val="center"/>
              <w:rPr>
                <w:sz w:val="28"/>
                <w:szCs w:val="28"/>
              </w:rPr>
            </w:pPr>
            <w:r w:rsidRPr="002849C6">
              <w:rPr>
                <w:sz w:val="28"/>
                <w:szCs w:val="28"/>
              </w:rPr>
              <w:t>23,9</w:t>
            </w:r>
          </w:p>
        </w:tc>
        <w:tc>
          <w:tcPr>
            <w:tcW w:w="343"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jc w:val="center"/>
              <w:rPr>
                <w:sz w:val="28"/>
                <w:szCs w:val="28"/>
              </w:rPr>
            </w:pPr>
            <w:r w:rsidRPr="002849C6">
              <w:rPr>
                <w:sz w:val="28"/>
                <w:szCs w:val="28"/>
              </w:rPr>
              <w:t>25</w:t>
            </w:r>
          </w:p>
        </w:tc>
        <w:tc>
          <w:tcPr>
            <w:tcW w:w="323"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jc w:val="center"/>
              <w:rPr>
                <w:sz w:val="28"/>
                <w:szCs w:val="28"/>
                <w:lang w:val="ru-RU"/>
              </w:rPr>
            </w:pPr>
            <w:r w:rsidRPr="002849C6">
              <w:rPr>
                <w:sz w:val="28"/>
                <w:szCs w:val="28"/>
                <w:lang w:val="ru-RU"/>
              </w:rPr>
              <w:t>25</w:t>
            </w:r>
          </w:p>
        </w:tc>
        <w:tc>
          <w:tcPr>
            <w:tcW w:w="368"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spacing w:line="256" w:lineRule="auto"/>
              <w:jc w:val="center"/>
              <w:rPr>
                <w:bCs/>
                <w:sz w:val="28"/>
                <w:szCs w:val="28"/>
                <w:lang w:val="ru-RU"/>
              </w:rPr>
            </w:pPr>
            <w:r w:rsidRPr="002849C6">
              <w:rPr>
                <w:bCs/>
                <w:sz w:val="28"/>
                <w:szCs w:val="28"/>
                <w:lang w:val="ru-RU"/>
              </w:rPr>
              <w:t>25</w:t>
            </w:r>
          </w:p>
        </w:tc>
        <w:tc>
          <w:tcPr>
            <w:tcW w:w="327"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spacing w:line="256" w:lineRule="auto"/>
              <w:jc w:val="center"/>
              <w:rPr>
                <w:bCs/>
                <w:sz w:val="28"/>
                <w:szCs w:val="28"/>
                <w:lang w:val="ru-RU"/>
              </w:rPr>
            </w:pPr>
            <w:r w:rsidRPr="002849C6">
              <w:rPr>
                <w:bCs/>
                <w:sz w:val="28"/>
                <w:szCs w:val="28"/>
                <w:lang w:val="ru-RU"/>
              </w:rPr>
              <w:t>25</w:t>
            </w:r>
          </w:p>
        </w:tc>
      </w:tr>
      <w:tr w:rsidR="002849C6" w:rsidRPr="002849C6" w:rsidTr="00914ECB">
        <w:trPr>
          <w:trHeight w:val="354"/>
        </w:trPr>
        <w:tc>
          <w:tcPr>
            <w:tcW w:w="276" w:type="pct"/>
            <w:tcBorders>
              <w:top w:val="single" w:sz="4" w:space="0" w:color="auto"/>
              <w:left w:val="single" w:sz="4" w:space="0" w:color="auto"/>
              <w:right w:val="single" w:sz="4" w:space="0" w:color="auto"/>
            </w:tcBorders>
          </w:tcPr>
          <w:p w:rsidR="00CE59B8" w:rsidRPr="002849C6" w:rsidRDefault="00CE59B8" w:rsidP="00852339">
            <w:pPr>
              <w:autoSpaceDE w:val="0"/>
              <w:autoSpaceDN w:val="0"/>
              <w:adjustRightInd w:val="0"/>
              <w:rPr>
                <w:b/>
                <w:bCs/>
                <w:sz w:val="28"/>
                <w:szCs w:val="28"/>
                <w:lang w:val="ru-RU" w:eastAsia="ru-RU"/>
              </w:rPr>
            </w:pPr>
            <w:r w:rsidRPr="002849C6">
              <w:rPr>
                <w:b/>
                <w:bCs/>
                <w:sz w:val="28"/>
                <w:szCs w:val="28"/>
                <w:lang w:val="ru-RU" w:eastAsia="ru-RU"/>
              </w:rPr>
              <w:t>4</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CE59B8" w:rsidRPr="002849C6" w:rsidRDefault="00CE59B8" w:rsidP="00914ECB">
            <w:pPr>
              <w:rPr>
                <w:sz w:val="28"/>
                <w:szCs w:val="20"/>
                <w:lang w:val="ru-RU" w:eastAsia="ru-RU"/>
              </w:rPr>
            </w:pPr>
            <w:r w:rsidRPr="002849C6">
              <w:rPr>
                <w:sz w:val="28"/>
                <w:szCs w:val="28"/>
                <w:lang w:val="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имеющих противопоказаний для занятий физической культурой и спортом</w:t>
            </w:r>
          </w:p>
        </w:tc>
        <w:tc>
          <w:tcPr>
            <w:tcW w:w="368" w:type="pct"/>
            <w:tcBorders>
              <w:top w:val="single" w:sz="4" w:space="0" w:color="auto"/>
              <w:left w:val="single" w:sz="4" w:space="0" w:color="auto"/>
              <w:right w:val="single" w:sz="4" w:space="0" w:color="auto"/>
            </w:tcBorders>
            <w:shd w:val="clear" w:color="auto" w:fill="auto"/>
            <w:vAlign w:val="center"/>
          </w:tcPr>
          <w:p w:rsidR="00CE59B8" w:rsidRPr="002849C6" w:rsidRDefault="00CE59B8" w:rsidP="00914ECB">
            <w:pPr>
              <w:jc w:val="center"/>
              <w:rPr>
                <w:bCs/>
                <w:sz w:val="28"/>
                <w:szCs w:val="28"/>
                <w:lang w:val="ru-RU"/>
              </w:rPr>
            </w:pPr>
            <w:r w:rsidRPr="002849C6">
              <w:rPr>
                <w:bCs/>
                <w:sz w:val="28"/>
                <w:szCs w:val="28"/>
                <w:lang w:val="ru-RU"/>
              </w:rPr>
              <w:t>28,3</w:t>
            </w:r>
          </w:p>
        </w:tc>
        <w:tc>
          <w:tcPr>
            <w:tcW w:w="368" w:type="pct"/>
            <w:tcBorders>
              <w:top w:val="single" w:sz="4" w:space="0" w:color="auto"/>
              <w:left w:val="single" w:sz="4" w:space="0" w:color="auto"/>
              <w:right w:val="single" w:sz="4" w:space="0" w:color="auto"/>
            </w:tcBorders>
            <w:vAlign w:val="center"/>
          </w:tcPr>
          <w:p w:rsidR="00CE59B8" w:rsidRPr="002849C6" w:rsidRDefault="00CE59B8" w:rsidP="00914ECB">
            <w:pPr>
              <w:jc w:val="center"/>
              <w:rPr>
                <w:bCs/>
                <w:sz w:val="28"/>
                <w:szCs w:val="28"/>
                <w:lang w:val="ru-RU"/>
              </w:rPr>
            </w:pPr>
            <w:r w:rsidRPr="002849C6">
              <w:rPr>
                <w:bCs/>
                <w:sz w:val="28"/>
                <w:szCs w:val="28"/>
                <w:lang w:val="ru-RU"/>
              </w:rPr>
              <w:t>28,5</w:t>
            </w:r>
          </w:p>
        </w:tc>
        <w:tc>
          <w:tcPr>
            <w:tcW w:w="368" w:type="pct"/>
            <w:tcBorders>
              <w:top w:val="single" w:sz="4" w:space="0" w:color="auto"/>
              <w:left w:val="single" w:sz="4" w:space="0" w:color="auto"/>
              <w:right w:val="single" w:sz="4" w:space="0" w:color="auto"/>
            </w:tcBorders>
            <w:shd w:val="clear" w:color="auto" w:fill="auto"/>
            <w:vAlign w:val="center"/>
          </w:tcPr>
          <w:p w:rsidR="00CE59B8" w:rsidRPr="002849C6" w:rsidRDefault="00CE59B8" w:rsidP="00914ECB">
            <w:pPr>
              <w:jc w:val="center"/>
              <w:rPr>
                <w:bCs/>
                <w:sz w:val="28"/>
                <w:szCs w:val="28"/>
                <w:lang w:val="ru-RU"/>
              </w:rPr>
            </w:pPr>
            <w:r w:rsidRPr="002849C6">
              <w:rPr>
                <w:bCs/>
                <w:sz w:val="28"/>
                <w:szCs w:val="28"/>
                <w:lang w:val="ru-RU"/>
              </w:rPr>
              <w:t>28,8</w:t>
            </w:r>
          </w:p>
        </w:tc>
        <w:tc>
          <w:tcPr>
            <w:tcW w:w="385" w:type="pct"/>
            <w:tcBorders>
              <w:top w:val="single" w:sz="4" w:space="0" w:color="auto"/>
              <w:left w:val="single" w:sz="4" w:space="0" w:color="auto"/>
              <w:right w:val="single" w:sz="4" w:space="0" w:color="auto"/>
            </w:tcBorders>
            <w:shd w:val="clear" w:color="auto" w:fill="auto"/>
            <w:vAlign w:val="center"/>
          </w:tcPr>
          <w:p w:rsidR="00CE59B8" w:rsidRPr="002849C6" w:rsidRDefault="00CE59B8" w:rsidP="00914ECB">
            <w:pPr>
              <w:jc w:val="center"/>
              <w:rPr>
                <w:bCs/>
                <w:sz w:val="28"/>
                <w:szCs w:val="28"/>
                <w:lang w:val="ru-RU"/>
              </w:rPr>
            </w:pPr>
            <w:r w:rsidRPr="002849C6">
              <w:rPr>
                <w:bCs/>
                <w:sz w:val="28"/>
                <w:szCs w:val="28"/>
                <w:lang w:val="ru-RU"/>
              </w:rPr>
              <w:t>29,0</w:t>
            </w:r>
          </w:p>
        </w:tc>
        <w:tc>
          <w:tcPr>
            <w:tcW w:w="343" w:type="pct"/>
            <w:tcBorders>
              <w:top w:val="single" w:sz="4" w:space="0" w:color="auto"/>
              <w:left w:val="single" w:sz="4" w:space="0" w:color="auto"/>
              <w:right w:val="single" w:sz="4" w:space="0" w:color="auto"/>
            </w:tcBorders>
            <w:shd w:val="clear" w:color="auto" w:fill="auto"/>
            <w:vAlign w:val="center"/>
          </w:tcPr>
          <w:p w:rsidR="00CE59B8" w:rsidRPr="002849C6" w:rsidRDefault="00CE59B8" w:rsidP="00914ECB">
            <w:pPr>
              <w:jc w:val="center"/>
              <w:rPr>
                <w:bCs/>
                <w:sz w:val="28"/>
                <w:szCs w:val="28"/>
                <w:lang w:val="ru-RU"/>
              </w:rPr>
            </w:pPr>
            <w:r w:rsidRPr="002849C6">
              <w:rPr>
                <w:bCs/>
                <w:sz w:val="28"/>
                <w:szCs w:val="28"/>
                <w:lang w:val="ru-RU"/>
              </w:rPr>
              <w:t>29,3</w:t>
            </w:r>
          </w:p>
        </w:tc>
        <w:tc>
          <w:tcPr>
            <w:tcW w:w="323" w:type="pct"/>
            <w:tcBorders>
              <w:top w:val="single" w:sz="4" w:space="0" w:color="auto"/>
              <w:left w:val="single" w:sz="4" w:space="0" w:color="auto"/>
              <w:right w:val="single" w:sz="4" w:space="0" w:color="auto"/>
            </w:tcBorders>
            <w:shd w:val="clear" w:color="auto" w:fill="auto"/>
            <w:vAlign w:val="center"/>
          </w:tcPr>
          <w:p w:rsidR="00CE59B8" w:rsidRPr="002849C6" w:rsidRDefault="00CE59B8" w:rsidP="00914ECB">
            <w:pPr>
              <w:jc w:val="center"/>
              <w:rPr>
                <w:bCs/>
                <w:sz w:val="28"/>
                <w:szCs w:val="28"/>
                <w:lang w:val="ru-RU"/>
              </w:rPr>
            </w:pPr>
            <w:r w:rsidRPr="002849C6">
              <w:rPr>
                <w:bCs/>
                <w:sz w:val="28"/>
                <w:szCs w:val="28"/>
                <w:lang w:val="ru-RU"/>
              </w:rPr>
              <w:t>29,7</w:t>
            </w:r>
          </w:p>
        </w:tc>
        <w:tc>
          <w:tcPr>
            <w:tcW w:w="368" w:type="pct"/>
            <w:tcBorders>
              <w:top w:val="single" w:sz="4" w:space="0" w:color="auto"/>
              <w:left w:val="single" w:sz="4" w:space="0" w:color="auto"/>
              <w:right w:val="single" w:sz="4" w:space="0" w:color="auto"/>
            </w:tcBorders>
            <w:shd w:val="clear" w:color="auto" w:fill="auto"/>
            <w:vAlign w:val="center"/>
          </w:tcPr>
          <w:p w:rsidR="00CE59B8" w:rsidRPr="002849C6" w:rsidRDefault="00CE59B8" w:rsidP="00914ECB">
            <w:pPr>
              <w:jc w:val="center"/>
              <w:rPr>
                <w:bCs/>
                <w:sz w:val="28"/>
                <w:szCs w:val="28"/>
                <w:lang w:val="ru-RU"/>
              </w:rPr>
            </w:pPr>
            <w:r w:rsidRPr="002849C6">
              <w:rPr>
                <w:bCs/>
                <w:sz w:val="28"/>
                <w:szCs w:val="28"/>
                <w:lang w:val="ru-RU"/>
              </w:rPr>
              <w:t>29,9</w:t>
            </w:r>
          </w:p>
        </w:tc>
        <w:tc>
          <w:tcPr>
            <w:tcW w:w="327" w:type="pct"/>
            <w:tcBorders>
              <w:top w:val="single" w:sz="4" w:space="0" w:color="auto"/>
              <w:left w:val="single" w:sz="4" w:space="0" w:color="auto"/>
              <w:right w:val="single" w:sz="4" w:space="0" w:color="auto"/>
            </w:tcBorders>
            <w:shd w:val="clear" w:color="auto" w:fill="auto"/>
            <w:vAlign w:val="center"/>
          </w:tcPr>
          <w:p w:rsidR="00CE59B8" w:rsidRPr="002849C6" w:rsidRDefault="00CE59B8" w:rsidP="00914ECB">
            <w:pPr>
              <w:jc w:val="center"/>
              <w:rPr>
                <w:bCs/>
                <w:sz w:val="28"/>
                <w:szCs w:val="28"/>
                <w:lang w:val="ru-RU"/>
              </w:rPr>
            </w:pPr>
            <w:r w:rsidRPr="002849C6">
              <w:rPr>
                <w:bCs/>
                <w:sz w:val="28"/>
                <w:szCs w:val="28"/>
                <w:lang w:val="ru-RU"/>
              </w:rPr>
              <w:t>30,1</w:t>
            </w:r>
          </w:p>
        </w:tc>
      </w:tr>
      <w:tr w:rsidR="002849C6" w:rsidRPr="002849C6" w:rsidTr="00914ECB">
        <w:trPr>
          <w:trHeight w:val="1142"/>
        </w:trPr>
        <w:tc>
          <w:tcPr>
            <w:tcW w:w="276" w:type="pct"/>
            <w:tcBorders>
              <w:top w:val="single" w:sz="4" w:space="0" w:color="auto"/>
              <w:left w:val="single" w:sz="4" w:space="0" w:color="auto"/>
              <w:right w:val="single" w:sz="4" w:space="0" w:color="auto"/>
            </w:tcBorders>
          </w:tcPr>
          <w:p w:rsidR="00D35A51" w:rsidRPr="002849C6" w:rsidRDefault="00D35A51" w:rsidP="00A64864">
            <w:pPr>
              <w:autoSpaceDE w:val="0"/>
              <w:autoSpaceDN w:val="0"/>
              <w:adjustRightInd w:val="0"/>
              <w:rPr>
                <w:b/>
                <w:bCs/>
                <w:sz w:val="28"/>
                <w:szCs w:val="28"/>
                <w:lang w:val="ru-RU" w:eastAsia="ru-RU"/>
              </w:rPr>
            </w:pPr>
            <w:r w:rsidRPr="002849C6">
              <w:rPr>
                <w:b/>
                <w:bCs/>
                <w:sz w:val="28"/>
                <w:szCs w:val="28"/>
                <w:lang w:val="ru-RU" w:eastAsia="ru-RU"/>
              </w:rPr>
              <w:t>5</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D35A51" w:rsidRPr="002849C6" w:rsidRDefault="00D35A51" w:rsidP="00914ECB">
            <w:pPr>
              <w:rPr>
                <w:sz w:val="28"/>
                <w:szCs w:val="28"/>
                <w:lang w:val="ru-RU"/>
              </w:rPr>
            </w:pPr>
            <w:r w:rsidRPr="002849C6">
              <w:rPr>
                <w:sz w:val="28"/>
                <w:szCs w:val="28"/>
                <w:lang w:val="ru-RU"/>
              </w:rPr>
              <w:t>Доля занимающихся на этапах спортивной подготовки и имеющих спортивные разряды и звания, от общего количества занимающихся в спортивных школах (%)</w:t>
            </w:r>
          </w:p>
        </w:tc>
        <w:tc>
          <w:tcPr>
            <w:tcW w:w="368"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jc w:val="center"/>
              <w:rPr>
                <w:sz w:val="28"/>
                <w:szCs w:val="28"/>
              </w:rPr>
            </w:pPr>
            <w:r w:rsidRPr="002849C6">
              <w:rPr>
                <w:sz w:val="28"/>
                <w:szCs w:val="28"/>
              </w:rPr>
              <w:t>38,0</w:t>
            </w:r>
          </w:p>
        </w:tc>
        <w:tc>
          <w:tcPr>
            <w:tcW w:w="368" w:type="pct"/>
            <w:tcBorders>
              <w:top w:val="single" w:sz="4" w:space="0" w:color="auto"/>
              <w:left w:val="single" w:sz="4" w:space="0" w:color="auto"/>
              <w:right w:val="single" w:sz="4" w:space="0" w:color="auto"/>
            </w:tcBorders>
            <w:vAlign w:val="center"/>
          </w:tcPr>
          <w:p w:rsidR="00D35A51" w:rsidRPr="002849C6" w:rsidRDefault="00D35A51" w:rsidP="00914ECB">
            <w:pPr>
              <w:jc w:val="center"/>
              <w:rPr>
                <w:sz w:val="28"/>
                <w:szCs w:val="28"/>
                <w:lang w:val="ru-RU"/>
              </w:rPr>
            </w:pPr>
            <w:r w:rsidRPr="002849C6">
              <w:rPr>
                <w:sz w:val="28"/>
                <w:szCs w:val="28"/>
                <w:lang w:val="ru-RU"/>
              </w:rPr>
              <w:t>38</w:t>
            </w:r>
            <w:r w:rsidRPr="002849C6">
              <w:rPr>
                <w:sz w:val="28"/>
                <w:szCs w:val="28"/>
              </w:rPr>
              <w:t>,</w:t>
            </w:r>
            <w:r w:rsidRPr="002849C6">
              <w:rPr>
                <w:sz w:val="28"/>
                <w:szCs w:val="28"/>
                <w:lang w:val="ru-RU"/>
              </w:rPr>
              <w:t>5</w:t>
            </w:r>
          </w:p>
        </w:tc>
        <w:tc>
          <w:tcPr>
            <w:tcW w:w="368"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jc w:val="center"/>
              <w:rPr>
                <w:sz w:val="28"/>
                <w:szCs w:val="28"/>
                <w:lang w:val="ru-RU"/>
              </w:rPr>
            </w:pPr>
            <w:r w:rsidRPr="002849C6">
              <w:rPr>
                <w:sz w:val="28"/>
                <w:szCs w:val="28"/>
                <w:lang w:val="ru-RU"/>
              </w:rPr>
              <w:t>39,0</w:t>
            </w:r>
          </w:p>
        </w:tc>
        <w:tc>
          <w:tcPr>
            <w:tcW w:w="385"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jc w:val="center"/>
              <w:rPr>
                <w:sz w:val="28"/>
                <w:szCs w:val="28"/>
              </w:rPr>
            </w:pPr>
            <w:r w:rsidRPr="002849C6">
              <w:rPr>
                <w:sz w:val="28"/>
                <w:szCs w:val="28"/>
                <w:lang w:val="ru-RU"/>
              </w:rPr>
              <w:t>39</w:t>
            </w:r>
            <w:r w:rsidRPr="002849C6">
              <w:rPr>
                <w:sz w:val="28"/>
                <w:szCs w:val="28"/>
              </w:rPr>
              <w:t>,5</w:t>
            </w:r>
          </w:p>
        </w:tc>
        <w:tc>
          <w:tcPr>
            <w:tcW w:w="343"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jc w:val="center"/>
              <w:rPr>
                <w:sz w:val="28"/>
                <w:szCs w:val="28"/>
              </w:rPr>
            </w:pPr>
            <w:r w:rsidRPr="002849C6">
              <w:rPr>
                <w:sz w:val="28"/>
                <w:szCs w:val="28"/>
                <w:lang w:val="ru-RU"/>
              </w:rPr>
              <w:t>4</w:t>
            </w:r>
            <w:r w:rsidRPr="002849C6">
              <w:rPr>
                <w:sz w:val="28"/>
                <w:szCs w:val="28"/>
              </w:rPr>
              <w:t>0</w:t>
            </w:r>
          </w:p>
        </w:tc>
        <w:tc>
          <w:tcPr>
            <w:tcW w:w="323"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jc w:val="center"/>
              <w:rPr>
                <w:sz w:val="28"/>
                <w:szCs w:val="28"/>
              </w:rPr>
            </w:pPr>
            <w:r w:rsidRPr="002849C6">
              <w:rPr>
                <w:sz w:val="28"/>
                <w:szCs w:val="28"/>
              </w:rPr>
              <w:t>51,7</w:t>
            </w:r>
          </w:p>
        </w:tc>
        <w:tc>
          <w:tcPr>
            <w:tcW w:w="368"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jc w:val="center"/>
              <w:rPr>
                <w:sz w:val="28"/>
                <w:szCs w:val="28"/>
              </w:rPr>
            </w:pPr>
            <w:r w:rsidRPr="002849C6">
              <w:rPr>
                <w:sz w:val="28"/>
                <w:szCs w:val="28"/>
              </w:rPr>
              <w:t>55, 1</w:t>
            </w:r>
          </w:p>
        </w:tc>
        <w:tc>
          <w:tcPr>
            <w:tcW w:w="327" w:type="pct"/>
            <w:tcBorders>
              <w:top w:val="single" w:sz="4" w:space="0" w:color="auto"/>
              <w:left w:val="single" w:sz="4" w:space="0" w:color="auto"/>
              <w:right w:val="single" w:sz="4" w:space="0" w:color="auto"/>
            </w:tcBorders>
            <w:shd w:val="clear" w:color="auto" w:fill="auto"/>
            <w:vAlign w:val="center"/>
          </w:tcPr>
          <w:p w:rsidR="00D35A51" w:rsidRPr="002849C6" w:rsidRDefault="00D35A51" w:rsidP="00914ECB">
            <w:pPr>
              <w:jc w:val="center"/>
              <w:rPr>
                <w:sz w:val="28"/>
                <w:szCs w:val="28"/>
              </w:rPr>
            </w:pPr>
            <w:r w:rsidRPr="002849C6">
              <w:rPr>
                <w:sz w:val="28"/>
                <w:szCs w:val="28"/>
              </w:rPr>
              <w:t>60</w:t>
            </w:r>
          </w:p>
        </w:tc>
      </w:tr>
      <w:tr w:rsidR="002849C6" w:rsidRPr="002849C6" w:rsidTr="00914ECB">
        <w:trPr>
          <w:trHeight w:val="755"/>
        </w:trPr>
        <w:tc>
          <w:tcPr>
            <w:tcW w:w="276" w:type="pct"/>
            <w:tcBorders>
              <w:top w:val="single" w:sz="4" w:space="0" w:color="auto"/>
              <w:left w:val="single" w:sz="4" w:space="0" w:color="auto"/>
              <w:right w:val="single" w:sz="4" w:space="0" w:color="auto"/>
            </w:tcBorders>
          </w:tcPr>
          <w:p w:rsidR="0042744E" w:rsidRPr="002849C6" w:rsidRDefault="004E0BCF" w:rsidP="00A64864">
            <w:pPr>
              <w:autoSpaceDE w:val="0"/>
              <w:autoSpaceDN w:val="0"/>
              <w:adjustRightInd w:val="0"/>
              <w:rPr>
                <w:b/>
                <w:bCs/>
                <w:sz w:val="28"/>
                <w:szCs w:val="28"/>
                <w:lang w:val="ru-RU" w:eastAsia="ru-RU"/>
              </w:rPr>
            </w:pPr>
            <w:r w:rsidRPr="002849C6">
              <w:rPr>
                <w:b/>
                <w:bCs/>
                <w:sz w:val="28"/>
                <w:szCs w:val="28"/>
                <w:lang w:val="ru-RU" w:eastAsia="ru-RU"/>
              </w:rPr>
              <w:t>6</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42744E" w:rsidRPr="002849C6" w:rsidRDefault="00DA1099" w:rsidP="00914ECB">
            <w:pPr>
              <w:rPr>
                <w:bCs/>
                <w:sz w:val="28"/>
                <w:szCs w:val="28"/>
                <w:lang w:val="ru-RU" w:eastAsia="ru-RU"/>
              </w:rPr>
            </w:pPr>
            <w:r w:rsidRPr="002849C6">
              <w:rPr>
                <w:sz w:val="28"/>
                <w:szCs w:val="28"/>
                <w:lang w:val="ru-RU" w:eastAsia="ru-RU"/>
              </w:rPr>
              <w:t xml:space="preserve">доля граждан, выполнивших нормативы (тесты) Всероссийского физкультурно-спортивного комплекса «Готов к труду и обороне» (ГТО), в общей численности граждан, принявших участие в соответствующих испытаниях, </w:t>
            </w:r>
            <w:r w:rsidRPr="002849C6">
              <w:rPr>
                <w:sz w:val="28"/>
                <w:szCs w:val="28"/>
                <w:lang w:val="ru-RU"/>
              </w:rPr>
              <w:t>(%)</w:t>
            </w:r>
          </w:p>
        </w:tc>
        <w:tc>
          <w:tcPr>
            <w:tcW w:w="368" w:type="pct"/>
            <w:tcBorders>
              <w:top w:val="single" w:sz="4" w:space="0" w:color="auto"/>
              <w:left w:val="single" w:sz="4" w:space="0" w:color="auto"/>
              <w:right w:val="single" w:sz="4" w:space="0" w:color="auto"/>
            </w:tcBorders>
            <w:shd w:val="clear" w:color="auto" w:fill="auto"/>
            <w:vAlign w:val="center"/>
          </w:tcPr>
          <w:p w:rsidR="0042744E" w:rsidRPr="002849C6" w:rsidRDefault="0042744E" w:rsidP="00914ECB">
            <w:pPr>
              <w:jc w:val="center"/>
              <w:rPr>
                <w:bCs/>
                <w:sz w:val="28"/>
                <w:szCs w:val="28"/>
                <w:lang w:val="ru-RU"/>
              </w:rPr>
            </w:pPr>
          </w:p>
        </w:tc>
        <w:tc>
          <w:tcPr>
            <w:tcW w:w="368" w:type="pct"/>
            <w:tcBorders>
              <w:top w:val="single" w:sz="4" w:space="0" w:color="auto"/>
              <w:left w:val="single" w:sz="4" w:space="0" w:color="auto"/>
              <w:right w:val="single" w:sz="4" w:space="0" w:color="auto"/>
            </w:tcBorders>
            <w:vAlign w:val="center"/>
          </w:tcPr>
          <w:p w:rsidR="0042744E" w:rsidRPr="002849C6" w:rsidRDefault="0042744E" w:rsidP="00914ECB">
            <w:pPr>
              <w:jc w:val="center"/>
              <w:rPr>
                <w:bCs/>
                <w:sz w:val="28"/>
                <w:szCs w:val="28"/>
                <w:lang w:val="ru-RU"/>
              </w:rPr>
            </w:pPr>
          </w:p>
        </w:tc>
        <w:tc>
          <w:tcPr>
            <w:tcW w:w="368" w:type="pct"/>
            <w:tcBorders>
              <w:top w:val="single" w:sz="4" w:space="0" w:color="auto"/>
              <w:left w:val="single" w:sz="4" w:space="0" w:color="auto"/>
              <w:right w:val="single" w:sz="4" w:space="0" w:color="auto"/>
            </w:tcBorders>
            <w:shd w:val="clear" w:color="auto" w:fill="auto"/>
            <w:vAlign w:val="center"/>
          </w:tcPr>
          <w:p w:rsidR="0042744E" w:rsidRPr="002849C6" w:rsidRDefault="0042744E" w:rsidP="00914ECB">
            <w:pPr>
              <w:jc w:val="center"/>
              <w:rPr>
                <w:bCs/>
                <w:sz w:val="28"/>
                <w:szCs w:val="28"/>
                <w:lang w:val="ru-RU"/>
              </w:rPr>
            </w:pPr>
          </w:p>
        </w:tc>
        <w:tc>
          <w:tcPr>
            <w:tcW w:w="385" w:type="pct"/>
            <w:tcBorders>
              <w:top w:val="single" w:sz="4" w:space="0" w:color="auto"/>
              <w:left w:val="single" w:sz="4" w:space="0" w:color="auto"/>
              <w:right w:val="single" w:sz="4" w:space="0" w:color="auto"/>
            </w:tcBorders>
            <w:shd w:val="clear" w:color="auto" w:fill="auto"/>
            <w:vAlign w:val="center"/>
          </w:tcPr>
          <w:p w:rsidR="0042744E" w:rsidRPr="002849C6" w:rsidRDefault="0042744E" w:rsidP="00914ECB">
            <w:pPr>
              <w:jc w:val="center"/>
              <w:rPr>
                <w:bCs/>
                <w:sz w:val="28"/>
                <w:szCs w:val="28"/>
                <w:lang w:val="ru-RU"/>
              </w:rPr>
            </w:pPr>
          </w:p>
        </w:tc>
        <w:tc>
          <w:tcPr>
            <w:tcW w:w="343" w:type="pct"/>
            <w:tcBorders>
              <w:top w:val="single" w:sz="4" w:space="0" w:color="auto"/>
              <w:left w:val="single" w:sz="4" w:space="0" w:color="auto"/>
              <w:right w:val="single" w:sz="4" w:space="0" w:color="auto"/>
            </w:tcBorders>
            <w:shd w:val="clear" w:color="auto" w:fill="auto"/>
            <w:vAlign w:val="center"/>
          </w:tcPr>
          <w:p w:rsidR="0042744E" w:rsidRPr="002849C6" w:rsidRDefault="00DA1099" w:rsidP="00914ECB">
            <w:pPr>
              <w:jc w:val="center"/>
              <w:rPr>
                <w:bCs/>
                <w:sz w:val="28"/>
                <w:szCs w:val="28"/>
                <w:lang w:val="ru-RU"/>
              </w:rPr>
            </w:pPr>
            <w:r w:rsidRPr="002849C6">
              <w:rPr>
                <w:bCs/>
                <w:sz w:val="28"/>
                <w:szCs w:val="28"/>
                <w:lang w:val="ru-RU"/>
              </w:rPr>
              <w:t>58,2</w:t>
            </w:r>
          </w:p>
        </w:tc>
        <w:tc>
          <w:tcPr>
            <w:tcW w:w="323" w:type="pct"/>
            <w:tcBorders>
              <w:top w:val="single" w:sz="4" w:space="0" w:color="auto"/>
              <w:left w:val="single" w:sz="4" w:space="0" w:color="auto"/>
              <w:right w:val="single" w:sz="4" w:space="0" w:color="auto"/>
            </w:tcBorders>
            <w:shd w:val="clear" w:color="auto" w:fill="auto"/>
            <w:vAlign w:val="center"/>
          </w:tcPr>
          <w:p w:rsidR="0042744E" w:rsidRPr="002849C6" w:rsidRDefault="0042744E" w:rsidP="00914ECB">
            <w:pPr>
              <w:jc w:val="center"/>
              <w:rPr>
                <w:bCs/>
                <w:sz w:val="28"/>
                <w:szCs w:val="28"/>
                <w:lang w:val="ru-RU"/>
              </w:rPr>
            </w:pPr>
          </w:p>
        </w:tc>
        <w:tc>
          <w:tcPr>
            <w:tcW w:w="368" w:type="pct"/>
            <w:tcBorders>
              <w:top w:val="single" w:sz="4" w:space="0" w:color="auto"/>
              <w:left w:val="single" w:sz="4" w:space="0" w:color="auto"/>
              <w:right w:val="single" w:sz="4" w:space="0" w:color="auto"/>
            </w:tcBorders>
            <w:shd w:val="clear" w:color="auto" w:fill="auto"/>
            <w:vAlign w:val="center"/>
          </w:tcPr>
          <w:p w:rsidR="0042744E" w:rsidRPr="002849C6" w:rsidRDefault="0042744E" w:rsidP="00914ECB">
            <w:pPr>
              <w:jc w:val="center"/>
              <w:rPr>
                <w:bCs/>
                <w:sz w:val="28"/>
                <w:szCs w:val="28"/>
                <w:lang w:val="ru-RU"/>
              </w:rPr>
            </w:pPr>
          </w:p>
        </w:tc>
        <w:tc>
          <w:tcPr>
            <w:tcW w:w="327" w:type="pct"/>
            <w:tcBorders>
              <w:top w:val="single" w:sz="4" w:space="0" w:color="auto"/>
              <w:left w:val="single" w:sz="4" w:space="0" w:color="auto"/>
              <w:right w:val="single" w:sz="4" w:space="0" w:color="auto"/>
            </w:tcBorders>
            <w:shd w:val="clear" w:color="auto" w:fill="auto"/>
            <w:vAlign w:val="center"/>
          </w:tcPr>
          <w:p w:rsidR="0042744E" w:rsidRPr="002849C6" w:rsidRDefault="00DA1099" w:rsidP="00914ECB">
            <w:pPr>
              <w:jc w:val="center"/>
              <w:rPr>
                <w:bCs/>
                <w:sz w:val="28"/>
                <w:szCs w:val="28"/>
                <w:lang w:val="ru-RU"/>
              </w:rPr>
            </w:pPr>
            <w:r w:rsidRPr="002849C6">
              <w:rPr>
                <w:bCs/>
                <w:sz w:val="28"/>
                <w:szCs w:val="28"/>
                <w:lang w:val="ru-RU"/>
              </w:rPr>
              <w:t>58,7</w:t>
            </w:r>
          </w:p>
        </w:tc>
      </w:tr>
      <w:tr w:rsidR="002849C6" w:rsidRPr="002849C6" w:rsidTr="00914ECB">
        <w:trPr>
          <w:trHeight w:val="1142"/>
        </w:trPr>
        <w:tc>
          <w:tcPr>
            <w:tcW w:w="276" w:type="pct"/>
            <w:tcBorders>
              <w:top w:val="single" w:sz="4" w:space="0" w:color="auto"/>
              <w:left w:val="single" w:sz="4" w:space="0" w:color="auto"/>
              <w:right w:val="single" w:sz="4" w:space="0" w:color="auto"/>
            </w:tcBorders>
          </w:tcPr>
          <w:p w:rsidR="00997C89" w:rsidRPr="002849C6" w:rsidRDefault="004E0BCF" w:rsidP="00997C89">
            <w:pPr>
              <w:autoSpaceDE w:val="0"/>
              <w:autoSpaceDN w:val="0"/>
              <w:adjustRightInd w:val="0"/>
              <w:rPr>
                <w:b/>
                <w:bCs/>
                <w:sz w:val="28"/>
                <w:szCs w:val="28"/>
                <w:lang w:val="ru-RU" w:eastAsia="ru-RU"/>
              </w:rPr>
            </w:pPr>
            <w:r w:rsidRPr="002849C6">
              <w:rPr>
                <w:b/>
                <w:bCs/>
                <w:sz w:val="28"/>
                <w:szCs w:val="28"/>
                <w:lang w:val="ru-RU" w:eastAsia="ru-RU"/>
              </w:rPr>
              <w:t>7</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997C89" w:rsidRPr="002849C6" w:rsidRDefault="00914ECB" w:rsidP="00914ECB">
            <w:pPr>
              <w:spacing w:line="256" w:lineRule="auto"/>
              <w:rPr>
                <w:sz w:val="28"/>
                <w:szCs w:val="28"/>
                <w:lang w:val="ru-RU"/>
              </w:rPr>
            </w:pPr>
            <w:r>
              <w:rPr>
                <w:sz w:val="28"/>
                <w:szCs w:val="28"/>
                <w:lang w:val="ru-RU" w:eastAsia="ru-RU"/>
              </w:rPr>
              <w:t>п</w:t>
            </w:r>
            <w:r w:rsidR="00997C89" w:rsidRPr="002849C6">
              <w:rPr>
                <w:sz w:val="28"/>
                <w:szCs w:val="28"/>
                <w:lang w:val="ru-RU" w:eastAsia="ru-RU"/>
              </w:rPr>
              <w:t>одготовка и включение в сборные команды страны по различным видам спорта</w:t>
            </w:r>
            <w:r w:rsidR="00F84987" w:rsidRPr="002849C6">
              <w:rPr>
                <w:sz w:val="28"/>
                <w:szCs w:val="28"/>
                <w:lang w:val="ru-RU" w:eastAsia="ru-RU"/>
              </w:rPr>
              <w:t xml:space="preserve"> </w:t>
            </w:r>
            <w:r w:rsidR="00997C89" w:rsidRPr="002849C6">
              <w:rPr>
                <w:sz w:val="28"/>
                <w:szCs w:val="28"/>
                <w:lang w:val="ru-RU"/>
              </w:rPr>
              <w:t>кандидат</w:t>
            </w:r>
            <w:r w:rsidR="00DA1099" w:rsidRPr="002849C6">
              <w:rPr>
                <w:sz w:val="28"/>
                <w:szCs w:val="28"/>
                <w:lang w:val="ru-RU"/>
              </w:rPr>
              <w:t>ов</w:t>
            </w:r>
            <w:r w:rsidR="00997C89" w:rsidRPr="002849C6">
              <w:rPr>
                <w:sz w:val="28"/>
                <w:szCs w:val="28"/>
                <w:lang w:val="ru-RU"/>
              </w:rPr>
              <w:t xml:space="preserve"> в сборную команды РФ по олимпийским видам спорта (основной состав и резерв по всем возрастам),</w:t>
            </w:r>
          </w:p>
        </w:tc>
        <w:tc>
          <w:tcPr>
            <w:tcW w:w="368" w:type="pct"/>
            <w:tcBorders>
              <w:top w:val="single" w:sz="4" w:space="0" w:color="auto"/>
              <w:left w:val="single" w:sz="4" w:space="0" w:color="auto"/>
              <w:right w:val="single" w:sz="4" w:space="0" w:color="auto"/>
            </w:tcBorders>
            <w:shd w:val="clear" w:color="auto" w:fill="auto"/>
            <w:vAlign w:val="center"/>
          </w:tcPr>
          <w:p w:rsidR="00997C89" w:rsidRPr="002849C6" w:rsidRDefault="00997C89" w:rsidP="00914ECB">
            <w:pPr>
              <w:autoSpaceDE w:val="0"/>
              <w:autoSpaceDN w:val="0"/>
              <w:adjustRightInd w:val="0"/>
              <w:jc w:val="center"/>
              <w:rPr>
                <w:sz w:val="28"/>
                <w:szCs w:val="28"/>
                <w:lang w:val="ru-RU"/>
              </w:rPr>
            </w:pPr>
            <w:r w:rsidRPr="002849C6">
              <w:rPr>
                <w:sz w:val="28"/>
                <w:szCs w:val="28"/>
                <w:lang w:val="ru-RU"/>
              </w:rPr>
              <w:t>395</w:t>
            </w:r>
          </w:p>
        </w:tc>
        <w:tc>
          <w:tcPr>
            <w:tcW w:w="368" w:type="pct"/>
            <w:tcBorders>
              <w:top w:val="single" w:sz="4" w:space="0" w:color="auto"/>
              <w:left w:val="single" w:sz="4" w:space="0" w:color="auto"/>
              <w:right w:val="single" w:sz="4" w:space="0" w:color="auto"/>
            </w:tcBorders>
            <w:vAlign w:val="center"/>
          </w:tcPr>
          <w:p w:rsidR="00997C89" w:rsidRPr="002849C6" w:rsidRDefault="00997C89" w:rsidP="00914ECB">
            <w:pPr>
              <w:autoSpaceDE w:val="0"/>
              <w:autoSpaceDN w:val="0"/>
              <w:adjustRightInd w:val="0"/>
              <w:jc w:val="center"/>
              <w:rPr>
                <w:sz w:val="28"/>
                <w:szCs w:val="28"/>
                <w:lang w:val="ru-RU"/>
              </w:rPr>
            </w:pPr>
            <w:r w:rsidRPr="002849C6">
              <w:rPr>
                <w:sz w:val="28"/>
                <w:szCs w:val="28"/>
                <w:lang w:val="ru-RU"/>
              </w:rPr>
              <w:t>400</w:t>
            </w:r>
          </w:p>
        </w:tc>
        <w:tc>
          <w:tcPr>
            <w:tcW w:w="368" w:type="pct"/>
            <w:tcBorders>
              <w:top w:val="single" w:sz="4" w:space="0" w:color="auto"/>
              <w:left w:val="single" w:sz="4" w:space="0" w:color="auto"/>
              <w:right w:val="single" w:sz="4" w:space="0" w:color="auto"/>
            </w:tcBorders>
            <w:shd w:val="clear" w:color="auto" w:fill="auto"/>
            <w:vAlign w:val="center"/>
          </w:tcPr>
          <w:p w:rsidR="00997C89" w:rsidRPr="002849C6" w:rsidRDefault="00997C89" w:rsidP="00914ECB">
            <w:pPr>
              <w:autoSpaceDE w:val="0"/>
              <w:autoSpaceDN w:val="0"/>
              <w:adjustRightInd w:val="0"/>
              <w:jc w:val="center"/>
              <w:rPr>
                <w:sz w:val="28"/>
                <w:szCs w:val="28"/>
                <w:lang w:val="ru-RU"/>
              </w:rPr>
            </w:pPr>
            <w:r w:rsidRPr="002849C6">
              <w:rPr>
                <w:sz w:val="28"/>
                <w:szCs w:val="28"/>
                <w:lang w:val="ru-RU"/>
              </w:rPr>
              <w:t>405</w:t>
            </w:r>
          </w:p>
        </w:tc>
        <w:tc>
          <w:tcPr>
            <w:tcW w:w="385" w:type="pct"/>
            <w:tcBorders>
              <w:top w:val="single" w:sz="4" w:space="0" w:color="auto"/>
              <w:left w:val="single" w:sz="4" w:space="0" w:color="auto"/>
              <w:right w:val="single" w:sz="4" w:space="0" w:color="auto"/>
            </w:tcBorders>
            <w:shd w:val="clear" w:color="auto" w:fill="auto"/>
            <w:vAlign w:val="center"/>
          </w:tcPr>
          <w:p w:rsidR="00997C89" w:rsidRPr="002849C6" w:rsidRDefault="00997C89" w:rsidP="00914ECB">
            <w:pPr>
              <w:autoSpaceDE w:val="0"/>
              <w:autoSpaceDN w:val="0"/>
              <w:adjustRightInd w:val="0"/>
              <w:jc w:val="center"/>
              <w:rPr>
                <w:sz w:val="28"/>
                <w:szCs w:val="28"/>
                <w:lang w:val="ru-RU"/>
              </w:rPr>
            </w:pPr>
            <w:r w:rsidRPr="002849C6">
              <w:rPr>
                <w:sz w:val="28"/>
                <w:szCs w:val="28"/>
                <w:lang w:val="ru-RU"/>
              </w:rPr>
              <w:t>410</w:t>
            </w:r>
          </w:p>
        </w:tc>
        <w:tc>
          <w:tcPr>
            <w:tcW w:w="343" w:type="pct"/>
            <w:tcBorders>
              <w:top w:val="single" w:sz="4" w:space="0" w:color="auto"/>
              <w:left w:val="single" w:sz="4" w:space="0" w:color="auto"/>
              <w:right w:val="single" w:sz="4" w:space="0" w:color="auto"/>
            </w:tcBorders>
            <w:shd w:val="clear" w:color="auto" w:fill="auto"/>
            <w:vAlign w:val="center"/>
          </w:tcPr>
          <w:p w:rsidR="00997C89" w:rsidRPr="002849C6" w:rsidRDefault="00997C89" w:rsidP="00914ECB">
            <w:pPr>
              <w:autoSpaceDE w:val="0"/>
              <w:autoSpaceDN w:val="0"/>
              <w:adjustRightInd w:val="0"/>
              <w:jc w:val="center"/>
              <w:rPr>
                <w:sz w:val="28"/>
                <w:szCs w:val="28"/>
                <w:lang w:val="ru-RU"/>
              </w:rPr>
            </w:pPr>
            <w:r w:rsidRPr="002849C6">
              <w:rPr>
                <w:sz w:val="28"/>
                <w:szCs w:val="28"/>
                <w:lang w:val="ru-RU"/>
              </w:rPr>
              <w:t>415</w:t>
            </w:r>
          </w:p>
        </w:tc>
        <w:tc>
          <w:tcPr>
            <w:tcW w:w="323" w:type="pct"/>
            <w:tcBorders>
              <w:top w:val="single" w:sz="4" w:space="0" w:color="auto"/>
              <w:left w:val="single" w:sz="4" w:space="0" w:color="auto"/>
              <w:right w:val="single" w:sz="4" w:space="0" w:color="auto"/>
            </w:tcBorders>
            <w:shd w:val="clear" w:color="auto" w:fill="auto"/>
            <w:vAlign w:val="center"/>
          </w:tcPr>
          <w:p w:rsidR="00997C89" w:rsidRPr="002849C6" w:rsidRDefault="00997C89" w:rsidP="00914ECB">
            <w:pPr>
              <w:autoSpaceDE w:val="0"/>
              <w:autoSpaceDN w:val="0"/>
              <w:adjustRightInd w:val="0"/>
              <w:jc w:val="center"/>
              <w:rPr>
                <w:sz w:val="28"/>
                <w:szCs w:val="28"/>
                <w:lang w:val="ru-RU"/>
              </w:rPr>
            </w:pPr>
            <w:r w:rsidRPr="002849C6">
              <w:rPr>
                <w:sz w:val="28"/>
                <w:szCs w:val="28"/>
                <w:lang w:val="ru-RU"/>
              </w:rPr>
              <w:t>420</w:t>
            </w:r>
          </w:p>
        </w:tc>
        <w:tc>
          <w:tcPr>
            <w:tcW w:w="368" w:type="pct"/>
            <w:tcBorders>
              <w:top w:val="single" w:sz="4" w:space="0" w:color="auto"/>
              <w:left w:val="single" w:sz="4" w:space="0" w:color="auto"/>
              <w:right w:val="single" w:sz="4" w:space="0" w:color="auto"/>
            </w:tcBorders>
            <w:shd w:val="clear" w:color="auto" w:fill="auto"/>
            <w:vAlign w:val="center"/>
          </w:tcPr>
          <w:p w:rsidR="00997C89" w:rsidRPr="002849C6" w:rsidRDefault="00997C89" w:rsidP="00914ECB">
            <w:pPr>
              <w:autoSpaceDE w:val="0"/>
              <w:autoSpaceDN w:val="0"/>
              <w:adjustRightInd w:val="0"/>
              <w:jc w:val="center"/>
              <w:rPr>
                <w:sz w:val="28"/>
                <w:szCs w:val="28"/>
                <w:lang w:val="ru-RU"/>
              </w:rPr>
            </w:pPr>
            <w:r w:rsidRPr="002849C6">
              <w:rPr>
                <w:sz w:val="28"/>
                <w:szCs w:val="28"/>
                <w:lang w:val="ru-RU"/>
              </w:rPr>
              <w:t>423</w:t>
            </w:r>
          </w:p>
        </w:tc>
        <w:tc>
          <w:tcPr>
            <w:tcW w:w="327" w:type="pct"/>
            <w:tcBorders>
              <w:top w:val="single" w:sz="4" w:space="0" w:color="auto"/>
              <w:left w:val="single" w:sz="4" w:space="0" w:color="auto"/>
              <w:right w:val="single" w:sz="4" w:space="0" w:color="auto"/>
            </w:tcBorders>
            <w:shd w:val="clear" w:color="auto" w:fill="auto"/>
            <w:vAlign w:val="center"/>
          </w:tcPr>
          <w:p w:rsidR="00997C89" w:rsidRPr="002849C6" w:rsidRDefault="00997C89" w:rsidP="00914ECB">
            <w:pPr>
              <w:autoSpaceDE w:val="0"/>
              <w:autoSpaceDN w:val="0"/>
              <w:adjustRightInd w:val="0"/>
              <w:jc w:val="center"/>
              <w:rPr>
                <w:sz w:val="28"/>
                <w:szCs w:val="28"/>
                <w:lang w:val="ru-RU"/>
              </w:rPr>
            </w:pPr>
            <w:r w:rsidRPr="002849C6">
              <w:rPr>
                <w:sz w:val="28"/>
                <w:szCs w:val="28"/>
                <w:lang w:val="ru-RU"/>
              </w:rPr>
              <w:t>425</w:t>
            </w:r>
          </w:p>
        </w:tc>
      </w:tr>
      <w:tr w:rsidR="002849C6" w:rsidRPr="002849C6" w:rsidTr="00914ECB">
        <w:trPr>
          <w:trHeight w:val="1142"/>
        </w:trPr>
        <w:tc>
          <w:tcPr>
            <w:tcW w:w="276" w:type="pct"/>
            <w:tcBorders>
              <w:top w:val="single" w:sz="4" w:space="0" w:color="auto"/>
              <w:left w:val="single" w:sz="4" w:space="0" w:color="auto"/>
              <w:right w:val="single" w:sz="4" w:space="0" w:color="auto"/>
            </w:tcBorders>
          </w:tcPr>
          <w:p w:rsidR="00DA1099" w:rsidRPr="002849C6" w:rsidRDefault="00DA1099" w:rsidP="00DA1099">
            <w:pPr>
              <w:autoSpaceDE w:val="0"/>
              <w:autoSpaceDN w:val="0"/>
              <w:adjustRightInd w:val="0"/>
              <w:rPr>
                <w:b/>
                <w:bCs/>
                <w:sz w:val="28"/>
                <w:szCs w:val="28"/>
                <w:lang w:eastAsia="ru-RU"/>
              </w:rPr>
            </w:pPr>
            <w:r w:rsidRPr="002849C6">
              <w:rPr>
                <w:b/>
                <w:bCs/>
                <w:sz w:val="28"/>
                <w:szCs w:val="28"/>
                <w:lang w:val="ru-RU" w:eastAsia="ru-RU"/>
              </w:rPr>
              <w:t>8</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DA1099" w:rsidRPr="002849C6" w:rsidRDefault="00DA1099" w:rsidP="00914ECB">
            <w:pPr>
              <w:rPr>
                <w:sz w:val="28"/>
                <w:szCs w:val="28"/>
                <w:lang w:val="ru-RU"/>
              </w:rPr>
            </w:pPr>
            <w:r w:rsidRPr="002849C6">
              <w:rPr>
                <w:sz w:val="28"/>
                <w:szCs w:val="28"/>
                <w:lang w:val="ru-RU" w:eastAsia="ru-RU"/>
              </w:rPr>
              <w:t>доля занимающихся на этапах спортивной подготовки и имеющих спортивные разряды и звания, %</w:t>
            </w: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sz w:val="28"/>
                <w:szCs w:val="28"/>
                <w:lang w:val="ru-RU"/>
              </w:rPr>
            </w:pPr>
          </w:p>
        </w:tc>
        <w:tc>
          <w:tcPr>
            <w:tcW w:w="368" w:type="pct"/>
            <w:tcBorders>
              <w:top w:val="single" w:sz="4" w:space="0" w:color="auto"/>
              <w:left w:val="single" w:sz="4" w:space="0" w:color="auto"/>
              <w:right w:val="single" w:sz="4" w:space="0" w:color="auto"/>
            </w:tcBorders>
            <w:vAlign w:val="center"/>
          </w:tcPr>
          <w:p w:rsidR="00DA1099" w:rsidRPr="002849C6" w:rsidRDefault="00DA1099" w:rsidP="00914ECB">
            <w:pPr>
              <w:jc w:val="center"/>
              <w:rPr>
                <w:sz w:val="28"/>
                <w:szCs w:val="28"/>
                <w:lang w:val="ru-RU"/>
              </w:rPr>
            </w:pP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sz w:val="28"/>
                <w:szCs w:val="28"/>
                <w:lang w:val="ru-RU"/>
              </w:rPr>
            </w:pPr>
          </w:p>
        </w:tc>
        <w:tc>
          <w:tcPr>
            <w:tcW w:w="385"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sz w:val="28"/>
                <w:szCs w:val="28"/>
                <w:lang w:val="ru-RU"/>
              </w:rPr>
            </w:pPr>
          </w:p>
        </w:tc>
        <w:tc>
          <w:tcPr>
            <w:tcW w:w="343"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sz w:val="28"/>
                <w:szCs w:val="28"/>
                <w:lang w:val="ru-RU"/>
              </w:rPr>
            </w:pPr>
          </w:p>
        </w:tc>
        <w:tc>
          <w:tcPr>
            <w:tcW w:w="323"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sz w:val="28"/>
                <w:szCs w:val="28"/>
                <w:lang w:val="ru-RU"/>
              </w:rPr>
            </w:pP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sz w:val="28"/>
                <w:szCs w:val="28"/>
                <w:lang w:val="ru-RU"/>
              </w:rPr>
            </w:pPr>
          </w:p>
        </w:tc>
        <w:tc>
          <w:tcPr>
            <w:tcW w:w="327"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sz w:val="28"/>
                <w:szCs w:val="28"/>
                <w:lang w:val="ru-RU"/>
              </w:rPr>
            </w:pPr>
          </w:p>
        </w:tc>
      </w:tr>
      <w:tr w:rsidR="002849C6" w:rsidRPr="002849C6" w:rsidTr="00914ECB">
        <w:trPr>
          <w:trHeight w:val="638"/>
        </w:trPr>
        <w:tc>
          <w:tcPr>
            <w:tcW w:w="276" w:type="pct"/>
            <w:tcBorders>
              <w:top w:val="single" w:sz="4" w:space="0" w:color="auto"/>
              <w:left w:val="single" w:sz="4" w:space="0" w:color="auto"/>
              <w:right w:val="single" w:sz="4" w:space="0" w:color="auto"/>
            </w:tcBorders>
          </w:tcPr>
          <w:p w:rsidR="00DA1099" w:rsidRPr="002849C6" w:rsidRDefault="00DA1099" w:rsidP="00DA1099">
            <w:pPr>
              <w:autoSpaceDE w:val="0"/>
              <w:autoSpaceDN w:val="0"/>
              <w:adjustRightInd w:val="0"/>
              <w:rPr>
                <w:b/>
                <w:bCs/>
                <w:sz w:val="28"/>
                <w:szCs w:val="28"/>
                <w:lang w:val="ru-RU" w:eastAsia="ru-RU"/>
              </w:rPr>
            </w:pPr>
            <w:r w:rsidRPr="002849C6">
              <w:rPr>
                <w:b/>
                <w:bCs/>
                <w:sz w:val="28"/>
                <w:szCs w:val="28"/>
                <w:lang w:val="ru-RU" w:eastAsia="ru-RU"/>
              </w:rPr>
              <w:t>10</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DA1099" w:rsidRPr="002849C6" w:rsidRDefault="00DA1099" w:rsidP="00914ECB">
            <w:pPr>
              <w:textAlignment w:val="top"/>
              <w:rPr>
                <w:sz w:val="28"/>
                <w:szCs w:val="28"/>
                <w:lang w:val="ru-RU" w:eastAsia="ru-RU"/>
              </w:rPr>
            </w:pPr>
            <w:r w:rsidRPr="002849C6">
              <w:rPr>
                <w:sz w:val="28"/>
                <w:szCs w:val="28"/>
                <w:lang w:val="ru-RU"/>
              </w:rPr>
              <w:t xml:space="preserve"> </w:t>
            </w:r>
            <w:r w:rsidR="00914ECB">
              <w:rPr>
                <w:sz w:val="28"/>
                <w:szCs w:val="28"/>
                <w:lang w:val="ru-RU"/>
              </w:rPr>
              <w:t>п</w:t>
            </w:r>
            <w:r w:rsidRPr="002849C6">
              <w:rPr>
                <w:sz w:val="28"/>
                <w:szCs w:val="28"/>
                <w:lang w:val="ru-RU"/>
              </w:rPr>
              <w:t>остроено, реконструировано объектов спорта на принципах государственно- частного партнерства (муниципально-частного партнерства) в разрезе муниципальных образований</w:t>
            </w: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w:t>
            </w:r>
          </w:p>
        </w:tc>
        <w:tc>
          <w:tcPr>
            <w:tcW w:w="368" w:type="pct"/>
            <w:tcBorders>
              <w:top w:val="single" w:sz="4" w:space="0" w:color="auto"/>
              <w:left w:val="single" w:sz="4" w:space="0" w:color="auto"/>
              <w:right w:val="single" w:sz="4" w:space="0" w:color="auto"/>
            </w:tcBorders>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w:t>
            </w: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bCs/>
                <w:sz w:val="28"/>
                <w:szCs w:val="28"/>
                <w:lang w:val="ru-RU"/>
              </w:rPr>
            </w:pPr>
            <w:r w:rsidRPr="002849C6">
              <w:rPr>
                <w:bCs/>
                <w:sz w:val="28"/>
                <w:szCs w:val="28"/>
                <w:lang w:val="ru-RU"/>
              </w:rPr>
              <w:t>1</w:t>
            </w:r>
          </w:p>
        </w:tc>
        <w:tc>
          <w:tcPr>
            <w:tcW w:w="385"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bCs/>
                <w:sz w:val="28"/>
                <w:szCs w:val="28"/>
                <w:lang w:val="ru-RU"/>
              </w:rPr>
            </w:pPr>
            <w:r w:rsidRPr="002849C6">
              <w:rPr>
                <w:bCs/>
                <w:sz w:val="28"/>
                <w:szCs w:val="28"/>
                <w:lang w:val="ru-RU"/>
              </w:rPr>
              <w:t>1</w:t>
            </w:r>
          </w:p>
        </w:tc>
        <w:tc>
          <w:tcPr>
            <w:tcW w:w="343"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bCs/>
                <w:sz w:val="28"/>
                <w:szCs w:val="28"/>
                <w:lang w:val="ru-RU"/>
              </w:rPr>
            </w:pPr>
            <w:r w:rsidRPr="002849C6">
              <w:rPr>
                <w:bCs/>
                <w:sz w:val="28"/>
                <w:szCs w:val="28"/>
                <w:lang w:val="ru-RU"/>
              </w:rPr>
              <w:t>1</w:t>
            </w:r>
          </w:p>
        </w:tc>
        <w:tc>
          <w:tcPr>
            <w:tcW w:w="323"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bCs/>
                <w:sz w:val="28"/>
                <w:szCs w:val="28"/>
                <w:lang w:val="ru-RU"/>
              </w:rPr>
            </w:pPr>
            <w:r w:rsidRPr="002849C6">
              <w:rPr>
                <w:bCs/>
                <w:sz w:val="28"/>
                <w:szCs w:val="28"/>
                <w:lang w:val="ru-RU"/>
              </w:rPr>
              <w:t>1</w:t>
            </w: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bCs/>
                <w:sz w:val="28"/>
                <w:szCs w:val="28"/>
                <w:lang w:val="ru-RU"/>
              </w:rPr>
            </w:pPr>
            <w:r w:rsidRPr="002849C6">
              <w:rPr>
                <w:bCs/>
                <w:sz w:val="28"/>
                <w:szCs w:val="28"/>
                <w:lang w:val="ru-RU"/>
              </w:rPr>
              <w:t>1</w:t>
            </w:r>
          </w:p>
        </w:tc>
        <w:tc>
          <w:tcPr>
            <w:tcW w:w="327"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jc w:val="center"/>
              <w:rPr>
                <w:bCs/>
                <w:sz w:val="28"/>
                <w:szCs w:val="28"/>
                <w:lang w:val="ru-RU"/>
              </w:rPr>
            </w:pPr>
            <w:r w:rsidRPr="002849C6">
              <w:rPr>
                <w:bCs/>
                <w:sz w:val="28"/>
                <w:szCs w:val="28"/>
                <w:lang w:val="ru-RU"/>
              </w:rPr>
              <w:t>1</w:t>
            </w:r>
          </w:p>
        </w:tc>
      </w:tr>
      <w:tr w:rsidR="002849C6" w:rsidRPr="002849C6" w:rsidTr="00914ECB">
        <w:trPr>
          <w:trHeight w:val="513"/>
        </w:trPr>
        <w:tc>
          <w:tcPr>
            <w:tcW w:w="276" w:type="pct"/>
            <w:tcBorders>
              <w:top w:val="single" w:sz="4" w:space="0" w:color="auto"/>
              <w:left w:val="single" w:sz="4" w:space="0" w:color="auto"/>
              <w:right w:val="single" w:sz="4" w:space="0" w:color="auto"/>
            </w:tcBorders>
          </w:tcPr>
          <w:p w:rsidR="00DA1099" w:rsidRPr="002849C6" w:rsidRDefault="00DA1099" w:rsidP="00DA1099">
            <w:pPr>
              <w:autoSpaceDE w:val="0"/>
              <w:autoSpaceDN w:val="0"/>
              <w:adjustRightInd w:val="0"/>
              <w:rPr>
                <w:b/>
                <w:bCs/>
                <w:sz w:val="28"/>
                <w:szCs w:val="28"/>
                <w:lang w:val="ru-RU" w:eastAsia="ru-RU"/>
              </w:rPr>
            </w:pPr>
            <w:r w:rsidRPr="002849C6">
              <w:rPr>
                <w:b/>
                <w:bCs/>
                <w:sz w:val="28"/>
                <w:szCs w:val="28"/>
                <w:lang w:val="ru-RU" w:eastAsia="ru-RU"/>
              </w:rPr>
              <w:t>11</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DA1099" w:rsidRPr="002849C6" w:rsidRDefault="00DA1099" w:rsidP="00914ECB">
            <w:pPr>
              <w:rPr>
                <w:b/>
                <w:sz w:val="28"/>
                <w:szCs w:val="28"/>
                <w:lang w:val="ru-RU"/>
              </w:rPr>
            </w:pPr>
            <w:r w:rsidRPr="002849C6">
              <w:rPr>
                <w:sz w:val="28"/>
                <w:szCs w:val="28"/>
                <w:lang w:val="ru-RU" w:eastAsia="ru-RU"/>
              </w:rPr>
              <w:t>доля государственных услуг и сервисов, предоставленных населению и организациям в электронном виде (бесконтактно), %</w:t>
            </w: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68" w:type="pct"/>
            <w:tcBorders>
              <w:top w:val="single" w:sz="4" w:space="0" w:color="auto"/>
              <w:left w:val="single" w:sz="4" w:space="0" w:color="auto"/>
              <w:right w:val="single" w:sz="4" w:space="0" w:color="auto"/>
            </w:tcBorders>
            <w:vAlign w:val="center"/>
          </w:tcPr>
          <w:p w:rsidR="00DA1099" w:rsidRPr="002849C6" w:rsidRDefault="00DA1099" w:rsidP="00914ECB">
            <w:pPr>
              <w:autoSpaceDE w:val="0"/>
              <w:autoSpaceDN w:val="0"/>
              <w:adjustRightInd w:val="0"/>
              <w:jc w:val="center"/>
              <w:rPr>
                <w:sz w:val="28"/>
                <w:szCs w:val="28"/>
                <w:lang w:val="ru-RU"/>
              </w:rPr>
            </w:pP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85"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43"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70</w:t>
            </w:r>
          </w:p>
        </w:tc>
        <w:tc>
          <w:tcPr>
            <w:tcW w:w="323"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27"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100</w:t>
            </w:r>
          </w:p>
        </w:tc>
      </w:tr>
      <w:tr w:rsidR="002849C6" w:rsidRPr="002849C6" w:rsidTr="00914ECB">
        <w:trPr>
          <w:trHeight w:val="1142"/>
        </w:trPr>
        <w:tc>
          <w:tcPr>
            <w:tcW w:w="276" w:type="pct"/>
            <w:tcBorders>
              <w:top w:val="single" w:sz="4" w:space="0" w:color="auto"/>
              <w:left w:val="single" w:sz="4" w:space="0" w:color="auto"/>
              <w:right w:val="single" w:sz="4" w:space="0" w:color="auto"/>
            </w:tcBorders>
          </w:tcPr>
          <w:p w:rsidR="00DA1099" w:rsidRPr="002849C6" w:rsidRDefault="00DA1099" w:rsidP="00DA1099">
            <w:pPr>
              <w:autoSpaceDE w:val="0"/>
              <w:autoSpaceDN w:val="0"/>
              <w:adjustRightInd w:val="0"/>
              <w:rPr>
                <w:b/>
                <w:bCs/>
                <w:sz w:val="28"/>
                <w:szCs w:val="28"/>
                <w:lang w:val="ru-RU" w:eastAsia="ru-RU"/>
              </w:rPr>
            </w:pPr>
            <w:r w:rsidRPr="002849C6">
              <w:rPr>
                <w:b/>
                <w:bCs/>
                <w:sz w:val="28"/>
                <w:szCs w:val="28"/>
                <w:lang w:val="ru-RU" w:eastAsia="ru-RU"/>
              </w:rPr>
              <w:t>12</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DA1099" w:rsidRPr="002849C6" w:rsidRDefault="00DA1099" w:rsidP="00914ECB">
            <w:pPr>
              <w:rPr>
                <w:sz w:val="28"/>
                <w:szCs w:val="28"/>
                <w:lang w:val="ru-RU"/>
              </w:rPr>
            </w:pPr>
            <w:r w:rsidRPr="002849C6">
              <w:rPr>
                <w:sz w:val="28"/>
                <w:szCs w:val="28"/>
                <w:lang w:val="ru-RU"/>
              </w:rPr>
              <w:t>объем инвестиций в сферу физической культуры и спорта на душу населения РТ – (тыс. рублей)</w:t>
            </w: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68" w:type="pct"/>
            <w:tcBorders>
              <w:top w:val="single" w:sz="4" w:space="0" w:color="auto"/>
              <w:left w:val="single" w:sz="4" w:space="0" w:color="auto"/>
              <w:right w:val="single" w:sz="4" w:space="0" w:color="auto"/>
            </w:tcBorders>
            <w:vAlign w:val="center"/>
          </w:tcPr>
          <w:p w:rsidR="00DA1099" w:rsidRPr="002849C6" w:rsidRDefault="00DA1099" w:rsidP="00914ECB">
            <w:pPr>
              <w:autoSpaceDE w:val="0"/>
              <w:autoSpaceDN w:val="0"/>
              <w:adjustRightInd w:val="0"/>
              <w:jc w:val="center"/>
              <w:rPr>
                <w:sz w:val="28"/>
                <w:szCs w:val="28"/>
                <w:lang w:val="ru-RU"/>
              </w:rPr>
            </w:pP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85"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43"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23"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27"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r>
      <w:tr w:rsidR="002849C6" w:rsidRPr="002849C6" w:rsidTr="00914ECB">
        <w:trPr>
          <w:trHeight w:val="1142"/>
        </w:trPr>
        <w:tc>
          <w:tcPr>
            <w:tcW w:w="276" w:type="pct"/>
            <w:tcBorders>
              <w:top w:val="single" w:sz="4" w:space="0" w:color="auto"/>
              <w:left w:val="single" w:sz="4" w:space="0" w:color="auto"/>
              <w:right w:val="single" w:sz="4" w:space="0" w:color="auto"/>
            </w:tcBorders>
          </w:tcPr>
          <w:p w:rsidR="00DA1099" w:rsidRPr="002849C6" w:rsidRDefault="00DA1099" w:rsidP="00DA1099">
            <w:pPr>
              <w:autoSpaceDE w:val="0"/>
              <w:autoSpaceDN w:val="0"/>
              <w:adjustRightInd w:val="0"/>
              <w:rPr>
                <w:b/>
                <w:bCs/>
                <w:sz w:val="28"/>
                <w:szCs w:val="28"/>
                <w:lang w:val="ru-RU" w:eastAsia="ru-RU"/>
              </w:rPr>
            </w:pPr>
            <w:r w:rsidRPr="002849C6">
              <w:rPr>
                <w:b/>
                <w:bCs/>
                <w:sz w:val="28"/>
                <w:szCs w:val="28"/>
                <w:lang w:val="ru-RU" w:eastAsia="ru-RU"/>
              </w:rPr>
              <w:t>13</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DA1099" w:rsidRPr="002849C6" w:rsidRDefault="00DA1099" w:rsidP="00914ECB">
            <w:pPr>
              <w:autoSpaceDE w:val="0"/>
              <w:autoSpaceDN w:val="0"/>
              <w:adjustRightInd w:val="0"/>
              <w:rPr>
                <w:sz w:val="28"/>
                <w:szCs w:val="28"/>
                <w:lang w:val="ru-RU"/>
              </w:rPr>
            </w:pPr>
            <w:r w:rsidRPr="002849C6">
              <w:rPr>
                <w:sz w:val="28"/>
                <w:szCs w:val="28"/>
                <w:lang w:val="ru-RU"/>
              </w:rPr>
              <w:t>количество крупных международных спортивных соревнований, проведенных на территории Республики Татарстан (не менее 10 ежегодно);</w:t>
            </w: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10</w:t>
            </w:r>
          </w:p>
        </w:tc>
        <w:tc>
          <w:tcPr>
            <w:tcW w:w="368" w:type="pct"/>
            <w:tcBorders>
              <w:top w:val="single" w:sz="4" w:space="0" w:color="auto"/>
              <w:left w:val="single" w:sz="4" w:space="0" w:color="auto"/>
              <w:right w:val="single" w:sz="4" w:space="0" w:color="auto"/>
            </w:tcBorders>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10</w:t>
            </w: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10</w:t>
            </w:r>
          </w:p>
        </w:tc>
        <w:tc>
          <w:tcPr>
            <w:tcW w:w="385"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10</w:t>
            </w:r>
          </w:p>
        </w:tc>
        <w:tc>
          <w:tcPr>
            <w:tcW w:w="343"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10</w:t>
            </w:r>
          </w:p>
        </w:tc>
        <w:tc>
          <w:tcPr>
            <w:tcW w:w="323"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10</w:t>
            </w:r>
          </w:p>
        </w:tc>
        <w:tc>
          <w:tcPr>
            <w:tcW w:w="368"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10</w:t>
            </w:r>
          </w:p>
        </w:tc>
        <w:tc>
          <w:tcPr>
            <w:tcW w:w="327" w:type="pct"/>
            <w:tcBorders>
              <w:top w:val="single" w:sz="4" w:space="0" w:color="auto"/>
              <w:left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r w:rsidRPr="002849C6">
              <w:rPr>
                <w:sz w:val="28"/>
                <w:szCs w:val="28"/>
                <w:lang w:val="ru-RU"/>
              </w:rPr>
              <w:t>10</w:t>
            </w:r>
          </w:p>
        </w:tc>
      </w:tr>
      <w:tr w:rsidR="002849C6" w:rsidRPr="002849C6" w:rsidTr="00914ECB">
        <w:trPr>
          <w:trHeight w:val="1142"/>
        </w:trPr>
        <w:tc>
          <w:tcPr>
            <w:tcW w:w="276" w:type="pct"/>
            <w:tcBorders>
              <w:top w:val="single" w:sz="4" w:space="0" w:color="auto"/>
              <w:left w:val="single" w:sz="4" w:space="0" w:color="auto"/>
              <w:bottom w:val="single" w:sz="4" w:space="0" w:color="auto"/>
              <w:right w:val="single" w:sz="4" w:space="0" w:color="auto"/>
            </w:tcBorders>
          </w:tcPr>
          <w:p w:rsidR="00DA1099" w:rsidRPr="002849C6" w:rsidRDefault="00DA1099" w:rsidP="00DA1099">
            <w:pPr>
              <w:autoSpaceDE w:val="0"/>
              <w:autoSpaceDN w:val="0"/>
              <w:adjustRightInd w:val="0"/>
              <w:rPr>
                <w:b/>
                <w:bCs/>
                <w:sz w:val="28"/>
                <w:szCs w:val="28"/>
                <w:lang w:val="ru-RU" w:eastAsia="ru-RU"/>
              </w:rPr>
            </w:pPr>
            <w:r w:rsidRPr="002849C6">
              <w:rPr>
                <w:b/>
                <w:bCs/>
                <w:sz w:val="28"/>
                <w:szCs w:val="28"/>
                <w:lang w:val="ru-RU" w:eastAsia="ru-RU"/>
              </w:rPr>
              <w:t>14</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DA1099" w:rsidRPr="002849C6" w:rsidRDefault="00DA1099" w:rsidP="00914ECB">
            <w:pPr>
              <w:rPr>
                <w:lang w:val="ru-RU"/>
              </w:rPr>
            </w:pPr>
            <w:r w:rsidRPr="002849C6">
              <w:rPr>
                <w:sz w:val="28"/>
                <w:szCs w:val="28"/>
                <w:lang w:val="ru-RU"/>
              </w:rPr>
              <w:t xml:space="preserve">уровень оплаты труда специалистов физической культуры и спорта в процентном соотношении к средней заработной плате по экономике региона  </w:t>
            </w:r>
            <w:r w:rsidR="00914ECB">
              <w:rPr>
                <w:sz w:val="28"/>
                <w:szCs w:val="28"/>
                <w:lang w:val="ru-RU"/>
              </w:rPr>
              <w:t>(</w:t>
            </w:r>
            <w:r w:rsidRPr="002849C6">
              <w:rPr>
                <w:sz w:val="28"/>
                <w:szCs w:val="28"/>
                <w:lang w:val="ru-RU"/>
              </w:rPr>
              <w:t>процентов</w:t>
            </w:r>
            <w:r w:rsidR="00914ECB">
              <w:rPr>
                <w:sz w:val="28"/>
                <w:szCs w:val="28"/>
                <w:lang w:val="ru-RU"/>
              </w:rPr>
              <w:t>)</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68" w:type="pct"/>
            <w:tcBorders>
              <w:top w:val="single" w:sz="4" w:space="0" w:color="auto"/>
              <w:left w:val="single" w:sz="4" w:space="0" w:color="auto"/>
              <w:bottom w:val="single" w:sz="4" w:space="0" w:color="auto"/>
              <w:right w:val="single" w:sz="4" w:space="0" w:color="auto"/>
            </w:tcBorders>
            <w:vAlign w:val="center"/>
          </w:tcPr>
          <w:p w:rsidR="00DA1099" w:rsidRPr="002849C6" w:rsidRDefault="00DA1099" w:rsidP="00914ECB">
            <w:pPr>
              <w:autoSpaceDE w:val="0"/>
              <w:autoSpaceDN w:val="0"/>
              <w:adjustRightInd w:val="0"/>
              <w:jc w:val="center"/>
              <w:rPr>
                <w:sz w:val="28"/>
                <w:szCs w:val="28"/>
                <w:lang w:val="ru-RU"/>
              </w:rPr>
            </w:pP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DA1099" w:rsidP="00914ECB">
            <w:pPr>
              <w:autoSpaceDE w:val="0"/>
              <w:autoSpaceDN w:val="0"/>
              <w:adjustRightInd w:val="0"/>
              <w:jc w:val="center"/>
              <w:rPr>
                <w:sz w:val="28"/>
                <w:szCs w:val="28"/>
                <w:lang w:val="ru-RU"/>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914ECB" w:rsidP="00914ECB">
            <w:pPr>
              <w:autoSpaceDE w:val="0"/>
              <w:autoSpaceDN w:val="0"/>
              <w:adjustRightInd w:val="0"/>
              <w:jc w:val="center"/>
              <w:rPr>
                <w:sz w:val="28"/>
                <w:szCs w:val="28"/>
                <w:lang w:val="ru-RU"/>
              </w:rPr>
            </w:pPr>
            <w:r>
              <w:rPr>
                <w:sz w:val="28"/>
                <w:szCs w:val="28"/>
                <w:lang w:val="ru-RU"/>
              </w:rPr>
              <w:t>107</w:t>
            </w:r>
          </w:p>
        </w:tc>
      </w:tr>
      <w:tr w:rsidR="002849C6" w:rsidRPr="002849C6" w:rsidTr="00914ECB">
        <w:trPr>
          <w:trHeight w:val="1142"/>
        </w:trPr>
        <w:tc>
          <w:tcPr>
            <w:tcW w:w="276" w:type="pct"/>
            <w:tcBorders>
              <w:top w:val="single" w:sz="4" w:space="0" w:color="auto"/>
              <w:left w:val="single" w:sz="4" w:space="0" w:color="auto"/>
              <w:bottom w:val="single" w:sz="4" w:space="0" w:color="auto"/>
              <w:right w:val="single" w:sz="4" w:space="0" w:color="auto"/>
            </w:tcBorders>
          </w:tcPr>
          <w:p w:rsidR="00DA1099" w:rsidRPr="002849C6" w:rsidRDefault="00DA1099" w:rsidP="00DA1099">
            <w:pPr>
              <w:autoSpaceDE w:val="0"/>
              <w:autoSpaceDN w:val="0"/>
              <w:adjustRightInd w:val="0"/>
              <w:rPr>
                <w:b/>
                <w:bCs/>
                <w:sz w:val="28"/>
                <w:szCs w:val="28"/>
                <w:lang w:val="ru-RU" w:eastAsia="ru-RU"/>
              </w:rPr>
            </w:pPr>
            <w:r w:rsidRPr="002849C6">
              <w:rPr>
                <w:b/>
                <w:bCs/>
                <w:sz w:val="28"/>
                <w:szCs w:val="28"/>
                <w:lang w:val="ru-RU" w:eastAsia="ru-RU"/>
              </w:rPr>
              <w:t>15</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DA1099" w:rsidRPr="002849C6" w:rsidRDefault="00DA1099" w:rsidP="00914ECB">
            <w:pPr>
              <w:autoSpaceDE w:val="0"/>
              <w:autoSpaceDN w:val="0"/>
              <w:adjustRightInd w:val="0"/>
              <w:rPr>
                <w:sz w:val="28"/>
                <w:szCs w:val="28"/>
                <w:lang w:val="ru-RU"/>
              </w:rPr>
            </w:pPr>
            <w:r w:rsidRPr="002849C6">
              <w:rPr>
                <w:sz w:val="28"/>
                <w:szCs w:val="28"/>
                <w:lang w:val="ru-RU"/>
              </w:rPr>
              <w:t>создание предприятий по производству спортивного оборудования и инвентаря российского производства – 10 предприятий, (не менее одного в год);</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43648F" w:rsidP="00914ECB">
            <w:pPr>
              <w:autoSpaceDE w:val="0"/>
              <w:autoSpaceDN w:val="0"/>
              <w:adjustRightInd w:val="0"/>
              <w:jc w:val="center"/>
              <w:rPr>
                <w:sz w:val="28"/>
                <w:szCs w:val="28"/>
                <w:lang w:val="ru-RU"/>
              </w:rPr>
            </w:pPr>
            <w:r w:rsidRPr="002849C6">
              <w:rPr>
                <w:sz w:val="28"/>
                <w:szCs w:val="28"/>
                <w:lang w:val="ru-RU"/>
              </w:rPr>
              <w:t>1</w:t>
            </w:r>
          </w:p>
        </w:tc>
        <w:tc>
          <w:tcPr>
            <w:tcW w:w="368" w:type="pct"/>
            <w:tcBorders>
              <w:top w:val="single" w:sz="4" w:space="0" w:color="auto"/>
              <w:left w:val="single" w:sz="4" w:space="0" w:color="auto"/>
              <w:bottom w:val="single" w:sz="4" w:space="0" w:color="auto"/>
              <w:right w:val="single" w:sz="4" w:space="0" w:color="auto"/>
            </w:tcBorders>
            <w:vAlign w:val="center"/>
          </w:tcPr>
          <w:p w:rsidR="00DA1099" w:rsidRPr="002849C6" w:rsidRDefault="0043648F" w:rsidP="00914ECB">
            <w:pPr>
              <w:autoSpaceDE w:val="0"/>
              <w:autoSpaceDN w:val="0"/>
              <w:adjustRightInd w:val="0"/>
              <w:jc w:val="center"/>
              <w:rPr>
                <w:sz w:val="28"/>
                <w:szCs w:val="28"/>
                <w:lang w:val="ru-RU"/>
              </w:rPr>
            </w:pPr>
            <w:r w:rsidRPr="002849C6">
              <w:rPr>
                <w:sz w:val="28"/>
                <w:szCs w:val="28"/>
                <w:lang w:val="ru-RU"/>
              </w:rPr>
              <w:t>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43648F" w:rsidP="00914ECB">
            <w:pPr>
              <w:autoSpaceDE w:val="0"/>
              <w:autoSpaceDN w:val="0"/>
              <w:adjustRightInd w:val="0"/>
              <w:jc w:val="center"/>
              <w:rPr>
                <w:sz w:val="28"/>
                <w:szCs w:val="28"/>
                <w:lang w:val="ru-RU"/>
              </w:rPr>
            </w:pPr>
            <w:r w:rsidRPr="002849C6">
              <w:rPr>
                <w:sz w:val="28"/>
                <w:szCs w:val="28"/>
                <w:lang w:val="ru-RU"/>
              </w:rPr>
              <w:t>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43648F" w:rsidP="00914ECB">
            <w:pPr>
              <w:autoSpaceDE w:val="0"/>
              <w:autoSpaceDN w:val="0"/>
              <w:adjustRightInd w:val="0"/>
              <w:jc w:val="center"/>
              <w:rPr>
                <w:sz w:val="28"/>
                <w:szCs w:val="28"/>
                <w:lang w:val="ru-RU"/>
              </w:rPr>
            </w:pPr>
            <w:r w:rsidRPr="002849C6">
              <w:rPr>
                <w:sz w:val="28"/>
                <w:szCs w:val="28"/>
                <w:lang w:val="ru-RU"/>
              </w:rPr>
              <w:t>1</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43648F" w:rsidP="00914ECB">
            <w:pPr>
              <w:autoSpaceDE w:val="0"/>
              <w:autoSpaceDN w:val="0"/>
              <w:adjustRightInd w:val="0"/>
              <w:jc w:val="center"/>
              <w:rPr>
                <w:sz w:val="28"/>
                <w:szCs w:val="28"/>
                <w:lang w:val="ru-RU"/>
              </w:rPr>
            </w:pPr>
            <w:r w:rsidRPr="002849C6">
              <w:rPr>
                <w:sz w:val="28"/>
                <w:szCs w:val="28"/>
                <w:lang w:val="ru-RU"/>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43648F" w:rsidP="00914ECB">
            <w:pPr>
              <w:autoSpaceDE w:val="0"/>
              <w:autoSpaceDN w:val="0"/>
              <w:adjustRightInd w:val="0"/>
              <w:jc w:val="center"/>
              <w:rPr>
                <w:sz w:val="28"/>
                <w:szCs w:val="28"/>
                <w:lang w:val="ru-RU"/>
              </w:rPr>
            </w:pPr>
            <w:r w:rsidRPr="002849C6">
              <w:rPr>
                <w:sz w:val="28"/>
                <w:szCs w:val="28"/>
                <w:lang w:val="ru-RU"/>
              </w:rPr>
              <w:t>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43648F" w:rsidP="00914ECB">
            <w:pPr>
              <w:autoSpaceDE w:val="0"/>
              <w:autoSpaceDN w:val="0"/>
              <w:adjustRightInd w:val="0"/>
              <w:jc w:val="center"/>
              <w:rPr>
                <w:sz w:val="28"/>
                <w:szCs w:val="28"/>
                <w:lang w:val="ru-RU"/>
              </w:rPr>
            </w:pPr>
            <w:r w:rsidRPr="002849C6">
              <w:rPr>
                <w:sz w:val="28"/>
                <w:szCs w:val="28"/>
                <w:lang w:val="ru-RU"/>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DA1099" w:rsidRPr="002849C6" w:rsidRDefault="0043648F" w:rsidP="00914ECB">
            <w:pPr>
              <w:autoSpaceDE w:val="0"/>
              <w:autoSpaceDN w:val="0"/>
              <w:adjustRightInd w:val="0"/>
              <w:jc w:val="center"/>
              <w:rPr>
                <w:sz w:val="28"/>
                <w:szCs w:val="28"/>
                <w:lang w:val="ru-RU"/>
              </w:rPr>
            </w:pPr>
            <w:r w:rsidRPr="002849C6">
              <w:rPr>
                <w:sz w:val="28"/>
                <w:szCs w:val="28"/>
                <w:lang w:val="ru-RU"/>
              </w:rPr>
              <w:t>1</w:t>
            </w:r>
          </w:p>
        </w:tc>
      </w:tr>
    </w:tbl>
    <w:p w:rsidR="0043648F" w:rsidRPr="002849C6" w:rsidRDefault="0043648F" w:rsidP="0042744E">
      <w:pPr>
        <w:pStyle w:val="1"/>
        <w:rPr>
          <w:rFonts w:ascii="Times New Roman" w:eastAsia="Times New Roman" w:hAnsi="Times New Roman" w:cs="Times New Roman"/>
          <w:b/>
          <w:color w:val="auto"/>
          <w:szCs w:val="22"/>
          <w:lang w:val="ru-RU"/>
        </w:rPr>
      </w:pPr>
      <w:r w:rsidRPr="002849C6">
        <w:rPr>
          <w:rFonts w:ascii="Times New Roman" w:eastAsia="Times New Roman" w:hAnsi="Times New Roman" w:cs="Times New Roman"/>
          <w:b/>
          <w:color w:val="auto"/>
          <w:szCs w:val="22"/>
          <w:lang w:val="ru-RU"/>
        </w:rPr>
        <w:br w:type="page"/>
      </w:r>
    </w:p>
    <w:p w:rsidR="00991BEC" w:rsidRPr="002849C6" w:rsidRDefault="004E0BCF" w:rsidP="00991BEC">
      <w:pPr>
        <w:pStyle w:val="a"/>
        <w:numPr>
          <w:ilvl w:val="0"/>
          <w:numId w:val="0"/>
        </w:numPr>
        <w:ind w:firstLine="851"/>
        <w:jc w:val="right"/>
        <w:rPr>
          <w:rFonts w:eastAsia="Times New Roman"/>
        </w:rPr>
      </w:pPr>
      <w:r w:rsidRPr="002849C6">
        <w:rPr>
          <w:rFonts w:eastAsia="Times New Roman"/>
        </w:rPr>
        <w:t>П</w:t>
      </w:r>
      <w:r w:rsidR="00991BEC" w:rsidRPr="002849C6">
        <w:rPr>
          <w:rFonts w:eastAsia="Times New Roman"/>
        </w:rPr>
        <w:t xml:space="preserve">риложение </w:t>
      </w:r>
      <w:r w:rsidR="0042744E" w:rsidRPr="002849C6">
        <w:rPr>
          <w:rFonts w:eastAsia="Times New Roman"/>
        </w:rPr>
        <w:t>2</w:t>
      </w:r>
    </w:p>
    <w:p w:rsidR="00E149C5" w:rsidRPr="002849C6" w:rsidRDefault="00E149C5" w:rsidP="00E149C5">
      <w:pPr>
        <w:jc w:val="both"/>
        <w:rPr>
          <w:rFonts w:eastAsiaTheme="minorHAnsi"/>
          <w:sz w:val="28"/>
          <w:szCs w:val="28"/>
          <w:lang w:val="ru-RU"/>
        </w:rPr>
      </w:pPr>
      <w:r w:rsidRPr="002849C6">
        <w:rPr>
          <w:rFonts w:eastAsiaTheme="minorHAnsi"/>
          <w:sz w:val="28"/>
          <w:szCs w:val="28"/>
          <w:lang w:val="ru-RU"/>
        </w:rPr>
        <w:tab/>
      </w:r>
    </w:p>
    <w:tbl>
      <w:tblPr>
        <w:tblStyle w:val="110"/>
        <w:tblW w:w="5158" w:type="pct"/>
        <w:tblLayout w:type="fixed"/>
        <w:tblLook w:val="04A0" w:firstRow="1" w:lastRow="0" w:firstColumn="1" w:lastColumn="0" w:noHBand="0" w:noVBand="1"/>
      </w:tblPr>
      <w:tblGrid>
        <w:gridCol w:w="2831"/>
        <w:gridCol w:w="854"/>
        <w:gridCol w:w="853"/>
        <w:gridCol w:w="850"/>
        <w:gridCol w:w="850"/>
        <w:gridCol w:w="850"/>
        <w:gridCol w:w="850"/>
        <w:gridCol w:w="994"/>
        <w:gridCol w:w="841"/>
        <w:gridCol w:w="862"/>
        <w:gridCol w:w="994"/>
        <w:gridCol w:w="850"/>
        <w:gridCol w:w="850"/>
        <w:gridCol w:w="850"/>
        <w:gridCol w:w="841"/>
      </w:tblGrid>
      <w:tr w:rsidR="002849C6" w:rsidRPr="002849C6" w:rsidTr="00E149C5">
        <w:trPr>
          <w:cantSplit/>
          <w:trHeight w:val="20"/>
        </w:trPr>
        <w:tc>
          <w:tcPr>
            <w:tcW w:w="942" w:type="pct"/>
            <w:vMerge w:val="restart"/>
          </w:tcPr>
          <w:p w:rsidR="00E149C5" w:rsidRPr="002849C6" w:rsidRDefault="00E149C5" w:rsidP="00E149C5">
            <w:pPr>
              <w:rPr>
                <w:rFonts w:eastAsiaTheme="majorEastAsia"/>
                <w:lang w:val="ru-RU"/>
              </w:rPr>
            </w:pPr>
          </w:p>
        </w:tc>
        <w:tc>
          <w:tcPr>
            <w:tcW w:w="568" w:type="pct"/>
            <w:gridSpan w:val="2"/>
          </w:tcPr>
          <w:p w:rsidR="00E149C5" w:rsidRPr="002849C6" w:rsidRDefault="00E149C5" w:rsidP="00E149C5">
            <w:pPr>
              <w:jc w:val="center"/>
              <w:rPr>
                <w:rFonts w:eastAsia="Times New Roman"/>
                <w:lang w:val="ru-RU"/>
              </w:rPr>
            </w:pPr>
            <w:r w:rsidRPr="002849C6">
              <w:rPr>
                <w:rFonts w:eastAsia="Times New Roman"/>
                <w:lang w:val="ru-RU"/>
              </w:rPr>
              <w:t>2019</w:t>
            </w:r>
          </w:p>
        </w:tc>
        <w:tc>
          <w:tcPr>
            <w:tcW w:w="566" w:type="pct"/>
            <w:gridSpan w:val="2"/>
          </w:tcPr>
          <w:p w:rsidR="00E149C5" w:rsidRPr="002849C6" w:rsidRDefault="00E149C5" w:rsidP="00E149C5">
            <w:pPr>
              <w:jc w:val="center"/>
              <w:rPr>
                <w:rFonts w:eastAsia="Times New Roman"/>
                <w:lang w:val="ru-RU"/>
              </w:rPr>
            </w:pPr>
            <w:r w:rsidRPr="002849C6">
              <w:rPr>
                <w:rFonts w:eastAsia="Times New Roman"/>
                <w:lang w:val="ru-RU"/>
              </w:rPr>
              <w:t>2020</w:t>
            </w:r>
          </w:p>
        </w:tc>
        <w:tc>
          <w:tcPr>
            <w:tcW w:w="283" w:type="pct"/>
          </w:tcPr>
          <w:p w:rsidR="00E149C5" w:rsidRPr="002849C6" w:rsidRDefault="00E149C5" w:rsidP="00E149C5">
            <w:pPr>
              <w:jc w:val="center"/>
              <w:rPr>
                <w:rFonts w:eastAsia="Times New Roman"/>
                <w:lang w:val="ru-RU"/>
              </w:rPr>
            </w:pPr>
            <w:r w:rsidRPr="002849C6">
              <w:rPr>
                <w:rFonts w:eastAsia="Times New Roman"/>
                <w:lang w:val="ru-RU"/>
              </w:rPr>
              <w:t>2021</w:t>
            </w:r>
          </w:p>
        </w:tc>
        <w:tc>
          <w:tcPr>
            <w:tcW w:w="283" w:type="pct"/>
          </w:tcPr>
          <w:p w:rsidR="00E149C5" w:rsidRPr="002849C6" w:rsidRDefault="00E149C5" w:rsidP="00E149C5">
            <w:pPr>
              <w:jc w:val="center"/>
              <w:rPr>
                <w:rFonts w:eastAsia="Times New Roman"/>
                <w:lang w:val="ru-RU"/>
              </w:rPr>
            </w:pPr>
            <w:r w:rsidRPr="002849C6">
              <w:rPr>
                <w:rFonts w:eastAsia="Times New Roman"/>
                <w:lang w:val="ru-RU"/>
              </w:rPr>
              <w:t>2022</w:t>
            </w:r>
          </w:p>
        </w:tc>
        <w:tc>
          <w:tcPr>
            <w:tcW w:w="331" w:type="pct"/>
          </w:tcPr>
          <w:p w:rsidR="00E149C5" w:rsidRPr="002849C6" w:rsidRDefault="00E149C5" w:rsidP="00E149C5">
            <w:pPr>
              <w:jc w:val="center"/>
              <w:rPr>
                <w:rFonts w:eastAsia="Times New Roman"/>
                <w:lang w:val="ru-RU"/>
              </w:rPr>
            </w:pPr>
            <w:r w:rsidRPr="002849C6">
              <w:rPr>
                <w:rFonts w:eastAsia="Times New Roman"/>
                <w:lang w:val="ru-RU"/>
              </w:rPr>
              <w:t>2023</w:t>
            </w:r>
          </w:p>
        </w:tc>
        <w:tc>
          <w:tcPr>
            <w:tcW w:w="280" w:type="pct"/>
          </w:tcPr>
          <w:p w:rsidR="00E149C5" w:rsidRPr="002849C6" w:rsidRDefault="00E149C5" w:rsidP="00E149C5">
            <w:pPr>
              <w:jc w:val="center"/>
              <w:rPr>
                <w:rFonts w:eastAsia="Times New Roman"/>
                <w:lang w:val="ru-RU"/>
              </w:rPr>
            </w:pPr>
            <w:r w:rsidRPr="002849C6">
              <w:rPr>
                <w:rFonts w:eastAsia="Times New Roman"/>
                <w:lang w:val="ru-RU"/>
              </w:rPr>
              <w:t>2024</w:t>
            </w:r>
          </w:p>
        </w:tc>
        <w:tc>
          <w:tcPr>
            <w:tcW w:w="287" w:type="pct"/>
          </w:tcPr>
          <w:p w:rsidR="00E149C5" w:rsidRPr="002849C6" w:rsidRDefault="00E149C5" w:rsidP="00E149C5">
            <w:pPr>
              <w:jc w:val="center"/>
              <w:rPr>
                <w:rFonts w:eastAsia="Times New Roman"/>
                <w:lang w:val="ru-RU"/>
              </w:rPr>
            </w:pPr>
            <w:r w:rsidRPr="002849C6">
              <w:rPr>
                <w:rFonts w:eastAsia="Times New Roman"/>
                <w:lang w:val="ru-RU"/>
              </w:rPr>
              <w:t>2025</w:t>
            </w:r>
          </w:p>
        </w:tc>
        <w:tc>
          <w:tcPr>
            <w:tcW w:w="331" w:type="pct"/>
          </w:tcPr>
          <w:p w:rsidR="00E149C5" w:rsidRPr="002849C6" w:rsidRDefault="00E149C5" w:rsidP="00E149C5">
            <w:pPr>
              <w:jc w:val="center"/>
              <w:rPr>
                <w:rFonts w:eastAsia="Times New Roman"/>
                <w:lang w:val="ru-RU"/>
              </w:rPr>
            </w:pPr>
            <w:r w:rsidRPr="002849C6">
              <w:rPr>
                <w:rFonts w:eastAsia="Times New Roman"/>
                <w:lang w:val="ru-RU"/>
              </w:rPr>
              <w:t>2026</w:t>
            </w:r>
          </w:p>
        </w:tc>
        <w:tc>
          <w:tcPr>
            <w:tcW w:w="283" w:type="pct"/>
          </w:tcPr>
          <w:p w:rsidR="00E149C5" w:rsidRPr="002849C6" w:rsidRDefault="00E149C5" w:rsidP="00E149C5">
            <w:pPr>
              <w:jc w:val="center"/>
              <w:rPr>
                <w:rFonts w:eastAsia="Times New Roman"/>
                <w:lang w:val="ru-RU"/>
              </w:rPr>
            </w:pPr>
            <w:r w:rsidRPr="002849C6">
              <w:rPr>
                <w:rFonts w:eastAsia="Times New Roman"/>
                <w:lang w:val="ru-RU"/>
              </w:rPr>
              <w:t>2027</w:t>
            </w:r>
          </w:p>
        </w:tc>
        <w:tc>
          <w:tcPr>
            <w:tcW w:w="283" w:type="pct"/>
          </w:tcPr>
          <w:p w:rsidR="00E149C5" w:rsidRPr="002849C6" w:rsidRDefault="00E149C5" w:rsidP="00E149C5">
            <w:pPr>
              <w:ind w:right="-2"/>
              <w:jc w:val="center"/>
              <w:rPr>
                <w:rFonts w:eastAsia="Times New Roman"/>
                <w:lang w:val="ru-RU"/>
              </w:rPr>
            </w:pPr>
            <w:r w:rsidRPr="002849C6">
              <w:rPr>
                <w:rFonts w:eastAsia="Times New Roman"/>
                <w:lang w:val="ru-RU"/>
              </w:rPr>
              <w:t>2028</w:t>
            </w:r>
          </w:p>
        </w:tc>
        <w:tc>
          <w:tcPr>
            <w:tcW w:w="283" w:type="pct"/>
          </w:tcPr>
          <w:p w:rsidR="00E149C5" w:rsidRPr="002849C6" w:rsidRDefault="00E149C5" w:rsidP="00E149C5">
            <w:pPr>
              <w:ind w:right="-2"/>
              <w:jc w:val="center"/>
              <w:rPr>
                <w:rFonts w:eastAsia="Times New Roman"/>
                <w:lang w:val="ru-RU"/>
              </w:rPr>
            </w:pPr>
            <w:r w:rsidRPr="002849C6">
              <w:rPr>
                <w:rFonts w:eastAsia="Times New Roman"/>
                <w:lang w:val="ru-RU"/>
              </w:rPr>
              <w:t>2029</w:t>
            </w:r>
          </w:p>
        </w:tc>
        <w:tc>
          <w:tcPr>
            <w:tcW w:w="281" w:type="pct"/>
          </w:tcPr>
          <w:p w:rsidR="00E149C5" w:rsidRPr="002849C6" w:rsidRDefault="00E149C5" w:rsidP="00E149C5">
            <w:pPr>
              <w:ind w:right="-2"/>
              <w:jc w:val="center"/>
              <w:rPr>
                <w:rFonts w:eastAsia="Times New Roman"/>
                <w:lang w:val="ru-RU"/>
              </w:rPr>
            </w:pPr>
            <w:r w:rsidRPr="002849C6">
              <w:rPr>
                <w:rFonts w:eastAsia="Times New Roman"/>
                <w:lang w:val="ru-RU"/>
              </w:rPr>
              <w:t>2030</w:t>
            </w:r>
          </w:p>
        </w:tc>
      </w:tr>
      <w:tr w:rsidR="002849C6" w:rsidRPr="002849C6" w:rsidTr="00E149C5">
        <w:trPr>
          <w:cantSplit/>
          <w:trHeight w:val="20"/>
        </w:trPr>
        <w:tc>
          <w:tcPr>
            <w:tcW w:w="942" w:type="pct"/>
            <w:vMerge/>
          </w:tcPr>
          <w:p w:rsidR="00E149C5" w:rsidRPr="002849C6" w:rsidRDefault="00E149C5" w:rsidP="00E149C5">
            <w:pPr>
              <w:rPr>
                <w:rFonts w:eastAsiaTheme="majorEastAsia"/>
                <w:lang w:val="ru-RU"/>
              </w:rPr>
            </w:pPr>
          </w:p>
        </w:tc>
        <w:tc>
          <w:tcPr>
            <w:tcW w:w="284" w:type="pct"/>
          </w:tcPr>
          <w:p w:rsidR="00E149C5" w:rsidRPr="002849C6" w:rsidRDefault="00E149C5" w:rsidP="00E149C5">
            <w:pPr>
              <w:jc w:val="center"/>
              <w:rPr>
                <w:rFonts w:eastAsia="Times New Roman"/>
                <w:lang w:val="ru-RU"/>
              </w:rPr>
            </w:pPr>
            <w:r w:rsidRPr="002849C6">
              <w:rPr>
                <w:rFonts w:eastAsia="Times New Roman"/>
                <w:lang w:val="ru-RU"/>
              </w:rPr>
              <w:t>План</w:t>
            </w:r>
          </w:p>
        </w:tc>
        <w:tc>
          <w:tcPr>
            <w:tcW w:w="284" w:type="pct"/>
          </w:tcPr>
          <w:p w:rsidR="00E149C5" w:rsidRPr="002849C6" w:rsidRDefault="00E149C5" w:rsidP="00E149C5">
            <w:pPr>
              <w:jc w:val="center"/>
              <w:rPr>
                <w:rFonts w:eastAsia="Times New Roman"/>
                <w:lang w:val="ru-RU"/>
              </w:rPr>
            </w:pPr>
            <w:r w:rsidRPr="002849C6">
              <w:rPr>
                <w:rFonts w:eastAsia="Times New Roman"/>
                <w:lang w:val="ru-RU"/>
              </w:rPr>
              <w:t>Факт</w:t>
            </w:r>
          </w:p>
        </w:tc>
        <w:tc>
          <w:tcPr>
            <w:tcW w:w="283" w:type="pct"/>
          </w:tcPr>
          <w:p w:rsidR="00E149C5" w:rsidRPr="002849C6" w:rsidRDefault="00E149C5" w:rsidP="00E149C5">
            <w:pPr>
              <w:jc w:val="center"/>
              <w:rPr>
                <w:rFonts w:eastAsia="Times New Roman"/>
                <w:lang w:val="ru-RU"/>
              </w:rPr>
            </w:pPr>
            <w:r w:rsidRPr="002849C6">
              <w:rPr>
                <w:rFonts w:eastAsia="Times New Roman"/>
                <w:lang w:val="ru-RU"/>
              </w:rPr>
              <w:t>План</w:t>
            </w:r>
          </w:p>
        </w:tc>
        <w:tc>
          <w:tcPr>
            <w:tcW w:w="283" w:type="pct"/>
          </w:tcPr>
          <w:p w:rsidR="00E149C5" w:rsidRPr="002849C6" w:rsidRDefault="00E149C5" w:rsidP="00E149C5">
            <w:pPr>
              <w:jc w:val="center"/>
              <w:rPr>
                <w:rFonts w:eastAsia="Times New Roman"/>
                <w:lang w:val="ru-RU"/>
              </w:rPr>
            </w:pPr>
            <w:r w:rsidRPr="002849C6">
              <w:rPr>
                <w:rFonts w:eastAsia="Times New Roman"/>
                <w:lang w:val="ru-RU"/>
              </w:rPr>
              <w:t>Факт</w:t>
            </w:r>
          </w:p>
        </w:tc>
        <w:tc>
          <w:tcPr>
            <w:tcW w:w="283" w:type="pct"/>
          </w:tcPr>
          <w:p w:rsidR="00E149C5" w:rsidRPr="002849C6" w:rsidRDefault="00E149C5" w:rsidP="00E149C5">
            <w:pPr>
              <w:jc w:val="center"/>
              <w:rPr>
                <w:rFonts w:eastAsia="Times New Roman"/>
                <w:lang w:val="ru-RU"/>
              </w:rPr>
            </w:pPr>
          </w:p>
        </w:tc>
        <w:tc>
          <w:tcPr>
            <w:tcW w:w="283" w:type="pct"/>
          </w:tcPr>
          <w:p w:rsidR="00E149C5" w:rsidRPr="002849C6" w:rsidRDefault="00E149C5" w:rsidP="00E149C5">
            <w:pPr>
              <w:jc w:val="center"/>
              <w:rPr>
                <w:rFonts w:eastAsia="Times New Roman"/>
                <w:lang w:val="ru-RU"/>
              </w:rPr>
            </w:pPr>
          </w:p>
        </w:tc>
        <w:tc>
          <w:tcPr>
            <w:tcW w:w="331" w:type="pct"/>
          </w:tcPr>
          <w:p w:rsidR="00E149C5" w:rsidRPr="002849C6" w:rsidRDefault="00E149C5" w:rsidP="00E149C5">
            <w:pPr>
              <w:jc w:val="center"/>
              <w:rPr>
                <w:rFonts w:eastAsia="Times New Roman"/>
                <w:lang w:val="ru-RU"/>
              </w:rPr>
            </w:pPr>
          </w:p>
        </w:tc>
        <w:tc>
          <w:tcPr>
            <w:tcW w:w="280" w:type="pct"/>
          </w:tcPr>
          <w:p w:rsidR="00E149C5" w:rsidRPr="002849C6" w:rsidRDefault="00E149C5" w:rsidP="00E149C5">
            <w:pPr>
              <w:jc w:val="center"/>
              <w:rPr>
                <w:rFonts w:eastAsia="Times New Roman"/>
                <w:lang w:val="ru-RU"/>
              </w:rPr>
            </w:pPr>
          </w:p>
        </w:tc>
        <w:tc>
          <w:tcPr>
            <w:tcW w:w="287" w:type="pct"/>
          </w:tcPr>
          <w:p w:rsidR="00E149C5" w:rsidRPr="002849C6" w:rsidRDefault="00E149C5" w:rsidP="00E149C5">
            <w:pPr>
              <w:jc w:val="center"/>
              <w:rPr>
                <w:rFonts w:eastAsia="Times New Roman"/>
                <w:lang w:val="ru-RU"/>
              </w:rPr>
            </w:pPr>
          </w:p>
        </w:tc>
        <w:tc>
          <w:tcPr>
            <w:tcW w:w="331" w:type="pct"/>
          </w:tcPr>
          <w:p w:rsidR="00E149C5" w:rsidRPr="002849C6" w:rsidRDefault="00E149C5" w:rsidP="00E149C5">
            <w:pPr>
              <w:jc w:val="center"/>
              <w:rPr>
                <w:rFonts w:eastAsia="Times New Roman"/>
                <w:lang w:val="ru-RU"/>
              </w:rPr>
            </w:pPr>
          </w:p>
        </w:tc>
        <w:tc>
          <w:tcPr>
            <w:tcW w:w="283" w:type="pct"/>
          </w:tcPr>
          <w:p w:rsidR="00E149C5" w:rsidRPr="002849C6" w:rsidRDefault="00E149C5" w:rsidP="00E149C5">
            <w:pPr>
              <w:jc w:val="center"/>
              <w:rPr>
                <w:rFonts w:eastAsia="Times New Roman"/>
                <w:lang w:val="ru-RU"/>
              </w:rPr>
            </w:pPr>
          </w:p>
        </w:tc>
        <w:tc>
          <w:tcPr>
            <w:tcW w:w="283" w:type="pct"/>
          </w:tcPr>
          <w:p w:rsidR="00E149C5" w:rsidRPr="002849C6" w:rsidRDefault="00E149C5" w:rsidP="00E149C5">
            <w:pPr>
              <w:jc w:val="center"/>
              <w:rPr>
                <w:rFonts w:eastAsia="Times New Roman"/>
                <w:lang w:val="ru-RU"/>
              </w:rPr>
            </w:pPr>
          </w:p>
        </w:tc>
        <w:tc>
          <w:tcPr>
            <w:tcW w:w="283" w:type="pct"/>
          </w:tcPr>
          <w:p w:rsidR="00E149C5" w:rsidRPr="002849C6" w:rsidRDefault="00E149C5" w:rsidP="00E149C5">
            <w:pPr>
              <w:jc w:val="center"/>
              <w:rPr>
                <w:rFonts w:eastAsia="Times New Roman"/>
                <w:lang w:val="ru-RU"/>
              </w:rPr>
            </w:pPr>
          </w:p>
        </w:tc>
        <w:tc>
          <w:tcPr>
            <w:tcW w:w="281" w:type="pct"/>
          </w:tcPr>
          <w:p w:rsidR="00E149C5" w:rsidRPr="002849C6" w:rsidRDefault="00E149C5" w:rsidP="00E149C5">
            <w:pPr>
              <w:jc w:val="center"/>
              <w:rPr>
                <w:rFonts w:eastAsia="Times New Roman"/>
                <w:lang w:val="ru-RU"/>
              </w:rPr>
            </w:pPr>
          </w:p>
        </w:tc>
      </w:tr>
      <w:tr w:rsidR="002849C6" w:rsidRPr="002849C6" w:rsidTr="00E149C5">
        <w:trPr>
          <w:cantSplit/>
          <w:trHeight w:val="20"/>
        </w:trPr>
        <w:tc>
          <w:tcPr>
            <w:tcW w:w="942" w:type="pct"/>
          </w:tcPr>
          <w:p w:rsidR="00E149C5" w:rsidRPr="002849C6" w:rsidRDefault="00E149C5" w:rsidP="00E149C5">
            <w:pPr>
              <w:rPr>
                <w:rFonts w:eastAsiaTheme="majorEastAsia"/>
                <w:lang w:val="ru-RU"/>
              </w:rPr>
            </w:pPr>
            <w:r w:rsidRPr="002849C6">
              <w:rPr>
                <w:rFonts w:eastAsiaTheme="majorEastAsia"/>
                <w:lang w:val="ru-RU"/>
              </w:rPr>
              <w:t>Доля граждан (возраст 3-79 лет), систематически занимающихся физической культурой, (%) Республика Татарстан</w:t>
            </w:r>
          </w:p>
        </w:tc>
        <w:tc>
          <w:tcPr>
            <w:tcW w:w="284" w:type="pct"/>
          </w:tcPr>
          <w:p w:rsidR="00E149C5" w:rsidRPr="002849C6" w:rsidRDefault="00E149C5" w:rsidP="00E149C5">
            <w:pPr>
              <w:jc w:val="center"/>
              <w:rPr>
                <w:rFonts w:eastAsia="Times New Roman"/>
                <w:lang w:val="ru-RU"/>
              </w:rPr>
            </w:pPr>
            <w:r w:rsidRPr="002849C6">
              <w:rPr>
                <w:rFonts w:eastAsia="Times New Roman"/>
                <w:lang w:val="ru-RU"/>
              </w:rPr>
              <w:t>46,3</w:t>
            </w:r>
          </w:p>
        </w:tc>
        <w:tc>
          <w:tcPr>
            <w:tcW w:w="284" w:type="pct"/>
          </w:tcPr>
          <w:p w:rsidR="00E149C5" w:rsidRPr="002849C6" w:rsidRDefault="00E149C5" w:rsidP="00E149C5">
            <w:pPr>
              <w:jc w:val="center"/>
              <w:rPr>
                <w:rFonts w:eastAsia="Times New Roman"/>
                <w:b/>
                <w:lang w:val="ru-RU"/>
              </w:rPr>
            </w:pPr>
            <w:r w:rsidRPr="002849C6">
              <w:rPr>
                <w:rFonts w:eastAsia="Times New Roman"/>
                <w:b/>
                <w:lang w:val="ru-RU"/>
              </w:rPr>
              <w:t>49,50</w:t>
            </w:r>
          </w:p>
        </w:tc>
        <w:tc>
          <w:tcPr>
            <w:tcW w:w="283" w:type="pct"/>
          </w:tcPr>
          <w:p w:rsidR="00E149C5" w:rsidRPr="002849C6" w:rsidRDefault="00E149C5" w:rsidP="00E149C5">
            <w:pPr>
              <w:jc w:val="center"/>
              <w:rPr>
                <w:rFonts w:eastAsia="Times New Roman"/>
                <w:lang w:val="ru-RU"/>
              </w:rPr>
            </w:pPr>
            <w:r w:rsidRPr="002849C6">
              <w:rPr>
                <w:rFonts w:eastAsia="Times New Roman"/>
                <w:lang w:val="ru-RU"/>
              </w:rPr>
              <w:t>47,5</w:t>
            </w:r>
          </w:p>
        </w:tc>
        <w:tc>
          <w:tcPr>
            <w:tcW w:w="283" w:type="pct"/>
          </w:tcPr>
          <w:p w:rsidR="00E149C5" w:rsidRPr="002849C6" w:rsidRDefault="00E149C5" w:rsidP="00E149C5">
            <w:pPr>
              <w:jc w:val="center"/>
              <w:rPr>
                <w:rFonts w:eastAsia="Times New Roman"/>
                <w:b/>
                <w:lang w:val="ru-RU"/>
              </w:rPr>
            </w:pPr>
            <w:r w:rsidRPr="002849C6">
              <w:rPr>
                <w:rFonts w:eastAsia="Times New Roman"/>
                <w:b/>
                <w:lang w:val="ru-RU"/>
              </w:rPr>
              <w:t xml:space="preserve">51,50 </w:t>
            </w:r>
          </w:p>
        </w:tc>
        <w:tc>
          <w:tcPr>
            <w:tcW w:w="283" w:type="pct"/>
          </w:tcPr>
          <w:p w:rsidR="00E149C5" w:rsidRPr="002849C6" w:rsidRDefault="00E149C5" w:rsidP="00E149C5">
            <w:pPr>
              <w:jc w:val="center"/>
              <w:rPr>
                <w:rFonts w:eastAsia="Times New Roman"/>
                <w:b/>
                <w:i/>
                <w:lang w:val="ru-RU"/>
              </w:rPr>
            </w:pPr>
          </w:p>
        </w:tc>
        <w:tc>
          <w:tcPr>
            <w:tcW w:w="283" w:type="pct"/>
          </w:tcPr>
          <w:p w:rsidR="00E149C5" w:rsidRPr="002849C6" w:rsidRDefault="00E149C5" w:rsidP="00E149C5">
            <w:pPr>
              <w:jc w:val="center"/>
              <w:rPr>
                <w:rFonts w:eastAsia="Times New Roman"/>
                <w:b/>
                <w:i/>
                <w:lang w:val="ru-RU"/>
              </w:rPr>
            </w:pPr>
          </w:p>
        </w:tc>
        <w:tc>
          <w:tcPr>
            <w:tcW w:w="331" w:type="pct"/>
          </w:tcPr>
          <w:p w:rsidR="00E149C5" w:rsidRPr="002849C6" w:rsidRDefault="00E149C5" w:rsidP="00E149C5">
            <w:pPr>
              <w:jc w:val="center"/>
              <w:rPr>
                <w:rFonts w:eastAsia="Times New Roman"/>
                <w:b/>
                <w:i/>
                <w:lang w:val="ru-RU"/>
              </w:rPr>
            </w:pPr>
          </w:p>
        </w:tc>
        <w:tc>
          <w:tcPr>
            <w:tcW w:w="280" w:type="pct"/>
          </w:tcPr>
          <w:p w:rsidR="00E149C5" w:rsidRPr="002849C6" w:rsidRDefault="00E149C5" w:rsidP="00E149C5">
            <w:pPr>
              <w:jc w:val="center"/>
              <w:rPr>
                <w:rFonts w:eastAsia="Times New Roman"/>
                <w:b/>
                <w:i/>
                <w:lang w:val="ru-RU"/>
              </w:rPr>
            </w:pPr>
          </w:p>
        </w:tc>
        <w:tc>
          <w:tcPr>
            <w:tcW w:w="287" w:type="pct"/>
          </w:tcPr>
          <w:p w:rsidR="00E149C5" w:rsidRPr="002849C6" w:rsidRDefault="00E149C5" w:rsidP="00E149C5">
            <w:pPr>
              <w:jc w:val="center"/>
              <w:rPr>
                <w:rFonts w:eastAsia="Times New Roman"/>
                <w:b/>
                <w:i/>
                <w:lang w:val="ru-RU"/>
              </w:rPr>
            </w:pPr>
          </w:p>
        </w:tc>
        <w:tc>
          <w:tcPr>
            <w:tcW w:w="331" w:type="pct"/>
          </w:tcPr>
          <w:p w:rsidR="00E149C5" w:rsidRPr="002849C6" w:rsidRDefault="00E149C5" w:rsidP="00E149C5">
            <w:pPr>
              <w:jc w:val="center"/>
              <w:rPr>
                <w:rFonts w:eastAsia="Times New Roman"/>
                <w:b/>
                <w:i/>
                <w:lang w:val="ru-RU"/>
              </w:rPr>
            </w:pPr>
          </w:p>
        </w:tc>
        <w:tc>
          <w:tcPr>
            <w:tcW w:w="283" w:type="pct"/>
          </w:tcPr>
          <w:p w:rsidR="00E149C5" w:rsidRPr="002849C6" w:rsidRDefault="00E149C5" w:rsidP="00E149C5">
            <w:pPr>
              <w:jc w:val="center"/>
              <w:rPr>
                <w:rFonts w:eastAsia="Times New Roman"/>
                <w:b/>
                <w:i/>
                <w:lang w:val="ru-RU"/>
              </w:rPr>
            </w:pPr>
          </w:p>
        </w:tc>
        <w:tc>
          <w:tcPr>
            <w:tcW w:w="283" w:type="pct"/>
          </w:tcPr>
          <w:p w:rsidR="00E149C5" w:rsidRPr="002849C6" w:rsidRDefault="00E149C5" w:rsidP="00E149C5">
            <w:pPr>
              <w:jc w:val="center"/>
              <w:rPr>
                <w:rFonts w:eastAsia="Times New Roman"/>
                <w:b/>
                <w:i/>
                <w:lang w:val="ru-RU"/>
              </w:rPr>
            </w:pPr>
          </w:p>
        </w:tc>
        <w:tc>
          <w:tcPr>
            <w:tcW w:w="283" w:type="pct"/>
          </w:tcPr>
          <w:p w:rsidR="00E149C5" w:rsidRPr="002849C6" w:rsidRDefault="00E149C5" w:rsidP="00E149C5">
            <w:pPr>
              <w:jc w:val="center"/>
              <w:rPr>
                <w:rFonts w:eastAsia="Times New Roman"/>
                <w:b/>
                <w:i/>
                <w:lang w:val="ru-RU"/>
              </w:rPr>
            </w:pPr>
          </w:p>
        </w:tc>
        <w:tc>
          <w:tcPr>
            <w:tcW w:w="281" w:type="pct"/>
          </w:tcPr>
          <w:p w:rsidR="00E149C5" w:rsidRPr="002849C6" w:rsidRDefault="00E149C5" w:rsidP="00E149C5">
            <w:pPr>
              <w:jc w:val="center"/>
              <w:rPr>
                <w:rFonts w:eastAsia="Times New Roman"/>
                <w:b/>
                <w:i/>
                <w:lang w:val="ru-RU"/>
              </w:rPr>
            </w:pPr>
          </w:p>
        </w:tc>
      </w:tr>
    </w:tbl>
    <w:tbl>
      <w:tblPr>
        <w:tblStyle w:val="14"/>
        <w:tblW w:w="15026" w:type="dxa"/>
        <w:tblInd w:w="-5" w:type="dxa"/>
        <w:tblLayout w:type="fixed"/>
        <w:tblLook w:val="04A0" w:firstRow="1" w:lastRow="0" w:firstColumn="1" w:lastColumn="0" w:noHBand="0" w:noVBand="1"/>
      </w:tblPr>
      <w:tblGrid>
        <w:gridCol w:w="709"/>
        <w:gridCol w:w="2126"/>
        <w:gridCol w:w="851"/>
        <w:gridCol w:w="850"/>
        <w:gridCol w:w="851"/>
        <w:gridCol w:w="850"/>
        <w:gridCol w:w="851"/>
        <w:gridCol w:w="850"/>
        <w:gridCol w:w="993"/>
        <w:gridCol w:w="850"/>
        <w:gridCol w:w="851"/>
        <w:gridCol w:w="992"/>
        <w:gridCol w:w="850"/>
        <w:gridCol w:w="851"/>
        <w:gridCol w:w="850"/>
        <w:gridCol w:w="851"/>
      </w:tblGrid>
      <w:tr w:rsidR="002849C6" w:rsidRPr="002849C6" w:rsidTr="00E149C5">
        <w:tc>
          <w:tcPr>
            <w:tcW w:w="709" w:type="dxa"/>
          </w:tcPr>
          <w:p w:rsidR="00E149C5" w:rsidRPr="002849C6" w:rsidRDefault="00E149C5" w:rsidP="00E149C5">
            <w:pPr>
              <w:jc w:val="center"/>
              <w:rPr>
                <w:rFonts w:eastAsiaTheme="minorHAnsi"/>
                <w:b/>
                <w:lang w:val="ru-RU"/>
              </w:rPr>
            </w:pPr>
            <w:r w:rsidRPr="002849C6">
              <w:rPr>
                <w:rFonts w:eastAsiaTheme="minorHAnsi"/>
                <w:b/>
                <w:lang w:val="ru-RU"/>
              </w:rPr>
              <w:t>№</w:t>
            </w:r>
          </w:p>
        </w:tc>
        <w:tc>
          <w:tcPr>
            <w:tcW w:w="2126" w:type="dxa"/>
          </w:tcPr>
          <w:p w:rsidR="00E149C5" w:rsidRPr="002849C6" w:rsidRDefault="00E149C5" w:rsidP="00E149C5">
            <w:pPr>
              <w:jc w:val="center"/>
              <w:rPr>
                <w:rFonts w:eastAsiaTheme="minorHAnsi"/>
                <w:b/>
                <w:lang w:val="ru-RU"/>
              </w:rPr>
            </w:pPr>
            <w:r w:rsidRPr="002849C6">
              <w:rPr>
                <w:rFonts w:eastAsiaTheme="minorHAnsi"/>
                <w:b/>
                <w:lang w:val="ru-RU"/>
              </w:rPr>
              <w:t>Наименование городов и районов</w:t>
            </w:r>
          </w:p>
        </w:tc>
        <w:tc>
          <w:tcPr>
            <w:tcW w:w="851" w:type="dxa"/>
          </w:tcPr>
          <w:p w:rsidR="00E149C5" w:rsidRPr="002849C6" w:rsidRDefault="00E149C5" w:rsidP="00E149C5">
            <w:pPr>
              <w:jc w:val="center"/>
              <w:rPr>
                <w:rFonts w:eastAsiaTheme="minorHAnsi"/>
                <w:b/>
                <w:lang w:val="ru-RU"/>
              </w:rPr>
            </w:pPr>
          </w:p>
        </w:tc>
        <w:tc>
          <w:tcPr>
            <w:tcW w:w="850" w:type="dxa"/>
          </w:tcPr>
          <w:p w:rsidR="00E149C5" w:rsidRPr="002849C6" w:rsidRDefault="00E149C5" w:rsidP="00E149C5">
            <w:pPr>
              <w:jc w:val="center"/>
              <w:rPr>
                <w:rFonts w:eastAsiaTheme="minorHAnsi"/>
                <w:b/>
                <w:lang w:val="ru-RU"/>
              </w:rPr>
            </w:pPr>
          </w:p>
        </w:tc>
        <w:tc>
          <w:tcPr>
            <w:tcW w:w="851" w:type="dxa"/>
          </w:tcPr>
          <w:p w:rsidR="00E149C5" w:rsidRPr="002849C6" w:rsidRDefault="00E149C5" w:rsidP="00E149C5">
            <w:pPr>
              <w:jc w:val="center"/>
              <w:rPr>
                <w:rFonts w:eastAsiaTheme="minorHAnsi"/>
                <w:b/>
                <w:lang w:val="ru-RU"/>
              </w:rPr>
            </w:pPr>
          </w:p>
        </w:tc>
        <w:tc>
          <w:tcPr>
            <w:tcW w:w="850" w:type="dxa"/>
          </w:tcPr>
          <w:p w:rsidR="00E149C5" w:rsidRPr="002849C6" w:rsidRDefault="00E149C5" w:rsidP="00E149C5">
            <w:pPr>
              <w:jc w:val="center"/>
              <w:rPr>
                <w:rFonts w:eastAsiaTheme="minorHAnsi"/>
                <w:b/>
                <w:lang w:val="ru-RU"/>
              </w:rPr>
            </w:pPr>
          </w:p>
          <w:p w:rsidR="00E149C5" w:rsidRPr="002849C6" w:rsidRDefault="00E149C5" w:rsidP="00E149C5">
            <w:pPr>
              <w:jc w:val="center"/>
              <w:rPr>
                <w:rFonts w:eastAsiaTheme="minorHAnsi"/>
                <w:b/>
                <w:lang w:val="ru-RU"/>
              </w:rPr>
            </w:pPr>
          </w:p>
        </w:tc>
        <w:tc>
          <w:tcPr>
            <w:tcW w:w="851" w:type="dxa"/>
          </w:tcPr>
          <w:p w:rsidR="00E149C5" w:rsidRPr="002849C6" w:rsidRDefault="00E149C5" w:rsidP="00E149C5">
            <w:pPr>
              <w:jc w:val="center"/>
              <w:rPr>
                <w:rFonts w:eastAsiaTheme="minorHAnsi"/>
                <w:b/>
                <w:lang w:val="ru-RU"/>
              </w:rPr>
            </w:pPr>
          </w:p>
        </w:tc>
        <w:tc>
          <w:tcPr>
            <w:tcW w:w="850" w:type="dxa"/>
          </w:tcPr>
          <w:p w:rsidR="00E149C5" w:rsidRPr="002849C6" w:rsidRDefault="00E149C5" w:rsidP="00E149C5">
            <w:pPr>
              <w:jc w:val="center"/>
              <w:rPr>
                <w:rFonts w:eastAsiaTheme="minorHAnsi"/>
                <w:b/>
                <w:lang w:val="ru-RU"/>
              </w:rPr>
            </w:pPr>
          </w:p>
        </w:tc>
        <w:tc>
          <w:tcPr>
            <w:tcW w:w="993" w:type="dxa"/>
          </w:tcPr>
          <w:p w:rsidR="00E149C5" w:rsidRPr="002849C6" w:rsidRDefault="00E149C5" w:rsidP="00E149C5">
            <w:pPr>
              <w:jc w:val="center"/>
              <w:rPr>
                <w:rFonts w:eastAsiaTheme="minorHAnsi"/>
                <w:b/>
                <w:lang w:val="ru-RU"/>
              </w:rPr>
            </w:pPr>
          </w:p>
        </w:tc>
        <w:tc>
          <w:tcPr>
            <w:tcW w:w="850" w:type="dxa"/>
          </w:tcPr>
          <w:p w:rsidR="00E149C5" w:rsidRPr="002849C6" w:rsidRDefault="00E149C5" w:rsidP="00E149C5">
            <w:pPr>
              <w:jc w:val="center"/>
              <w:rPr>
                <w:rFonts w:eastAsiaTheme="minorHAnsi"/>
                <w:b/>
                <w:lang w:val="ru-RU"/>
              </w:rPr>
            </w:pPr>
          </w:p>
        </w:tc>
        <w:tc>
          <w:tcPr>
            <w:tcW w:w="851" w:type="dxa"/>
          </w:tcPr>
          <w:p w:rsidR="00E149C5" w:rsidRPr="002849C6" w:rsidRDefault="00E149C5" w:rsidP="00E149C5">
            <w:pPr>
              <w:jc w:val="center"/>
              <w:rPr>
                <w:rFonts w:eastAsiaTheme="minorHAnsi"/>
                <w:b/>
                <w:lang w:val="ru-RU"/>
              </w:rPr>
            </w:pPr>
          </w:p>
        </w:tc>
        <w:tc>
          <w:tcPr>
            <w:tcW w:w="992" w:type="dxa"/>
          </w:tcPr>
          <w:p w:rsidR="00E149C5" w:rsidRPr="002849C6" w:rsidRDefault="00E149C5" w:rsidP="00E149C5">
            <w:pPr>
              <w:jc w:val="center"/>
              <w:rPr>
                <w:rFonts w:eastAsiaTheme="minorHAnsi"/>
                <w:b/>
                <w:lang w:val="ru-RU"/>
              </w:rPr>
            </w:pPr>
          </w:p>
        </w:tc>
        <w:tc>
          <w:tcPr>
            <w:tcW w:w="850" w:type="dxa"/>
          </w:tcPr>
          <w:p w:rsidR="00E149C5" w:rsidRPr="002849C6" w:rsidRDefault="00E149C5" w:rsidP="00E149C5">
            <w:pPr>
              <w:jc w:val="center"/>
              <w:rPr>
                <w:rFonts w:eastAsiaTheme="minorHAnsi"/>
                <w:b/>
                <w:lang w:val="ru-RU"/>
              </w:rPr>
            </w:pPr>
          </w:p>
        </w:tc>
        <w:tc>
          <w:tcPr>
            <w:tcW w:w="851" w:type="dxa"/>
          </w:tcPr>
          <w:p w:rsidR="00E149C5" w:rsidRPr="002849C6" w:rsidRDefault="00E149C5" w:rsidP="00E149C5">
            <w:pPr>
              <w:jc w:val="center"/>
              <w:rPr>
                <w:rFonts w:eastAsiaTheme="minorHAnsi"/>
                <w:b/>
                <w:lang w:val="ru-RU"/>
              </w:rPr>
            </w:pPr>
          </w:p>
        </w:tc>
        <w:tc>
          <w:tcPr>
            <w:tcW w:w="850" w:type="dxa"/>
          </w:tcPr>
          <w:p w:rsidR="00E149C5" w:rsidRPr="002849C6" w:rsidRDefault="00E149C5" w:rsidP="00E149C5">
            <w:pPr>
              <w:jc w:val="center"/>
              <w:rPr>
                <w:rFonts w:eastAsiaTheme="minorHAnsi"/>
                <w:b/>
                <w:lang w:val="ru-RU"/>
              </w:rPr>
            </w:pPr>
          </w:p>
        </w:tc>
        <w:tc>
          <w:tcPr>
            <w:tcW w:w="851" w:type="dxa"/>
          </w:tcPr>
          <w:p w:rsidR="00E149C5" w:rsidRPr="002849C6" w:rsidRDefault="00E149C5" w:rsidP="00E149C5">
            <w:pPr>
              <w:jc w:val="center"/>
              <w:rPr>
                <w:rFonts w:eastAsiaTheme="minorHAnsi"/>
                <w:b/>
                <w:lang w:val="ru-RU"/>
              </w:rPr>
            </w:pP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Агрызский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44,87</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45,03</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45,38</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45,71</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46,01</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46,20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47,00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47,90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48,80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49,30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50,20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51,30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Азнакаевский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52,34</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54,98</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57,00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58,80</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60,50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62,30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64,00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66,00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67,80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71,30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73,00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Аксубаевский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52,48</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52,80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53,00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53,30</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53,60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53,90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55,00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55,50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56,10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57,50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58,80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60,00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Актанышский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46,79</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50,30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51,90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53,00</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55,00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57,90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58,20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58,50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58,80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59,00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59,20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60,00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Алексеевский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54,65</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55,50</w:t>
            </w:r>
          </w:p>
        </w:tc>
        <w:tc>
          <w:tcPr>
            <w:tcW w:w="851"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56,30</w:t>
            </w:r>
          </w:p>
        </w:tc>
        <w:tc>
          <w:tcPr>
            <w:tcW w:w="850"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57,10</w:t>
            </w:r>
          </w:p>
        </w:tc>
        <w:tc>
          <w:tcPr>
            <w:tcW w:w="993"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58,00</w:t>
            </w:r>
          </w:p>
        </w:tc>
        <w:tc>
          <w:tcPr>
            <w:tcW w:w="850"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58,80</w:t>
            </w:r>
          </w:p>
        </w:tc>
        <w:tc>
          <w:tcPr>
            <w:tcW w:w="851"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59,90</w:t>
            </w:r>
          </w:p>
        </w:tc>
        <w:tc>
          <w:tcPr>
            <w:tcW w:w="992"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61,10</w:t>
            </w:r>
          </w:p>
        </w:tc>
        <w:tc>
          <w:tcPr>
            <w:tcW w:w="850"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63,60</w:t>
            </w:r>
          </w:p>
        </w:tc>
        <w:tc>
          <w:tcPr>
            <w:tcW w:w="851"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64,80</w:t>
            </w:r>
          </w:p>
        </w:tc>
        <w:tc>
          <w:tcPr>
            <w:tcW w:w="850"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66,10</w:t>
            </w:r>
          </w:p>
        </w:tc>
        <w:tc>
          <w:tcPr>
            <w:tcW w:w="851"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67,70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Алькеевский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51,72</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54,00</w:t>
            </w:r>
          </w:p>
        </w:tc>
        <w:tc>
          <w:tcPr>
            <w:tcW w:w="851"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55,00</w:t>
            </w:r>
          </w:p>
        </w:tc>
        <w:tc>
          <w:tcPr>
            <w:tcW w:w="850"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57,70</w:t>
            </w:r>
          </w:p>
        </w:tc>
        <w:tc>
          <w:tcPr>
            <w:tcW w:w="993"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58,60</w:t>
            </w:r>
          </w:p>
        </w:tc>
        <w:tc>
          <w:tcPr>
            <w:tcW w:w="850"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60,60</w:t>
            </w:r>
          </w:p>
        </w:tc>
        <w:tc>
          <w:tcPr>
            <w:tcW w:w="851"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62,40</w:t>
            </w:r>
          </w:p>
        </w:tc>
        <w:tc>
          <w:tcPr>
            <w:tcW w:w="992"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65,20</w:t>
            </w:r>
          </w:p>
        </w:tc>
        <w:tc>
          <w:tcPr>
            <w:tcW w:w="850"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67,10</w:t>
            </w:r>
          </w:p>
        </w:tc>
        <w:tc>
          <w:tcPr>
            <w:tcW w:w="851"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70,30</w:t>
            </w:r>
          </w:p>
        </w:tc>
        <w:tc>
          <w:tcPr>
            <w:tcW w:w="850"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73,60</w:t>
            </w:r>
          </w:p>
        </w:tc>
        <w:tc>
          <w:tcPr>
            <w:tcW w:w="851" w:type="dxa"/>
            <w:shd w:val="clear" w:color="auto" w:fill="auto"/>
          </w:tcPr>
          <w:p w:rsidR="00E149C5" w:rsidRPr="002849C6" w:rsidRDefault="00E149C5" w:rsidP="00E149C5">
            <w:pPr>
              <w:jc w:val="center"/>
              <w:rPr>
                <w:rFonts w:eastAsiaTheme="minorHAnsi"/>
                <w:lang w:val="ru-RU"/>
              </w:rPr>
            </w:pPr>
            <w:r w:rsidRPr="002849C6">
              <w:rPr>
                <w:rFonts w:eastAsiaTheme="minorHAnsi"/>
                <w:lang w:val="ru-RU"/>
              </w:rPr>
              <w:t>75,00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Альметьевский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48,70</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49,30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50,30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51,30</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52,30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54,30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55,30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56,30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57,30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58,30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59,30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60,00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Апастовский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54,29</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55,90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56,30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57,30</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58,20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60,20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62,10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64,10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67,00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70,00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73,00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Арский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54,30</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54,90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56,50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58,00</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59,40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60,80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62,90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64,50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67,80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70,40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73,40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75,40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Атнинский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47,80</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48,80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49,90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50,80</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51,90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52,70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53,90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55,10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56,20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57,20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58,30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60,10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Бавлинский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47,03</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49,00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51,00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54,50</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56,20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59,50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61,50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63,50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66,50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70,00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73,00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 xml:space="preserve">Балтасинский </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49,53</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50,70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52,70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55,60</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58,30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60,90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62,20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64,20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67,10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70,40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73,10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75,10</w:t>
            </w:r>
          </w:p>
        </w:tc>
      </w:tr>
      <w:tr w:rsidR="002849C6" w:rsidRPr="002849C6" w:rsidTr="00E149C5">
        <w:tc>
          <w:tcPr>
            <w:tcW w:w="709" w:type="dxa"/>
            <w:shd w:val="clear" w:color="auto" w:fill="auto"/>
          </w:tcPr>
          <w:p w:rsidR="00E149C5" w:rsidRPr="002849C6" w:rsidRDefault="00E149C5" w:rsidP="00E149C5">
            <w:pPr>
              <w:numPr>
                <w:ilvl w:val="0"/>
                <w:numId w:val="18"/>
              </w:numPr>
              <w:contextualSpacing/>
              <w:rPr>
                <w:rFonts w:eastAsiaTheme="minorHAnsi"/>
                <w:lang w:val="ru-RU"/>
              </w:rPr>
            </w:pPr>
          </w:p>
        </w:tc>
        <w:tc>
          <w:tcPr>
            <w:tcW w:w="2126" w:type="dxa"/>
            <w:shd w:val="clear" w:color="auto" w:fill="auto"/>
          </w:tcPr>
          <w:p w:rsidR="00E149C5" w:rsidRPr="002849C6" w:rsidRDefault="00E149C5" w:rsidP="00E149C5">
            <w:pPr>
              <w:rPr>
                <w:rFonts w:eastAsiaTheme="minorHAnsi"/>
                <w:lang w:val="ru-RU"/>
              </w:rPr>
            </w:pPr>
            <w:r w:rsidRPr="002849C6">
              <w:rPr>
                <w:rFonts w:eastAsiaTheme="minorHAnsi"/>
                <w:lang w:val="ru-RU"/>
              </w:rPr>
              <w:t>Бугульминский</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46,40</w:t>
            </w:r>
          </w:p>
        </w:tc>
        <w:tc>
          <w:tcPr>
            <w:tcW w:w="851" w:type="dxa"/>
            <w:shd w:val="clear" w:color="auto" w:fill="auto"/>
          </w:tcPr>
          <w:p w:rsidR="00E149C5" w:rsidRPr="002849C6" w:rsidRDefault="00E149C5" w:rsidP="00E149C5">
            <w:pPr>
              <w:rPr>
                <w:rFonts w:eastAsiaTheme="minorHAnsi"/>
                <w:lang w:val="ru-RU"/>
              </w:rPr>
            </w:pP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48,20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50,00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51,80</w:t>
            </w:r>
          </w:p>
        </w:tc>
        <w:tc>
          <w:tcPr>
            <w:tcW w:w="993" w:type="dxa"/>
            <w:shd w:val="clear" w:color="auto" w:fill="auto"/>
          </w:tcPr>
          <w:p w:rsidR="00E149C5" w:rsidRPr="002849C6" w:rsidRDefault="00E149C5" w:rsidP="00E149C5">
            <w:pPr>
              <w:rPr>
                <w:rFonts w:eastAsiaTheme="minorHAnsi"/>
                <w:lang w:val="ru-RU"/>
              </w:rPr>
            </w:pPr>
            <w:r w:rsidRPr="002849C6">
              <w:rPr>
                <w:rFonts w:eastAsiaTheme="minorHAnsi"/>
                <w:lang w:val="ru-RU"/>
              </w:rPr>
              <w:t>53,60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55,00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55,80</w:t>
            </w:r>
          </w:p>
        </w:tc>
        <w:tc>
          <w:tcPr>
            <w:tcW w:w="992" w:type="dxa"/>
            <w:shd w:val="clear" w:color="auto" w:fill="auto"/>
          </w:tcPr>
          <w:p w:rsidR="00E149C5" w:rsidRPr="002849C6" w:rsidRDefault="00E149C5" w:rsidP="00E149C5">
            <w:pPr>
              <w:rPr>
                <w:rFonts w:eastAsiaTheme="minorHAnsi"/>
                <w:lang w:val="ru-RU"/>
              </w:rPr>
            </w:pPr>
            <w:r w:rsidRPr="002849C6">
              <w:rPr>
                <w:rFonts w:eastAsiaTheme="minorHAnsi"/>
                <w:lang w:val="ru-RU"/>
              </w:rPr>
              <w:t>56,60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57,40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58,20</w:t>
            </w:r>
          </w:p>
        </w:tc>
        <w:tc>
          <w:tcPr>
            <w:tcW w:w="850" w:type="dxa"/>
            <w:shd w:val="clear" w:color="auto" w:fill="auto"/>
          </w:tcPr>
          <w:p w:rsidR="00E149C5" w:rsidRPr="002849C6" w:rsidRDefault="00E149C5" w:rsidP="00E149C5">
            <w:pPr>
              <w:rPr>
                <w:rFonts w:eastAsiaTheme="minorHAnsi"/>
                <w:lang w:val="ru-RU"/>
              </w:rPr>
            </w:pPr>
            <w:r w:rsidRPr="002849C6">
              <w:rPr>
                <w:rFonts w:eastAsiaTheme="minorHAnsi"/>
                <w:lang w:val="ru-RU"/>
              </w:rPr>
              <w:t>60,10</w:t>
            </w:r>
          </w:p>
        </w:tc>
        <w:tc>
          <w:tcPr>
            <w:tcW w:w="851" w:type="dxa"/>
            <w:shd w:val="clear" w:color="auto" w:fill="auto"/>
          </w:tcPr>
          <w:p w:rsidR="00E149C5" w:rsidRPr="002849C6" w:rsidRDefault="00E149C5" w:rsidP="00E149C5">
            <w:pPr>
              <w:rPr>
                <w:rFonts w:eastAsiaTheme="minorHAnsi"/>
                <w:lang w:val="ru-RU"/>
              </w:rPr>
            </w:pPr>
            <w:r w:rsidRPr="002849C6">
              <w:rPr>
                <w:rFonts w:eastAsiaTheme="minorHAnsi"/>
                <w:lang w:val="ru-RU"/>
              </w:rPr>
              <w:t>61,00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Буинский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50,47</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51,27</w:t>
            </w:r>
          </w:p>
        </w:tc>
        <w:tc>
          <w:tcPr>
            <w:tcW w:w="851" w:type="dxa"/>
          </w:tcPr>
          <w:p w:rsidR="00E149C5" w:rsidRPr="002849C6" w:rsidRDefault="00E149C5" w:rsidP="00E149C5">
            <w:pPr>
              <w:rPr>
                <w:rFonts w:eastAsiaTheme="minorHAnsi"/>
                <w:lang w:val="ru-RU"/>
              </w:rPr>
            </w:pPr>
            <w:r w:rsidRPr="002849C6">
              <w:rPr>
                <w:rFonts w:eastAsiaTheme="minorHAnsi"/>
                <w:lang w:val="ru-RU"/>
              </w:rPr>
              <w:t>53,27</w:t>
            </w:r>
          </w:p>
        </w:tc>
        <w:tc>
          <w:tcPr>
            <w:tcW w:w="850" w:type="dxa"/>
          </w:tcPr>
          <w:p w:rsidR="00E149C5" w:rsidRPr="002849C6" w:rsidRDefault="00E149C5" w:rsidP="00E149C5">
            <w:pPr>
              <w:rPr>
                <w:rFonts w:eastAsiaTheme="minorHAnsi"/>
                <w:lang w:val="ru-RU"/>
              </w:rPr>
            </w:pPr>
            <w:r w:rsidRPr="002849C6">
              <w:rPr>
                <w:rFonts w:eastAsiaTheme="minorHAnsi"/>
                <w:lang w:val="ru-RU"/>
              </w:rPr>
              <w:t>56,17</w:t>
            </w:r>
          </w:p>
        </w:tc>
        <w:tc>
          <w:tcPr>
            <w:tcW w:w="993" w:type="dxa"/>
          </w:tcPr>
          <w:p w:rsidR="00E149C5" w:rsidRPr="002849C6" w:rsidRDefault="00E149C5" w:rsidP="00E149C5">
            <w:pPr>
              <w:rPr>
                <w:rFonts w:eastAsiaTheme="minorHAnsi"/>
                <w:lang w:val="ru-RU"/>
              </w:rPr>
            </w:pPr>
            <w:r w:rsidRPr="002849C6">
              <w:rPr>
                <w:rFonts w:eastAsiaTheme="minorHAnsi"/>
                <w:lang w:val="ru-RU"/>
              </w:rPr>
              <w:t>59,17</w:t>
            </w:r>
          </w:p>
        </w:tc>
        <w:tc>
          <w:tcPr>
            <w:tcW w:w="850" w:type="dxa"/>
          </w:tcPr>
          <w:p w:rsidR="00E149C5" w:rsidRPr="002849C6" w:rsidRDefault="00E149C5" w:rsidP="00E149C5">
            <w:pPr>
              <w:rPr>
                <w:rFonts w:eastAsiaTheme="minorHAnsi"/>
                <w:lang w:val="ru-RU"/>
              </w:rPr>
            </w:pPr>
            <w:r w:rsidRPr="002849C6">
              <w:rPr>
                <w:rFonts w:eastAsiaTheme="minorHAnsi"/>
                <w:lang w:val="ru-RU"/>
              </w:rPr>
              <w:t>61,17</w:t>
            </w:r>
          </w:p>
        </w:tc>
        <w:tc>
          <w:tcPr>
            <w:tcW w:w="851" w:type="dxa"/>
          </w:tcPr>
          <w:p w:rsidR="00E149C5" w:rsidRPr="002849C6" w:rsidRDefault="00E149C5" w:rsidP="00E149C5">
            <w:pPr>
              <w:rPr>
                <w:rFonts w:eastAsiaTheme="minorHAnsi"/>
                <w:lang w:val="ru-RU"/>
              </w:rPr>
            </w:pPr>
            <w:r w:rsidRPr="002849C6">
              <w:rPr>
                <w:rFonts w:eastAsiaTheme="minorHAnsi"/>
                <w:lang w:val="ru-RU"/>
              </w:rPr>
              <w:t>63,07</w:t>
            </w:r>
          </w:p>
        </w:tc>
        <w:tc>
          <w:tcPr>
            <w:tcW w:w="992" w:type="dxa"/>
          </w:tcPr>
          <w:p w:rsidR="00E149C5" w:rsidRPr="002849C6" w:rsidRDefault="00E149C5" w:rsidP="00E149C5">
            <w:pPr>
              <w:rPr>
                <w:rFonts w:eastAsiaTheme="minorHAnsi"/>
                <w:lang w:val="ru-RU"/>
              </w:rPr>
            </w:pPr>
            <w:r w:rsidRPr="002849C6">
              <w:rPr>
                <w:rFonts w:eastAsiaTheme="minorHAnsi"/>
                <w:lang w:val="ru-RU"/>
              </w:rPr>
              <w:t>65,07</w:t>
            </w:r>
          </w:p>
        </w:tc>
        <w:tc>
          <w:tcPr>
            <w:tcW w:w="850" w:type="dxa"/>
          </w:tcPr>
          <w:p w:rsidR="00E149C5" w:rsidRPr="002849C6" w:rsidRDefault="00E149C5" w:rsidP="00E149C5">
            <w:pPr>
              <w:rPr>
                <w:rFonts w:eastAsiaTheme="minorHAnsi"/>
                <w:lang w:val="ru-RU"/>
              </w:rPr>
            </w:pPr>
            <w:r w:rsidRPr="002849C6">
              <w:rPr>
                <w:rFonts w:eastAsiaTheme="minorHAnsi"/>
                <w:lang w:val="ru-RU"/>
              </w:rPr>
              <w:t>67,97</w:t>
            </w:r>
          </w:p>
        </w:tc>
        <w:tc>
          <w:tcPr>
            <w:tcW w:w="851" w:type="dxa"/>
          </w:tcPr>
          <w:p w:rsidR="00E149C5" w:rsidRPr="002849C6" w:rsidRDefault="00E149C5" w:rsidP="00E149C5">
            <w:pPr>
              <w:rPr>
                <w:rFonts w:eastAsiaTheme="minorHAnsi"/>
                <w:lang w:val="ru-RU"/>
              </w:rPr>
            </w:pPr>
            <w:r w:rsidRPr="002849C6">
              <w:rPr>
                <w:rFonts w:eastAsiaTheme="minorHAnsi"/>
                <w:lang w:val="ru-RU"/>
              </w:rPr>
              <w:t>71,27</w:t>
            </w:r>
          </w:p>
        </w:tc>
        <w:tc>
          <w:tcPr>
            <w:tcW w:w="850" w:type="dxa"/>
          </w:tcPr>
          <w:p w:rsidR="00E149C5" w:rsidRPr="002849C6" w:rsidRDefault="00E149C5" w:rsidP="00E149C5">
            <w:pPr>
              <w:rPr>
                <w:rFonts w:eastAsiaTheme="minorHAnsi"/>
                <w:lang w:val="ru-RU"/>
              </w:rPr>
            </w:pPr>
            <w:r w:rsidRPr="002849C6">
              <w:rPr>
                <w:rFonts w:eastAsiaTheme="minorHAnsi"/>
                <w:lang w:val="ru-RU"/>
              </w:rPr>
              <w:t>73,97</w:t>
            </w:r>
          </w:p>
        </w:tc>
        <w:tc>
          <w:tcPr>
            <w:tcW w:w="851" w:type="dxa"/>
          </w:tcPr>
          <w:p w:rsidR="00E149C5" w:rsidRPr="002849C6" w:rsidRDefault="00E149C5" w:rsidP="00E149C5">
            <w:pPr>
              <w:rPr>
                <w:rFonts w:eastAsiaTheme="minorHAnsi"/>
                <w:lang w:val="ru-RU"/>
              </w:rPr>
            </w:pPr>
            <w:r w:rsidRPr="002849C6">
              <w:rPr>
                <w:rFonts w:eastAsiaTheme="minorHAnsi"/>
                <w:lang w:val="ru-RU"/>
              </w:rPr>
              <w:t>75,97</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 xml:space="preserve">Верхнеуслонский </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46,85</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48,50</w:t>
            </w:r>
          </w:p>
        </w:tc>
        <w:tc>
          <w:tcPr>
            <w:tcW w:w="851" w:type="dxa"/>
          </w:tcPr>
          <w:p w:rsidR="00E149C5" w:rsidRPr="002849C6" w:rsidRDefault="00E149C5" w:rsidP="00E149C5">
            <w:pPr>
              <w:rPr>
                <w:rFonts w:eastAsiaTheme="minorHAnsi"/>
                <w:lang w:val="ru-RU"/>
              </w:rPr>
            </w:pPr>
            <w:r w:rsidRPr="002849C6">
              <w:rPr>
                <w:rFonts w:eastAsiaTheme="minorHAnsi"/>
                <w:lang w:val="ru-RU"/>
              </w:rPr>
              <w:t>51,00</w:t>
            </w:r>
          </w:p>
        </w:tc>
        <w:tc>
          <w:tcPr>
            <w:tcW w:w="850" w:type="dxa"/>
          </w:tcPr>
          <w:p w:rsidR="00E149C5" w:rsidRPr="002849C6" w:rsidRDefault="00E149C5" w:rsidP="00E149C5">
            <w:pPr>
              <w:rPr>
                <w:rFonts w:eastAsiaTheme="minorHAnsi"/>
                <w:lang w:val="ru-RU"/>
              </w:rPr>
            </w:pPr>
            <w:r w:rsidRPr="002849C6">
              <w:rPr>
                <w:rFonts w:eastAsiaTheme="minorHAnsi"/>
                <w:lang w:val="ru-RU"/>
              </w:rPr>
              <w:t>53,00</w:t>
            </w:r>
          </w:p>
        </w:tc>
        <w:tc>
          <w:tcPr>
            <w:tcW w:w="993" w:type="dxa"/>
          </w:tcPr>
          <w:p w:rsidR="00E149C5" w:rsidRPr="002849C6" w:rsidRDefault="00E149C5" w:rsidP="00E149C5">
            <w:pPr>
              <w:rPr>
                <w:rFonts w:eastAsiaTheme="minorHAnsi"/>
                <w:lang w:val="ru-RU"/>
              </w:rPr>
            </w:pPr>
            <w:r w:rsidRPr="002849C6">
              <w:rPr>
                <w:rFonts w:eastAsiaTheme="minorHAnsi"/>
                <w:lang w:val="ru-RU"/>
              </w:rPr>
              <w:t>55,00</w:t>
            </w:r>
          </w:p>
        </w:tc>
        <w:tc>
          <w:tcPr>
            <w:tcW w:w="850" w:type="dxa"/>
          </w:tcPr>
          <w:p w:rsidR="00E149C5" w:rsidRPr="002849C6" w:rsidRDefault="00E149C5" w:rsidP="00E149C5">
            <w:pPr>
              <w:rPr>
                <w:rFonts w:eastAsiaTheme="minorHAnsi"/>
                <w:lang w:val="ru-RU"/>
              </w:rPr>
            </w:pPr>
            <w:r w:rsidRPr="002849C6">
              <w:rPr>
                <w:rFonts w:eastAsiaTheme="minorHAnsi"/>
                <w:lang w:val="ru-RU"/>
              </w:rPr>
              <w:t>58,00</w:t>
            </w:r>
          </w:p>
        </w:tc>
        <w:tc>
          <w:tcPr>
            <w:tcW w:w="851" w:type="dxa"/>
          </w:tcPr>
          <w:p w:rsidR="00E149C5" w:rsidRPr="002849C6" w:rsidRDefault="00E149C5" w:rsidP="00E149C5">
            <w:pPr>
              <w:rPr>
                <w:rFonts w:eastAsiaTheme="minorHAnsi"/>
                <w:lang w:val="ru-RU"/>
              </w:rPr>
            </w:pPr>
            <w:r w:rsidRPr="002849C6">
              <w:rPr>
                <w:rFonts w:eastAsiaTheme="minorHAnsi"/>
                <w:lang w:val="ru-RU"/>
              </w:rPr>
              <w:t>60,00</w:t>
            </w:r>
          </w:p>
        </w:tc>
        <w:tc>
          <w:tcPr>
            <w:tcW w:w="992" w:type="dxa"/>
          </w:tcPr>
          <w:p w:rsidR="00E149C5" w:rsidRPr="002849C6" w:rsidRDefault="00E149C5" w:rsidP="00E149C5">
            <w:pPr>
              <w:rPr>
                <w:rFonts w:eastAsiaTheme="minorHAnsi"/>
                <w:lang w:val="ru-RU"/>
              </w:rPr>
            </w:pPr>
            <w:r w:rsidRPr="002849C6">
              <w:rPr>
                <w:rFonts w:eastAsiaTheme="minorHAnsi"/>
                <w:lang w:val="ru-RU"/>
              </w:rPr>
              <w:t>64,00</w:t>
            </w:r>
          </w:p>
        </w:tc>
        <w:tc>
          <w:tcPr>
            <w:tcW w:w="850" w:type="dxa"/>
          </w:tcPr>
          <w:p w:rsidR="00E149C5" w:rsidRPr="002849C6" w:rsidRDefault="00E149C5" w:rsidP="00E149C5">
            <w:pPr>
              <w:rPr>
                <w:rFonts w:eastAsiaTheme="minorHAnsi"/>
                <w:lang w:val="ru-RU"/>
              </w:rPr>
            </w:pPr>
            <w:r w:rsidRPr="002849C6">
              <w:rPr>
                <w:rFonts w:eastAsiaTheme="minorHAnsi"/>
                <w:lang w:val="ru-RU"/>
              </w:rPr>
              <w:t>67,00</w:t>
            </w:r>
          </w:p>
        </w:tc>
        <w:tc>
          <w:tcPr>
            <w:tcW w:w="851" w:type="dxa"/>
          </w:tcPr>
          <w:p w:rsidR="00E149C5" w:rsidRPr="002849C6" w:rsidRDefault="00E149C5" w:rsidP="00E149C5">
            <w:pPr>
              <w:rPr>
                <w:rFonts w:eastAsiaTheme="minorHAnsi"/>
                <w:lang w:val="ru-RU"/>
              </w:rPr>
            </w:pPr>
            <w:r w:rsidRPr="002849C6">
              <w:rPr>
                <w:rFonts w:eastAsiaTheme="minorHAnsi"/>
                <w:lang w:val="ru-RU"/>
              </w:rPr>
              <w:t>70,30</w:t>
            </w:r>
          </w:p>
        </w:tc>
        <w:tc>
          <w:tcPr>
            <w:tcW w:w="850" w:type="dxa"/>
          </w:tcPr>
          <w:p w:rsidR="00E149C5" w:rsidRPr="002849C6" w:rsidRDefault="00E149C5" w:rsidP="00E149C5">
            <w:pPr>
              <w:rPr>
                <w:rFonts w:eastAsiaTheme="minorHAnsi"/>
                <w:lang w:val="ru-RU"/>
              </w:rPr>
            </w:pPr>
            <w:r w:rsidRPr="002849C6">
              <w:rPr>
                <w:rFonts w:eastAsiaTheme="minorHAnsi"/>
                <w:lang w:val="ru-RU"/>
              </w:rPr>
              <w:t>73,00</w:t>
            </w:r>
          </w:p>
        </w:tc>
        <w:tc>
          <w:tcPr>
            <w:tcW w:w="851" w:type="dxa"/>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Высокогорский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52,77</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54,90</w:t>
            </w:r>
          </w:p>
        </w:tc>
        <w:tc>
          <w:tcPr>
            <w:tcW w:w="851" w:type="dxa"/>
          </w:tcPr>
          <w:p w:rsidR="00E149C5" w:rsidRPr="002849C6" w:rsidRDefault="00E149C5" w:rsidP="00E149C5">
            <w:pPr>
              <w:rPr>
                <w:rFonts w:eastAsiaTheme="minorHAnsi"/>
                <w:lang w:val="ru-RU"/>
              </w:rPr>
            </w:pPr>
            <w:r w:rsidRPr="002849C6">
              <w:rPr>
                <w:rFonts w:eastAsiaTheme="minorHAnsi"/>
                <w:lang w:val="ru-RU"/>
              </w:rPr>
              <w:t>56,20</w:t>
            </w:r>
          </w:p>
        </w:tc>
        <w:tc>
          <w:tcPr>
            <w:tcW w:w="850" w:type="dxa"/>
          </w:tcPr>
          <w:p w:rsidR="00E149C5" w:rsidRPr="002849C6" w:rsidRDefault="00E149C5" w:rsidP="00E149C5">
            <w:pPr>
              <w:rPr>
                <w:rFonts w:eastAsiaTheme="minorHAnsi"/>
                <w:lang w:val="ru-RU"/>
              </w:rPr>
            </w:pPr>
            <w:r w:rsidRPr="002849C6">
              <w:rPr>
                <w:rFonts w:eastAsiaTheme="minorHAnsi"/>
                <w:lang w:val="ru-RU"/>
              </w:rPr>
              <w:t>58,00</w:t>
            </w:r>
          </w:p>
        </w:tc>
        <w:tc>
          <w:tcPr>
            <w:tcW w:w="993" w:type="dxa"/>
          </w:tcPr>
          <w:p w:rsidR="00E149C5" w:rsidRPr="002849C6" w:rsidRDefault="00E149C5" w:rsidP="00E149C5">
            <w:pPr>
              <w:rPr>
                <w:rFonts w:eastAsiaTheme="minorHAnsi"/>
                <w:lang w:val="ru-RU"/>
              </w:rPr>
            </w:pPr>
            <w:r w:rsidRPr="002849C6">
              <w:rPr>
                <w:rFonts w:eastAsiaTheme="minorHAnsi"/>
                <w:lang w:val="ru-RU"/>
              </w:rPr>
              <w:t>60,20</w:t>
            </w:r>
          </w:p>
        </w:tc>
        <w:tc>
          <w:tcPr>
            <w:tcW w:w="850" w:type="dxa"/>
          </w:tcPr>
          <w:p w:rsidR="00E149C5" w:rsidRPr="002849C6" w:rsidRDefault="00E149C5" w:rsidP="00E149C5">
            <w:pPr>
              <w:rPr>
                <w:rFonts w:eastAsiaTheme="minorHAnsi"/>
                <w:lang w:val="ru-RU"/>
              </w:rPr>
            </w:pPr>
            <w:r w:rsidRPr="002849C6">
              <w:rPr>
                <w:rFonts w:eastAsiaTheme="minorHAnsi"/>
                <w:lang w:val="ru-RU"/>
              </w:rPr>
              <w:t>62,50</w:t>
            </w:r>
          </w:p>
        </w:tc>
        <w:tc>
          <w:tcPr>
            <w:tcW w:w="851" w:type="dxa"/>
          </w:tcPr>
          <w:p w:rsidR="00E149C5" w:rsidRPr="002849C6" w:rsidRDefault="00E149C5" w:rsidP="00E149C5">
            <w:pPr>
              <w:rPr>
                <w:rFonts w:eastAsiaTheme="minorHAnsi"/>
                <w:lang w:val="ru-RU"/>
              </w:rPr>
            </w:pPr>
            <w:r w:rsidRPr="002849C6">
              <w:rPr>
                <w:rFonts w:eastAsiaTheme="minorHAnsi"/>
                <w:lang w:val="ru-RU"/>
              </w:rPr>
              <w:t>64,40</w:t>
            </w:r>
          </w:p>
        </w:tc>
        <w:tc>
          <w:tcPr>
            <w:tcW w:w="992" w:type="dxa"/>
          </w:tcPr>
          <w:p w:rsidR="00E149C5" w:rsidRPr="002849C6" w:rsidRDefault="00E149C5" w:rsidP="00E149C5">
            <w:pPr>
              <w:rPr>
                <w:rFonts w:eastAsiaTheme="minorHAnsi"/>
                <w:lang w:val="ru-RU"/>
              </w:rPr>
            </w:pPr>
            <w:r w:rsidRPr="002849C6">
              <w:rPr>
                <w:rFonts w:eastAsiaTheme="minorHAnsi"/>
                <w:lang w:val="ru-RU"/>
              </w:rPr>
              <w:t>66,70</w:t>
            </w:r>
          </w:p>
        </w:tc>
        <w:tc>
          <w:tcPr>
            <w:tcW w:w="850" w:type="dxa"/>
          </w:tcPr>
          <w:p w:rsidR="00E149C5" w:rsidRPr="002849C6" w:rsidRDefault="00E149C5" w:rsidP="00E149C5">
            <w:pPr>
              <w:rPr>
                <w:rFonts w:eastAsiaTheme="minorHAnsi"/>
                <w:lang w:val="ru-RU"/>
              </w:rPr>
            </w:pPr>
            <w:r w:rsidRPr="002849C6">
              <w:rPr>
                <w:rFonts w:eastAsiaTheme="minorHAnsi"/>
                <w:lang w:val="ru-RU"/>
              </w:rPr>
              <w:t>69,20</w:t>
            </w:r>
          </w:p>
        </w:tc>
        <w:tc>
          <w:tcPr>
            <w:tcW w:w="851" w:type="dxa"/>
          </w:tcPr>
          <w:p w:rsidR="00E149C5" w:rsidRPr="002849C6" w:rsidRDefault="00E149C5" w:rsidP="00E149C5">
            <w:pPr>
              <w:rPr>
                <w:rFonts w:eastAsiaTheme="minorHAnsi"/>
                <w:lang w:val="ru-RU"/>
              </w:rPr>
            </w:pPr>
            <w:r w:rsidRPr="002849C6">
              <w:rPr>
                <w:rFonts w:eastAsiaTheme="minorHAnsi"/>
                <w:lang w:val="ru-RU"/>
              </w:rPr>
              <w:t>71,70</w:t>
            </w:r>
          </w:p>
        </w:tc>
        <w:tc>
          <w:tcPr>
            <w:tcW w:w="850" w:type="dxa"/>
          </w:tcPr>
          <w:p w:rsidR="00E149C5" w:rsidRPr="002849C6" w:rsidRDefault="00E149C5" w:rsidP="00E149C5">
            <w:pPr>
              <w:rPr>
                <w:rFonts w:eastAsiaTheme="minorHAnsi"/>
                <w:lang w:val="ru-RU"/>
              </w:rPr>
            </w:pPr>
            <w:r w:rsidRPr="002849C6">
              <w:rPr>
                <w:rFonts w:eastAsiaTheme="minorHAnsi"/>
                <w:lang w:val="ru-RU"/>
              </w:rPr>
              <w:t>74,00</w:t>
            </w:r>
          </w:p>
        </w:tc>
        <w:tc>
          <w:tcPr>
            <w:tcW w:w="851" w:type="dxa"/>
          </w:tcPr>
          <w:p w:rsidR="00E149C5" w:rsidRPr="002849C6" w:rsidRDefault="00E149C5" w:rsidP="00E149C5">
            <w:pPr>
              <w:rPr>
                <w:rFonts w:eastAsiaTheme="minorHAnsi"/>
                <w:lang w:val="ru-RU"/>
              </w:rPr>
            </w:pPr>
            <w:r w:rsidRPr="002849C6">
              <w:rPr>
                <w:rFonts w:eastAsiaTheme="minorHAnsi"/>
                <w:lang w:val="ru-RU"/>
              </w:rPr>
              <w:t>76,30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Дрожжановский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53,86</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54,50</w:t>
            </w:r>
          </w:p>
        </w:tc>
        <w:tc>
          <w:tcPr>
            <w:tcW w:w="851" w:type="dxa"/>
          </w:tcPr>
          <w:p w:rsidR="00E149C5" w:rsidRPr="002849C6" w:rsidRDefault="00E149C5" w:rsidP="00E149C5">
            <w:pPr>
              <w:rPr>
                <w:rFonts w:eastAsiaTheme="minorHAnsi"/>
                <w:lang w:val="ru-RU"/>
              </w:rPr>
            </w:pPr>
            <w:r w:rsidRPr="002849C6">
              <w:rPr>
                <w:rFonts w:eastAsiaTheme="minorHAnsi"/>
                <w:lang w:val="ru-RU"/>
              </w:rPr>
              <w:t>55,90</w:t>
            </w:r>
          </w:p>
        </w:tc>
        <w:tc>
          <w:tcPr>
            <w:tcW w:w="850" w:type="dxa"/>
          </w:tcPr>
          <w:p w:rsidR="00E149C5" w:rsidRPr="002849C6" w:rsidRDefault="00E149C5" w:rsidP="00E149C5">
            <w:pPr>
              <w:rPr>
                <w:rFonts w:eastAsiaTheme="minorHAnsi"/>
                <w:lang w:val="ru-RU"/>
              </w:rPr>
            </w:pPr>
            <w:r w:rsidRPr="002849C6">
              <w:rPr>
                <w:rFonts w:eastAsiaTheme="minorHAnsi"/>
                <w:lang w:val="ru-RU"/>
              </w:rPr>
              <w:t>57,30</w:t>
            </w:r>
          </w:p>
        </w:tc>
        <w:tc>
          <w:tcPr>
            <w:tcW w:w="993" w:type="dxa"/>
          </w:tcPr>
          <w:p w:rsidR="00E149C5" w:rsidRPr="002849C6" w:rsidRDefault="00E149C5" w:rsidP="00E149C5">
            <w:pPr>
              <w:rPr>
                <w:rFonts w:eastAsiaTheme="minorHAnsi"/>
                <w:lang w:val="ru-RU"/>
              </w:rPr>
            </w:pPr>
            <w:r w:rsidRPr="002849C6">
              <w:rPr>
                <w:rFonts w:eastAsiaTheme="minorHAnsi"/>
                <w:lang w:val="ru-RU"/>
              </w:rPr>
              <w:t>59,00</w:t>
            </w:r>
          </w:p>
        </w:tc>
        <w:tc>
          <w:tcPr>
            <w:tcW w:w="850" w:type="dxa"/>
          </w:tcPr>
          <w:p w:rsidR="00E149C5" w:rsidRPr="002849C6" w:rsidRDefault="00E149C5" w:rsidP="00E149C5">
            <w:pPr>
              <w:rPr>
                <w:rFonts w:eastAsiaTheme="minorHAnsi"/>
                <w:lang w:val="ru-RU"/>
              </w:rPr>
            </w:pPr>
            <w:r w:rsidRPr="002849C6">
              <w:rPr>
                <w:rFonts w:eastAsiaTheme="minorHAnsi"/>
                <w:lang w:val="ru-RU"/>
              </w:rPr>
              <w:t>61,40</w:t>
            </w:r>
          </w:p>
        </w:tc>
        <w:tc>
          <w:tcPr>
            <w:tcW w:w="851" w:type="dxa"/>
          </w:tcPr>
          <w:p w:rsidR="00E149C5" w:rsidRPr="002849C6" w:rsidRDefault="00E149C5" w:rsidP="00E149C5">
            <w:pPr>
              <w:rPr>
                <w:rFonts w:eastAsiaTheme="minorHAnsi"/>
                <w:lang w:val="ru-RU"/>
              </w:rPr>
            </w:pPr>
            <w:r w:rsidRPr="002849C6">
              <w:rPr>
                <w:rFonts w:eastAsiaTheme="minorHAnsi"/>
                <w:lang w:val="ru-RU"/>
              </w:rPr>
              <w:t>63,80</w:t>
            </w:r>
          </w:p>
        </w:tc>
        <w:tc>
          <w:tcPr>
            <w:tcW w:w="992" w:type="dxa"/>
          </w:tcPr>
          <w:p w:rsidR="00E149C5" w:rsidRPr="002849C6" w:rsidRDefault="00E149C5" w:rsidP="00E149C5">
            <w:pPr>
              <w:rPr>
                <w:rFonts w:eastAsiaTheme="minorHAnsi"/>
                <w:lang w:val="ru-RU"/>
              </w:rPr>
            </w:pPr>
            <w:r w:rsidRPr="002849C6">
              <w:rPr>
                <w:rFonts w:eastAsiaTheme="minorHAnsi"/>
                <w:lang w:val="ru-RU"/>
              </w:rPr>
              <w:t>66,20</w:t>
            </w:r>
          </w:p>
        </w:tc>
        <w:tc>
          <w:tcPr>
            <w:tcW w:w="850" w:type="dxa"/>
          </w:tcPr>
          <w:p w:rsidR="00E149C5" w:rsidRPr="002849C6" w:rsidRDefault="00E149C5" w:rsidP="00E149C5">
            <w:pPr>
              <w:rPr>
                <w:rFonts w:eastAsiaTheme="minorHAnsi"/>
                <w:lang w:val="ru-RU"/>
              </w:rPr>
            </w:pPr>
            <w:r w:rsidRPr="002849C6">
              <w:rPr>
                <w:rFonts w:eastAsiaTheme="minorHAnsi"/>
                <w:lang w:val="ru-RU"/>
              </w:rPr>
              <w:t>68,30</w:t>
            </w:r>
          </w:p>
        </w:tc>
        <w:tc>
          <w:tcPr>
            <w:tcW w:w="851" w:type="dxa"/>
          </w:tcPr>
          <w:p w:rsidR="00E149C5" w:rsidRPr="002849C6" w:rsidRDefault="00E149C5" w:rsidP="00E149C5">
            <w:pPr>
              <w:rPr>
                <w:rFonts w:eastAsiaTheme="minorHAnsi"/>
                <w:lang w:val="ru-RU"/>
              </w:rPr>
            </w:pPr>
            <w:r w:rsidRPr="002849C6">
              <w:rPr>
                <w:rFonts w:eastAsiaTheme="minorHAnsi"/>
                <w:lang w:val="ru-RU"/>
              </w:rPr>
              <w:t>71,50</w:t>
            </w:r>
          </w:p>
        </w:tc>
        <w:tc>
          <w:tcPr>
            <w:tcW w:w="850" w:type="dxa"/>
          </w:tcPr>
          <w:p w:rsidR="00E149C5" w:rsidRPr="002849C6" w:rsidRDefault="00E149C5" w:rsidP="00E149C5">
            <w:pPr>
              <w:rPr>
                <w:rFonts w:eastAsiaTheme="minorHAnsi"/>
                <w:lang w:val="ru-RU"/>
              </w:rPr>
            </w:pPr>
            <w:r w:rsidRPr="002849C6">
              <w:rPr>
                <w:rFonts w:eastAsiaTheme="minorHAnsi"/>
                <w:lang w:val="ru-RU"/>
              </w:rPr>
              <w:t>73,60</w:t>
            </w:r>
          </w:p>
        </w:tc>
        <w:tc>
          <w:tcPr>
            <w:tcW w:w="851" w:type="dxa"/>
          </w:tcPr>
          <w:p w:rsidR="00E149C5" w:rsidRPr="002849C6" w:rsidRDefault="00E149C5" w:rsidP="00E149C5">
            <w:pPr>
              <w:rPr>
                <w:rFonts w:eastAsiaTheme="minorHAnsi"/>
                <w:lang w:val="ru-RU"/>
              </w:rPr>
            </w:pPr>
            <w:r w:rsidRPr="002849C6">
              <w:rPr>
                <w:rFonts w:eastAsiaTheme="minorHAnsi"/>
                <w:lang w:val="ru-RU"/>
              </w:rPr>
              <w:t>75,40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Елабужский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48,92</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50,70</w:t>
            </w:r>
          </w:p>
        </w:tc>
        <w:tc>
          <w:tcPr>
            <w:tcW w:w="851" w:type="dxa"/>
          </w:tcPr>
          <w:p w:rsidR="00E149C5" w:rsidRPr="002849C6" w:rsidRDefault="00E149C5" w:rsidP="00E149C5">
            <w:pPr>
              <w:rPr>
                <w:rFonts w:eastAsiaTheme="minorHAnsi"/>
                <w:lang w:val="ru-RU"/>
              </w:rPr>
            </w:pPr>
            <w:r w:rsidRPr="002849C6">
              <w:rPr>
                <w:rFonts w:eastAsiaTheme="minorHAnsi"/>
                <w:lang w:val="ru-RU"/>
              </w:rPr>
              <w:t>52,80</w:t>
            </w:r>
          </w:p>
        </w:tc>
        <w:tc>
          <w:tcPr>
            <w:tcW w:w="850" w:type="dxa"/>
          </w:tcPr>
          <w:p w:rsidR="00E149C5" w:rsidRPr="002849C6" w:rsidRDefault="00E149C5" w:rsidP="00E149C5">
            <w:pPr>
              <w:rPr>
                <w:rFonts w:eastAsiaTheme="minorHAnsi"/>
                <w:lang w:val="ru-RU"/>
              </w:rPr>
            </w:pPr>
            <w:r w:rsidRPr="002849C6">
              <w:rPr>
                <w:rFonts w:eastAsiaTheme="minorHAnsi"/>
                <w:lang w:val="ru-RU"/>
              </w:rPr>
              <w:t>55,60</w:t>
            </w:r>
          </w:p>
        </w:tc>
        <w:tc>
          <w:tcPr>
            <w:tcW w:w="993" w:type="dxa"/>
          </w:tcPr>
          <w:p w:rsidR="00E149C5" w:rsidRPr="002849C6" w:rsidRDefault="00E149C5" w:rsidP="00E149C5">
            <w:pPr>
              <w:rPr>
                <w:rFonts w:eastAsiaTheme="minorHAnsi"/>
                <w:lang w:val="ru-RU"/>
              </w:rPr>
            </w:pPr>
            <w:r w:rsidRPr="002849C6">
              <w:rPr>
                <w:rFonts w:eastAsiaTheme="minorHAnsi"/>
                <w:lang w:val="ru-RU"/>
              </w:rPr>
              <w:t>58,40</w:t>
            </w:r>
          </w:p>
        </w:tc>
        <w:tc>
          <w:tcPr>
            <w:tcW w:w="850" w:type="dxa"/>
          </w:tcPr>
          <w:p w:rsidR="00E149C5" w:rsidRPr="002849C6" w:rsidRDefault="00E149C5" w:rsidP="00E149C5">
            <w:pPr>
              <w:rPr>
                <w:rFonts w:eastAsiaTheme="minorHAnsi"/>
                <w:lang w:val="ru-RU"/>
              </w:rPr>
            </w:pPr>
            <w:r w:rsidRPr="002849C6">
              <w:rPr>
                <w:rFonts w:eastAsiaTheme="minorHAnsi"/>
                <w:lang w:val="ru-RU"/>
              </w:rPr>
              <w:t>60,50</w:t>
            </w:r>
          </w:p>
        </w:tc>
        <w:tc>
          <w:tcPr>
            <w:tcW w:w="851" w:type="dxa"/>
          </w:tcPr>
          <w:p w:rsidR="00E149C5" w:rsidRPr="002849C6" w:rsidRDefault="00E149C5" w:rsidP="00E149C5">
            <w:pPr>
              <w:rPr>
                <w:rFonts w:eastAsiaTheme="minorHAnsi"/>
                <w:lang w:val="ru-RU"/>
              </w:rPr>
            </w:pPr>
            <w:r w:rsidRPr="002849C6">
              <w:rPr>
                <w:rFonts w:eastAsiaTheme="minorHAnsi"/>
                <w:lang w:val="ru-RU"/>
              </w:rPr>
              <w:t>63,40</w:t>
            </w:r>
          </w:p>
        </w:tc>
        <w:tc>
          <w:tcPr>
            <w:tcW w:w="992" w:type="dxa"/>
          </w:tcPr>
          <w:p w:rsidR="00E149C5" w:rsidRPr="002849C6" w:rsidRDefault="00E149C5" w:rsidP="00E149C5">
            <w:pPr>
              <w:rPr>
                <w:rFonts w:eastAsiaTheme="minorHAnsi"/>
                <w:lang w:val="ru-RU"/>
              </w:rPr>
            </w:pPr>
            <w:r w:rsidRPr="002849C6">
              <w:rPr>
                <w:rFonts w:eastAsiaTheme="minorHAnsi"/>
                <w:lang w:val="ru-RU"/>
              </w:rPr>
              <w:t>64,20</w:t>
            </w:r>
          </w:p>
        </w:tc>
        <w:tc>
          <w:tcPr>
            <w:tcW w:w="850" w:type="dxa"/>
          </w:tcPr>
          <w:p w:rsidR="00E149C5" w:rsidRPr="002849C6" w:rsidRDefault="00E149C5" w:rsidP="00E149C5">
            <w:pPr>
              <w:rPr>
                <w:rFonts w:eastAsiaTheme="minorHAnsi"/>
                <w:lang w:val="ru-RU"/>
              </w:rPr>
            </w:pPr>
            <w:r w:rsidRPr="002849C6">
              <w:rPr>
                <w:rFonts w:eastAsiaTheme="minorHAnsi"/>
                <w:lang w:val="ru-RU"/>
              </w:rPr>
              <w:t>67,40</w:t>
            </w:r>
          </w:p>
        </w:tc>
        <w:tc>
          <w:tcPr>
            <w:tcW w:w="851" w:type="dxa"/>
          </w:tcPr>
          <w:p w:rsidR="00E149C5" w:rsidRPr="002849C6" w:rsidRDefault="00E149C5" w:rsidP="00E149C5">
            <w:pPr>
              <w:rPr>
                <w:rFonts w:eastAsiaTheme="minorHAnsi"/>
                <w:lang w:val="ru-RU"/>
              </w:rPr>
            </w:pPr>
            <w:r w:rsidRPr="002849C6">
              <w:rPr>
                <w:rFonts w:eastAsiaTheme="minorHAnsi"/>
                <w:lang w:val="ru-RU"/>
              </w:rPr>
              <w:t>70,50</w:t>
            </w:r>
          </w:p>
        </w:tc>
        <w:tc>
          <w:tcPr>
            <w:tcW w:w="850" w:type="dxa"/>
          </w:tcPr>
          <w:p w:rsidR="00E149C5" w:rsidRPr="002849C6" w:rsidRDefault="00E149C5" w:rsidP="00E149C5">
            <w:pPr>
              <w:rPr>
                <w:rFonts w:eastAsiaTheme="minorHAnsi"/>
                <w:lang w:val="ru-RU"/>
              </w:rPr>
            </w:pPr>
            <w:r w:rsidRPr="002849C6">
              <w:rPr>
                <w:rFonts w:eastAsiaTheme="minorHAnsi"/>
                <w:lang w:val="ru-RU"/>
              </w:rPr>
              <w:t>73,00</w:t>
            </w:r>
          </w:p>
        </w:tc>
        <w:tc>
          <w:tcPr>
            <w:tcW w:w="851" w:type="dxa"/>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Заинский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48,80</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50,10</w:t>
            </w:r>
          </w:p>
        </w:tc>
        <w:tc>
          <w:tcPr>
            <w:tcW w:w="851" w:type="dxa"/>
          </w:tcPr>
          <w:p w:rsidR="00E149C5" w:rsidRPr="002849C6" w:rsidRDefault="00E149C5" w:rsidP="00E149C5">
            <w:pPr>
              <w:rPr>
                <w:rFonts w:eastAsiaTheme="minorHAnsi"/>
                <w:lang w:val="ru-RU"/>
              </w:rPr>
            </w:pPr>
            <w:r w:rsidRPr="002849C6">
              <w:rPr>
                <w:rFonts w:eastAsiaTheme="minorHAnsi"/>
                <w:lang w:val="ru-RU"/>
              </w:rPr>
              <w:t>51,30</w:t>
            </w:r>
          </w:p>
        </w:tc>
        <w:tc>
          <w:tcPr>
            <w:tcW w:w="850" w:type="dxa"/>
          </w:tcPr>
          <w:p w:rsidR="00E149C5" w:rsidRPr="002849C6" w:rsidRDefault="00E149C5" w:rsidP="00E149C5">
            <w:pPr>
              <w:rPr>
                <w:rFonts w:eastAsiaTheme="minorHAnsi"/>
                <w:lang w:val="ru-RU"/>
              </w:rPr>
            </w:pPr>
            <w:r w:rsidRPr="002849C6">
              <w:rPr>
                <w:rFonts w:eastAsiaTheme="minorHAnsi"/>
                <w:lang w:val="ru-RU"/>
              </w:rPr>
              <w:t>52,50</w:t>
            </w:r>
          </w:p>
        </w:tc>
        <w:tc>
          <w:tcPr>
            <w:tcW w:w="993" w:type="dxa"/>
          </w:tcPr>
          <w:p w:rsidR="00E149C5" w:rsidRPr="002849C6" w:rsidRDefault="00E149C5" w:rsidP="00E149C5">
            <w:pPr>
              <w:rPr>
                <w:rFonts w:eastAsiaTheme="minorHAnsi"/>
                <w:lang w:val="ru-RU"/>
              </w:rPr>
            </w:pPr>
            <w:r w:rsidRPr="002849C6">
              <w:rPr>
                <w:rFonts w:eastAsiaTheme="minorHAnsi"/>
                <w:lang w:val="ru-RU"/>
              </w:rPr>
              <w:t>58,20</w:t>
            </w:r>
          </w:p>
        </w:tc>
        <w:tc>
          <w:tcPr>
            <w:tcW w:w="850" w:type="dxa"/>
          </w:tcPr>
          <w:p w:rsidR="00E149C5" w:rsidRPr="002849C6" w:rsidRDefault="00E149C5" w:rsidP="00E149C5">
            <w:pPr>
              <w:rPr>
                <w:rFonts w:eastAsiaTheme="minorHAnsi"/>
                <w:lang w:val="ru-RU"/>
              </w:rPr>
            </w:pPr>
            <w:r w:rsidRPr="002849C6">
              <w:rPr>
                <w:rFonts w:eastAsiaTheme="minorHAnsi"/>
                <w:lang w:val="ru-RU"/>
              </w:rPr>
              <w:t>60,20</w:t>
            </w:r>
          </w:p>
        </w:tc>
        <w:tc>
          <w:tcPr>
            <w:tcW w:w="851" w:type="dxa"/>
          </w:tcPr>
          <w:p w:rsidR="00E149C5" w:rsidRPr="002849C6" w:rsidRDefault="00E149C5" w:rsidP="00E149C5">
            <w:pPr>
              <w:rPr>
                <w:rFonts w:eastAsiaTheme="minorHAnsi"/>
                <w:lang w:val="ru-RU"/>
              </w:rPr>
            </w:pPr>
            <w:r w:rsidRPr="002849C6">
              <w:rPr>
                <w:rFonts w:eastAsiaTheme="minorHAnsi"/>
                <w:lang w:val="ru-RU"/>
              </w:rPr>
              <w:t>62,10</w:t>
            </w:r>
          </w:p>
        </w:tc>
        <w:tc>
          <w:tcPr>
            <w:tcW w:w="992" w:type="dxa"/>
          </w:tcPr>
          <w:p w:rsidR="00E149C5" w:rsidRPr="002849C6" w:rsidRDefault="00E149C5" w:rsidP="00E149C5">
            <w:pPr>
              <w:rPr>
                <w:rFonts w:eastAsiaTheme="minorHAnsi"/>
                <w:lang w:val="ru-RU"/>
              </w:rPr>
            </w:pPr>
            <w:r w:rsidRPr="002849C6">
              <w:rPr>
                <w:rFonts w:eastAsiaTheme="minorHAnsi"/>
                <w:lang w:val="ru-RU"/>
              </w:rPr>
              <w:t>64,10</w:t>
            </w:r>
          </w:p>
        </w:tc>
        <w:tc>
          <w:tcPr>
            <w:tcW w:w="850" w:type="dxa"/>
          </w:tcPr>
          <w:p w:rsidR="00E149C5" w:rsidRPr="002849C6" w:rsidRDefault="00E149C5" w:rsidP="00E149C5">
            <w:pPr>
              <w:rPr>
                <w:rFonts w:eastAsiaTheme="minorHAnsi"/>
                <w:lang w:val="ru-RU"/>
              </w:rPr>
            </w:pPr>
            <w:r w:rsidRPr="002849C6">
              <w:rPr>
                <w:rFonts w:eastAsiaTheme="minorHAnsi"/>
                <w:lang w:val="ru-RU"/>
              </w:rPr>
              <w:t>67,00</w:t>
            </w:r>
          </w:p>
        </w:tc>
        <w:tc>
          <w:tcPr>
            <w:tcW w:w="851" w:type="dxa"/>
          </w:tcPr>
          <w:p w:rsidR="00E149C5" w:rsidRPr="002849C6" w:rsidRDefault="00E149C5" w:rsidP="00E149C5">
            <w:pPr>
              <w:rPr>
                <w:rFonts w:eastAsiaTheme="minorHAnsi"/>
                <w:lang w:val="ru-RU"/>
              </w:rPr>
            </w:pPr>
            <w:r w:rsidRPr="002849C6">
              <w:rPr>
                <w:rFonts w:eastAsiaTheme="minorHAnsi"/>
                <w:lang w:val="ru-RU"/>
              </w:rPr>
              <w:t>70,30</w:t>
            </w:r>
          </w:p>
        </w:tc>
        <w:tc>
          <w:tcPr>
            <w:tcW w:w="850" w:type="dxa"/>
          </w:tcPr>
          <w:p w:rsidR="00E149C5" w:rsidRPr="002849C6" w:rsidRDefault="00E149C5" w:rsidP="00E149C5">
            <w:pPr>
              <w:rPr>
                <w:rFonts w:eastAsiaTheme="minorHAnsi"/>
                <w:lang w:val="ru-RU"/>
              </w:rPr>
            </w:pPr>
            <w:r w:rsidRPr="002849C6">
              <w:rPr>
                <w:rFonts w:eastAsiaTheme="minorHAnsi"/>
                <w:lang w:val="ru-RU"/>
              </w:rPr>
              <w:t>73,00</w:t>
            </w:r>
          </w:p>
        </w:tc>
        <w:tc>
          <w:tcPr>
            <w:tcW w:w="851" w:type="dxa"/>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Зеленодольский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52,26</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53,46</w:t>
            </w:r>
          </w:p>
        </w:tc>
        <w:tc>
          <w:tcPr>
            <w:tcW w:w="851" w:type="dxa"/>
          </w:tcPr>
          <w:p w:rsidR="00E149C5" w:rsidRPr="002849C6" w:rsidRDefault="00E149C5" w:rsidP="00E149C5">
            <w:pPr>
              <w:rPr>
                <w:rFonts w:eastAsiaTheme="minorHAnsi"/>
                <w:lang w:val="ru-RU"/>
              </w:rPr>
            </w:pPr>
            <w:r w:rsidRPr="002849C6">
              <w:rPr>
                <w:rFonts w:eastAsiaTheme="minorHAnsi"/>
                <w:lang w:val="ru-RU"/>
              </w:rPr>
              <w:t>54,68</w:t>
            </w:r>
          </w:p>
        </w:tc>
        <w:tc>
          <w:tcPr>
            <w:tcW w:w="850" w:type="dxa"/>
          </w:tcPr>
          <w:p w:rsidR="00E149C5" w:rsidRPr="002849C6" w:rsidRDefault="00E149C5" w:rsidP="00E149C5">
            <w:pPr>
              <w:rPr>
                <w:rFonts w:eastAsiaTheme="minorHAnsi"/>
                <w:lang w:val="ru-RU"/>
              </w:rPr>
            </w:pPr>
            <w:r w:rsidRPr="002849C6">
              <w:rPr>
                <w:rFonts w:eastAsiaTheme="minorHAnsi"/>
                <w:lang w:val="ru-RU"/>
              </w:rPr>
              <w:t>55,80</w:t>
            </w:r>
          </w:p>
        </w:tc>
        <w:tc>
          <w:tcPr>
            <w:tcW w:w="993" w:type="dxa"/>
          </w:tcPr>
          <w:p w:rsidR="00E149C5" w:rsidRPr="002849C6" w:rsidRDefault="00E149C5" w:rsidP="00E149C5">
            <w:pPr>
              <w:rPr>
                <w:rFonts w:eastAsiaTheme="minorHAnsi"/>
                <w:lang w:val="ru-RU"/>
              </w:rPr>
            </w:pPr>
            <w:r w:rsidRPr="002849C6">
              <w:rPr>
                <w:rFonts w:eastAsiaTheme="minorHAnsi"/>
                <w:lang w:val="ru-RU"/>
              </w:rPr>
              <w:t>57,00</w:t>
            </w:r>
          </w:p>
        </w:tc>
        <w:tc>
          <w:tcPr>
            <w:tcW w:w="850" w:type="dxa"/>
          </w:tcPr>
          <w:p w:rsidR="00E149C5" w:rsidRPr="002849C6" w:rsidRDefault="00E149C5" w:rsidP="00E149C5">
            <w:pPr>
              <w:rPr>
                <w:rFonts w:eastAsiaTheme="minorHAnsi"/>
                <w:lang w:val="ru-RU"/>
              </w:rPr>
            </w:pPr>
            <w:r w:rsidRPr="002849C6">
              <w:rPr>
                <w:rFonts w:eastAsiaTheme="minorHAnsi"/>
                <w:lang w:val="ru-RU"/>
              </w:rPr>
              <w:t>58,10</w:t>
            </w:r>
          </w:p>
        </w:tc>
        <w:tc>
          <w:tcPr>
            <w:tcW w:w="851" w:type="dxa"/>
          </w:tcPr>
          <w:p w:rsidR="00E149C5" w:rsidRPr="002849C6" w:rsidRDefault="00E149C5" w:rsidP="00E149C5">
            <w:pPr>
              <w:rPr>
                <w:rFonts w:eastAsiaTheme="minorHAnsi"/>
                <w:lang w:val="ru-RU"/>
              </w:rPr>
            </w:pPr>
            <w:r w:rsidRPr="002849C6">
              <w:rPr>
                <w:rFonts w:eastAsiaTheme="minorHAnsi"/>
                <w:lang w:val="ru-RU"/>
              </w:rPr>
              <w:t>59,30</w:t>
            </w:r>
          </w:p>
        </w:tc>
        <w:tc>
          <w:tcPr>
            <w:tcW w:w="992" w:type="dxa"/>
          </w:tcPr>
          <w:p w:rsidR="00E149C5" w:rsidRPr="002849C6" w:rsidRDefault="00E149C5" w:rsidP="00E149C5">
            <w:pPr>
              <w:rPr>
                <w:rFonts w:eastAsiaTheme="minorHAnsi"/>
                <w:lang w:val="ru-RU"/>
              </w:rPr>
            </w:pPr>
            <w:r w:rsidRPr="002849C6">
              <w:rPr>
                <w:rFonts w:eastAsiaTheme="minorHAnsi"/>
                <w:lang w:val="ru-RU"/>
              </w:rPr>
              <w:t>60,40</w:t>
            </w:r>
          </w:p>
        </w:tc>
        <w:tc>
          <w:tcPr>
            <w:tcW w:w="850" w:type="dxa"/>
          </w:tcPr>
          <w:p w:rsidR="00E149C5" w:rsidRPr="002849C6" w:rsidRDefault="00E149C5" w:rsidP="00E149C5">
            <w:pPr>
              <w:rPr>
                <w:rFonts w:eastAsiaTheme="minorHAnsi"/>
                <w:lang w:val="ru-RU"/>
              </w:rPr>
            </w:pPr>
            <w:r w:rsidRPr="002849C6">
              <w:rPr>
                <w:rFonts w:eastAsiaTheme="minorHAnsi"/>
                <w:lang w:val="ru-RU"/>
              </w:rPr>
              <w:t>61,50</w:t>
            </w:r>
          </w:p>
        </w:tc>
        <w:tc>
          <w:tcPr>
            <w:tcW w:w="851" w:type="dxa"/>
          </w:tcPr>
          <w:p w:rsidR="00E149C5" w:rsidRPr="002849C6" w:rsidRDefault="00E149C5" w:rsidP="00E149C5">
            <w:pPr>
              <w:rPr>
                <w:rFonts w:eastAsiaTheme="minorHAnsi"/>
                <w:lang w:val="ru-RU"/>
              </w:rPr>
            </w:pPr>
            <w:r w:rsidRPr="002849C6">
              <w:rPr>
                <w:rFonts w:eastAsiaTheme="minorHAnsi"/>
                <w:lang w:val="ru-RU"/>
              </w:rPr>
              <w:t>62,30</w:t>
            </w:r>
          </w:p>
        </w:tc>
        <w:tc>
          <w:tcPr>
            <w:tcW w:w="850" w:type="dxa"/>
          </w:tcPr>
          <w:p w:rsidR="00E149C5" w:rsidRPr="002849C6" w:rsidRDefault="00E149C5" w:rsidP="00E149C5">
            <w:pPr>
              <w:rPr>
                <w:rFonts w:eastAsiaTheme="minorHAnsi"/>
                <w:lang w:val="ru-RU"/>
              </w:rPr>
            </w:pPr>
            <w:r w:rsidRPr="002849C6">
              <w:rPr>
                <w:rFonts w:eastAsiaTheme="minorHAnsi"/>
                <w:lang w:val="ru-RU"/>
              </w:rPr>
              <w:t>63,30</w:t>
            </w:r>
          </w:p>
        </w:tc>
        <w:tc>
          <w:tcPr>
            <w:tcW w:w="851" w:type="dxa"/>
          </w:tcPr>
          <w:p w:rsidR="00E149C5" w:rsidRPr="002849C6" w:rsidRDefault="00E149C5" w:rsidP="00E149C5">
            <w:pPr>
              <w:rPr>
                <w:rFonts w:eastAsiaTheme="minorHAnsi"/>
                <w:lang w:val="ru-RU"/>
              </w:rPr>
            </w:pPr>
            <w:r w:rsidRPr="002849C6">
              <w:rPr>
                <w:rFonts w:eastAsiaTheme="minorHAnsi"/>
                <w:lang w:val="ru-RU"/>
              </w:rPr>
              <w:t>64,10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Кайбицкий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54,15</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56,00</w:t>
            </w:r>
          </w:p>
        </w:tc>
        <w:tc>
          <w:tcPr>
            <w:tcW w:w="851" w:type="dxa"/>
          </w:tcPr>
          <w:p w:rsidR="00E149C5" w:rsidRPr="002849C6" w:rsidRDefault="00E149C5" w:rsidP="00E149C5">
            <w:pPr>
              <w:rPr>
                <w:rFonts w:eastAsiaTheme="minorHAnsi"/>
                <w:lang w:val="ru-RU"/>
              </w:rPr>
            </w:pPr>
            <w:r w:rsidRPr="002849C6">
              <w:rPr>
                <w:rFonts w:eastAsiaTheme="minorHAnsi"/>
                <w:lang w:val="ru-RU"/>
              </w:rPr>
              <w:t>58,00</w:t>
            </w:r>
          </w:p>
        </w:tc>
        <w:tc>
          <w:tcPr>
            <w:tcW w:w="850" w:type="dxa"/>
          </w:tcPr>
          <w:p w:rsidR="00E149C5" w:rsidRPr="002849C6" w:rsidRDefault="00E149C5" w:rsidP="00E149C5">
            <w:pPr>
              <w:rPr>
                <w:rFonts w:eastAsiaTheme="minorHAnsi"/>
                <w:lang w:val="ru-RU"/>
              </w:rPr>
            </w:pPr>
            <w:r w:rsidRPr="002849C6">
              <w:rPr>
                <w:rFonts w:eastAsiaTheme="minorHAnsi"/>
                <w:lang w:val="ru-RU"/>
              </w:rPr>
              <w:t>60,00</w:t>
            </w:r>
          </w:p>
        </w:tc>
        <w:tc>
          <w:tcPr>
            <w:tcW w:w="993" w:type="dxa"/>
          </w:tcPr>
          <w:p w:rsidR="00E149C5" w:rsidRPr="002849C6" w:rsidRDefault="00E149C5" w:rsidP="00E149C5">
            <w:pPr>
              <w:rPr>
                <w:rFonts w:eastAsiaTheme="minorHAnsi"/>
                <w:lang w:val="ru-RU"/>
              </w:rPr>
            </w:pPr>
            <w:r w:rsidRPr="002849C6">
              <w:rPr>
                <w:rFonts w:eastAsiaTheme="minorHAnsi"/>
                <w:lang w:val="ru-RU"/>
              </w:rPr>
              <w:t>62,00</w:t>
            </w:r>
          </w:p>
        </w:tc>
        <w:tc>
          <w:tcPr>
            <w:tcW w:w="850" w:type="dxa"/>
          </w:tcPr>
          <w:p w:rsidR="00E149C5" w:rsidRPr="002849C6" w:rsidRDefault="00E149C5" w:rsidP="00E149C5">
            <w:pPr>
              <w:rPr>
                <w:rFonts w:eastAsiaTheme="minorHAnsi"/>
                <w:lang w:val="ru-RU"/>
              </w:rPr>
            </w:pPr>
            <w:r w:rsidRPr="002849C6">
              <w:rPr>
                <w:rFonts w:eastAsiaTheme="minorHAnsi"/>
                <w:lang w:val="ru-RU"/>
              </w:rPr>
              <w:t>64,00</w:t>
            </w:r>
          </w:p>
        </w:tc>
        <w:tc>
          <w:tcPr>
            <w:tcW w:w="851" w:type="dxa"/>
          </w:tcPr>
          <w:p w:rsidR="00E149C5" w:rsidRPr="002849C6" w:rsidRDefault="00E149C5" w:rsidP="00E149C5">
            <w:pPr>
              <w:rPr>
                <w:rFonts w:eastAsiaTheme="minorHAnsi"/>
                <w:lang w:val="ru-RU"/>
              </w:rPr>
            </w:pPr>
            <w:r w:rsidRPr="002849C6">
              <w:rPr>
                <w:rFonts w:eastAsiaTheme="minorHAnsi"/>
                <w:lang w:val="ru-RU"/>
              </w:rPr>
              <w:t>66,00</w:t>
            </w:r>
          </w:p>
        </w:tc>
        <w:tc>
          <w:tcPr>
            <w:tcW w:w="992" w:type="dxa"/>
          </w:tcPr>
          <w:p w:rsidR="00E149C5" w:rsidRPr="002849C6" w:rsidRDefault="00E149C5" w:rsidP="00E149C5">
            <w:pPr>
              <w:rPr>
                <w:rFonts w:eastAsiaTheme="minorHAnsi"/>
                <w:lang w:val="ru-RU"/>
              </w:rPr>
            </w:pPr>
            <w:r w:rsidRPr="002849C6">
              <w:rPr>
                <w:rFonts w:eastAsiaTheme="minorHAnsi"/>
                <w:lang w:val="ru-RU"/>
              </w:rPr>
              <w:t>68,00</w:t>
            </w:r>
          </w:p>
        </w:tc>
        <w:tc>
          <w:tcPr>
            <w:tcW w:w="850" w:type="dxa"/>
          </w:tcPr>
          <w:p w:rsidR="00E149C5" w:rsidRPr="002849C6" w:rsidRDefault="00E149C5" w:rsidP="00E149C5">
            <w:pPr>
              <w:rPr>
                <w:rFonts w:eastAsiaTheme="minorHAnsi"/>
                <w:lang w:val="ru-RU"/>
              </w:rPr>
            </w:pPr>
            <w:r w:rsidRPr="002849C6">
              <w:rPr>
                <w:rFonts w:eastAsiaTheme="minorHAnsi"/>
                <w:lang w:val="ru-RU"/>
              </w:rPr>
              <w:t>70,00</w:t>
            </w:r>
          </w:p>
        </w:tc>
        <w:tc>
          <w:tcPr>
            <w:tcW w:w="851" w:type="dxa"/>
          </w:tcPr>
          <w:p w:rsidR="00E149C5" w:rsidRPr="002849C6" w:rsidRDefault="00E149C5" w:rsidP="00E149C5">
            <w:pPr>
              <w:rPr>
                <w:rFonts w:eastAsiaTheme="minorHAnsi"/>
                <w:lang w:val="ru-RU"/>
              </w:rPr>
            </w:pPr>
            <w:r w:rsidRPr="002849C6">
              <w:rPr>
                <w:rFonts w:eastAsiaTheme="minorHAnsi"/>
                <w:lang w:val="ru-RU"/>
              </w:rPr>
              <w:t>72,00</w:t>
            </w:r>
          </w:p>
        </w:tc>
        <w:tc>
          <w:tcPr>
            <w:tcW w:w="850" w:type="dxa"/>
          </w:tcPr>
          <w:p w:rsidR="00E149C5" w:rsidRPr="002849C6" w:rsidRDefault="00E149C5" w:rsidP="00E149C5">
            <w:pPr>
              <w:rPr>
                <w:rFonts w:eastAsiaTheme="minorHAnsi"/>
                <w:lang w:val="ru-RU"/>
              </w:rPr>
            </w:pPr>
            <w:r w:rsidRPr="002849C6">
              <w:rPr>
                <w:rFonts w:eastAsiaTheme="minorHAnsi"/>
                <w:lang w:val="ru-RU"/>
              </w:rPr>
              <w:t>74,00</w:t>
            </w:r>
          </w:p>
        </w:tc>
        <w:tc>
          <w:tcPr>
            <w:tcW w:w="851" w:type="dxa"/>
          </w:tcPr>
          <w:p w:rsidR="00E149C5" w:rsidRPr="002849C6" w:rsidRDefault="00E149C5" w:rsidP="00E149C5">
            <w:pPr>
              <w:rPr>
                <w:rFonts w:eastAsiaTheme="minorHAnsi"/>
                <w:lang w:val="ru-RU"/>
              </w:rPr>
            </w:pPr>
            <w:r w:rsidRPr="002849C6">
              <w:rPr>
                <w:rFonts w:eastAsiaTheme="minorHAnsi"/>
                <w:lang w:val="ru-RU"/>
              </w:rPr>
              <w:t>76,00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Камско-Устьинский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44,50</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49,50</w:t>
            </w:r>
          </w:p>
        </w:tc>
        <w:tc>
          <w:tcPr>
            <w:tcW w:w="851" w:type="dxa"/>
          </w:tcPr>
          <w:p w:rsidR="00E149C5" w:rsidRPr="002849C6" w:rsidRDefault="00E149C5" w:rsidP="00E149C5">
            <w:pPr>
              <w:rPr>
                <w:rFonts w:eastAsiaTheme="minorHAnsi"/>
                <w:lang w:val="ru-RU"/>
              </w:rPr>
            </w:pPr>
            <w:r w:rsidRPr="002849C6">
              <w:rPr>
                <w:rFonts w:eastAsiaTheme="minorHAnsi"/>
                <w:lang w:val="ru-RU"/>
              </w:rPr>
              <w:t>51,50</w:t>
            </w:r>
          </w:p>
        </w:tc>
        <w:tc>
          <w:tcPr>
            <w:tcW w:w="850" w:type="dxa"/>
          </w:tcPr>
          <w:p w:rsidR="00E149C5" w:rsidRPr="002849C6" w:rsidRDefault="00E149C5" w:rsidP="00E149C5">
            <w:pPr>
              <w:rPr>
                <w:rFonts w:eastAsiaTheme="minorHAnsi"/>
                <w:lang w:val="ru-RU"/>
              </w:rPr>
            </w:pPr>
            <w:r w:rsidRPr="002849C6">
              <w:rPr>
                <w:rFonts w:eastAsiaTheme="minorHAnsi"/>
                <w:lang w:val="ru-RU"/>
              </w:rPr>
              <w:t>53,50</w:t>
            </w:r>
          </w:p>
        </w:tc>
        <w:tc>
          <w:tcPr>
            <w:tcW w:w="993" w:type="dxa"/>
          </w:tcPr>
          <w:p w:rsidR="00E149C5" w:rsidRPr="002849C6" w:rsidRDefault="00E149C5" w:rsidP="00E149C5">
            <w:pPr>
              <w:rPr>
                <w:rFonts w:eastAsiaTheme="minorHAnsi"/>
                <w:lang w:val="ru-RU"/>
              </w:rPr>
            </w:pPr>
            <w:r w:rsidRPr="002849C6">
              <w:rPr>
                <w:rFonts w:eastAsiaTheme="minorHAnsi"/>
                <w:lang w:val="ru-RU"/>
              </w:rPr>
              <w:t>55,60</w:t>
            </w:r>
          </w:p>
        </w:tc>
        <w:tc>
          <w:tcPr>
            <w:tcW w:w="850" w:type="dxa"/>
          </w:tcPr>
          <w:p w:rsidR="00E149C5" w:rsidRPr="002849C6" w:rsidRDefault="00E149C5" w:rsidP="00E149C5">
            <w:pPr>
              <w:rPr>
                <w:rFonts w:eastAsiaTheme="minorHAnsi"/>
                <w:lang w:val="ru-RU"/>
              </w:rPr>
            </w:pPr>
            <w:r w:rsidRPr="002849C6">
              <w:rPr>
                <w:rFonts w:eastAsiaTheme="minorHAnsi"/>
                <w:lang w:val="ru-RU"/>
              </w:rPr>
              <w:t>58,10</w:t>
            </w:r>
          </w:p>
        </w:tc>
        <w:tc>
          <w:tcPr>
            <w:tcW w:w="851" w:type="dxa"/>
          </w:tcPr>
          <w:p w:rsidR="00E149C5" w:rsidRPr="002849C6" w:rsidRDefault="00E149C5" w:rsidP="00E149C5">
            <w:pPr>
              <w:rPr>
                <w:rFonts w:eastAsiaTheme="minorHAnsi"/>
                <w:lang w:val="ru-RU"/>
              </w:rPr>
            </w:pPr>
            <w:r w:rsidRPr="002849C6">
              <w:rPr>
                <w:rFonts w:eastAsiaTheme="minorHAnsi"/>
                <w:lang w:val="ru-RU"/>
              </w:rPr>
              <w:t>60,10</w:t>
            </w:r>
          </w:p>
        </w:tc>
        <w:tc>
          <w:tcPr>
            <w:tcW w:w="992" w:type="dxa"/>
          </w:tcPr>
          <w:p w:rsidR="00E149C5" w:rsidRPr="002849C6" w:rsidRDefault="00E149C5" w:rsidP="00E149C5">
            <w:pPr>
              <w:rPr>
                <w:rFonts w:eastAsiaTheme="minorHAnsi"/>
                <w:lang w:val="ru-RU"/>
              </w:rPr>
            </w:pPr>
            <w:r w:rsidRPr="002849C6">
              <w:rPr>
                <w:rFonts w:eastAsiaTheme="minorHAnsi"/>
                <w:lang w:val="ru-RU"/>
              </w:rPr>
              <w:t>62,30</w:t>
            </w:r>
          </w:p>
        </w:tc>
        <w:tc>
          <w:tcPr>
            <w:tcW w:w="850" w:type="dxa"/>
          </w:tcPr>
          <w:p w:rsidR="00E149C5" w:rsidRPr="002849C6" w:rsidRDefault="00E149C5" w:rsidP="00E149C5">
            <w:pPr>
              <w:rPr>
                <w:rFonts w:eastAsiaTheme="minorHAnsi"/>
                <w:lang w:val="ru-RU"/>
              </w:rPr>
            </w:pPr>
            <w:r w:rsidRPr="002849C6">
              <w:rPr>
                <w:rFonts w:eastAsiaTheme="minorHAnsi"/>
                <w:lang w:val="ru-RU"/>
              </w:rPr>
              <w:t>64,80</w:t>
            </w:r>
          </w:p>
        </w:tc>
        <w:tc>
          <w:tcPr>
            <w:tcW w:w="851" w:type="dxa"/>
          </w:tcPr>
          <w:p w:rsidR="00E149C5" w:rsidRPr="002849C6" w:rsidRDefault="00E149C5" w:rsidP="00E149C5">
            <w:pPr>
              <w:rPr>
                <w:rFonts w:eastAsiaTheme="minorHAnsi"/>
                <w:lang w:val="ru-RU"/>
              </w:rPr>
            </w:pPr>
            <w:r w:rsidRPr="002849C6">
              <w:rPr>
                <w:rFonts w:eastAsiaTheme="minorHAnsi"/>
                <w:lang w:val="ru-RU"/>
              </w:rPr>
              <w:t>66,80</w:t>
            </w:r>
          </w:p>
        </w:tc>
        <w:tc>
          <w:tcPr>
            <w:tcW w:w="850" w:type="dxa"/>
          </w:tcPr>
          <w:p w:rsidR="00E149C5" w:rsidRPr="002849C6" w:rsidRDefault="00E149C5" w:rsidP="00E149C5">
            <w:pPr>
              <w:rPr>
                <w:rFonts w:eastAsiaTheme="minorHAnsi"/>
                <w:lang w:val="ru-RU"/>
              </w:rPr>
            </w:pPr>
            <w:r w:rsidRPr="002849C6">
              <w:rPr>
                <w:rFonts w:eastAsiaTheme="minorHAnsi"/>
                <w:lang w:val="ru-RU"/>
              </w:rPr>
              <w:t>69,20</w:t>
            </w:r>
          </w:p>
        </w:tc>
        <w:tc>
          <w:tcPr>
            <w:tcW w:w="851" w:type="dxa"/>
          </w:tcPr>
          <w:p w:rsidR="00E149C5" w:rsidRPr="002849C6" w:rsidRDefault="00E149C5" w:rsidP="00E149C5">
            <w:pPr>
              <w:rPr>
                <w:rFonts w:eastAsiaTheme="minorHAnsi"/>
                <w:lang w:val="ru-RU"/>
              </w:rPr>
            </w:pPr>
            <w:r w:rsidRPr="002849C6">
              <w:rPr>
                <w:rFonts w:eastAsiaTheme="minorHAnsi"/>
                <w:lang w:val="ru-RU"/>
              </w:rPr>
              <w:t>71,20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Кукморский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52,22</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53,00</w:t>
            </w:r>
          </w:p>
        </w:tc>
        <w:tc>
          <w:tcPr>
            <w:tcW w:w="851" w:type="dxa"/>
          </w:tcPr>
          <w:p w:rsidR="00E149C5" w:rsidRPr="002849C6" w:rsidRDefault="00E149C5" w:rsidP="00E149C5">
            <w:pPr>
              <w:rPr>
                <w:rFonts w:eastAsiaTheme="minorHAnsi"/>
                <w:lang w:val="ru-RU"/>
              </w:rPr>
            </w:pPr>
            <w:r w:rsidRPr="002849C6">
              <w:rPr>
                <w:rFonts w:eastAsiaTheme="minorHAnsi"/>
                <w:lang w:val="ru-RU"/>
              </w:rPr>
              <w:t>54,00</w:t>
            </w:r>
          </w:p>
        </w:tc>
        <w:tc>
          <w:tcPr>
            <w:tcW w:w="850" w:type="dxa"/>
          </w:tcPr>
          <w:p w:rsidR="00E149C5" w:rsidRPr="002849C6" w:rsidRDefault="00E149C5" w:rsidP="00E149C5">
            <w:pPr>
              <w:rPr>
                <w:rFonts w:eastAsiaTheme="minorHAnsi"/>
                <w:lang w:val="ru-RU"/>
              </w:rPr>
            </w:pPr>
            <w:r w:rsidRPr="002849C6">
              <w:rPr>
                <w:rFonts w:eastAsiaTheme="minorHAnsi"/>
                <w:lang w:val="ru-RU"/>
              </w:rPr>
              <w:t>55,30</w:t>
            </w:r>
          </w:p>
        </w:tc>
        <w:tc>
          <w:tcPr>
            <w:tcW w:w="993" w:type="dxa"/>
          </w:tcPr>
          <w:p w:rsidR="00E149C5" w:rsidRPr="002849C6" w:rsidRDefault="00E149C5" w:rsidP="00E149C5">
            <w:pPr>
              <w:rPr>
                <w:rFonts w:eastAsiaTheme="minorHAnsi"/>
                <w:lang w:val="ru-RU"/>
              </w:rPr>
            </w:pPr>
            <w:r w:rsidRPr="002849C6">
              <w:rPr>
                <w:rFonts w:eastAsiaTheme="minorHAnsi"/>
                <w:lang w:val="ru-RU"/>
              </w:rPr>
              <w:t>56,30</w:t>
            </w:r>
          </w:p>
        </w:tc>
        <w:tc>
          <w:tcPr>
            <w:tcW w:w="850" w:type="dxa"/>
          </w:tcPr>
          <w:p w:rsidR="00E149C5" w:rsidRPr="002849C6" w:rsidRDefault="00E149C5" w:rsidP="00E149C5">
            <w:pPr>
              <w:rPr>
                <w:rFonts w:eastAsiaTheme="minorHAnsi"/>
                <w:lang w:val="ru-RU"/>
              </w:rPr>
            </w:pPr>
            <w:r w:rsidRPr="002849C6">
              <w:rPr>
                <w:rFonts w:eastAsiaTheme="minorHAnsi"/>
                <w:lang w:val="ru-RU"/>
              </w:rPr>
              <w:t>57,00</w:t>
            </w:r>
          </w:p>
        </w:tc>
        <w:tc>
          <w:tcPr>
            <w:tcW w:w="851" w:type="dxa"/>
          </w:tcPr>
          <w:p w:rsidR="00E149C5" w:rsidRPr="002849C6" w:rsidRDefault="00E149C5" w:rsidP="00E149C5">
            <w:pPr>
              <w:rPr>
                <w:rFonts w:eastAsiaTheme="minorHAnsi"/>
                <w:lang w:val="ru-RU"/>
              </w:rPr>
            </w:pPr>
            <w:r w:rsidRPr="002849C6">
              <w:rPr>
                <w:rFonts w:eastAsiaTheme="minorHAnsi"/>
                <w:lang w:val="ru-RU"/>
              </w:rPr>
              <w:t>58,00</w:t>
            </w:r>
          </w:p>
        </w:tc>
        <w:tc>
          <w:tcPr>
            <w:tcW w:w="992" w:type="dxa"/>
          </w:tcPr>
          <w:p w:rsidR="00E149C5" w:rsidRPr="002849C6" w:rsidRDefault="00E149C5" w:rsidP="00E149C5">
            <w:pPr>
              <w:rPr>
                <w:rFonts w:eastAsiaTheme="minorHAnsi"/>
                <w:lang w:val="ru-RU"/>
              </w:rPr>
            </w:pPr>
            <w:r w:rsidRPr="002849C6">
              <w:rPr>
                <w:rFonts w:eastAsiaTheme="minorHAnsi"/>
                <w:lang w:val="ru-RU"/>
              </w:rPr>
              <w:t>59,00</w:t>
            </w:r>
          </w:p>
        </w:tc>
        <w:tc>
          <w:tcPr>
            <w:tcW w:w="850" w:type="dxa"/>
          </w:tcPr>
          <w:p w:rsidR="00E149C5" w:rsidRPr="002849C6" w:rsidRDefault="00E149C5" w:rsidP="00E149C5">
            <w:pPr>
              <w:rPr>
                <w:rFonts w:eastAsiaTheme="minorHAnsi"/>
                <w:lang w:val="ru-RU"/>
              </w:rPr>
            </w:pPr>
            <w:r w:rsidRPr="002849C6">
              <w:rPr>
                <w:rFonts w:eastAsiaTheme="minorHAnsi"/>
                <w:lang w:val="ru-RU"/>
              </w:rPr>
              <w:t>60,00</w:t>
            </w:r>
          </w:p>
        </w:tc>
        <w:tc>
          <w:tcPr>
            <w:tcW w:w="851" w:type="dxa"/>
          </w:tcPr>
          <w:p w:rsidR="00E149C5" w:rsidRPr="002849C6" w:rsidRDefault="00E149C5" w:rsidP="00E149C5">
            <w:pPr>
              <w:rPr>
                <w:rFonts w:eastAsiaTheme="minorHAnsi"/>
                <w:lang w:val="ru-RU"/>
              </w:rPr>
            </w:pPr>
            <w:r w:rsidRPr="002849C6">
              <w:rPr>
                <w:rFonts w:eastAsiaTheme="minorHAnsi"/>
                <w:lang w:val="ru-RU"/>
              </w:rPr>
              <w:t>61,00</w:t>
            </w:r>
          </w:p>
        </w:tc>
        <w:tc>
          <w:tcPr>
            <w:tcW w:w="850" w:type="dxa"/>
          </w:tcPr>
          <w:p w:rsidR="00E149C5" w:rsidRPr="002849C6" w:rsidRDefault="00E149C5" w:rsidP="00E149C5">
            <w:pPr>
              <w:rPr>
                <w:rFonts w:eastAsiaTheme="minorHAnsi"/>
                <w:lang w:val="ru-RU"/>
              </w:rPr>
            </w:pPr>
            <w:r w:rsidRPr="002849C6">
              <w:rPr>
                <w:rFonts w:eastAsiaTheme="minorHAnsi"/>
                <w:lang w:val="ru-RU"/>
              </w:rPr>
              <w:t>61,50</w:t>
            </w:r>
          </w:p>
        </w:tc>
        <w:tc>
          <w:tcPr>
            <w:tcW w:w="851" w:type="dxa"/>
          </w:tcPr>
          <w:p w:rsidR="00E149C5" w:rsidRPr="002849C6" w:rsidRDefault="00E149C5" w:rsidP="00E149C5">
            <w:pPr>
              <w:rPr>
                <w:rFonts w:eastAsiaTheme="minorHAnsi"/>
                <w:lang w:val="ru-RU"/>
              </w:rPr>
            </w:pPr>
            <w:r w:rsidRPr="002849C6">
              <w:rPr>
                <w:rFonts w:eastAsiaTheme="minorHAnsi"/>
                <w:lang w:val="ru-RU"/>
              </w:rPr>
              <w:t>62,50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Лаишевский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51,35</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52,00</w:t>
            </w:r>
          </w:p>
        </w:tc>
        <w:tc>
          <w:tcPr>
            <w:tcW w:w="851" w:type="dxa"/>
          </w:tcPr>
          <w:p w:rsidR="00E149C5" w:rsidRPr="002849C6" w:rsidRDefault="00E149C5" w:rsidP="00E149C5">
            <w:pPr>
              <w:rPr>
                <w:rFonts w:eastAsiaTheme="minorHAnsi"/>
                <w:lang w:val="ru-RU"/>
              </w:rPr>
            </w:pPr>
            <w:r w:rsidRPr="002849C6">
              <w:rPr>
                <w:rFonts w:eastAsiaTheme="minorHAnsi"/>
                <w:lang w:val="ru-RU"/>
              </w:rPr>
              <w:t>52,60</w:t>
            </w:r>
          </w:p>
        </w:tc>
        <w:tc>
          <w:tcPr>
            <w:tcW w:w="850" w:type="dxa"/>
          </w:tcPr>
          <w:p w:rsidR="00E149C5" w:rsidRPr="002849C6" w:rsidRDefault="00E149C5" w:rsidP="00E149C5">
            <w:pPr>
              <w:rPr>
                <w:rFonts w:eastAsiaTheme="minorHAnsi"/>
                <w:lang w:val="ru-RU"/>
              </w:rPr>
            </w:pPr>
            <w:r w:rsidRPr="002849C6">
              <w:rPr>
                <w:rFonts w:eastAsiaTheme="minorHAnsi"/>
                <w:lang w:val="ru-RU"/>
              </w:rPr>
              <w:t>55,50</w:t>
            </w:r>
          </w:p>
        </w:tc>
        <w:tc>
          <w:tcPr>
            <w:tcW w:w="993" w:type="dxa"/>
          </w:tcPr>
          <w:p w:rsidR="00E149C5" w:rsidRPr="002849C6" w:rsidRDefault="00E149C5" w:rsidP="00E149C5">
            <w:pPr>
              <w:rPr>
                <w:rFonts w:eastAsiaTheme="minorHAnsi"/>
                <w:lang w:val="ru-RU"/>
              </w:rPr>
            </w:pPr>
            <w:r w:rsidRPr="002849C6">
              <w:rPr>
                <w:rFonts w:eastAsiaTheme="minorHAnsi"/>
                <w:lang w:val="ru-RU"/>
              </w:rPr>
              <w:t>58,20</w:t>
            </w:r>
          </w:p>
        </w:tc>
        <w:tc>
          <w:tcPr>
            <w:tcW w:w="850" w:type="dxa"/>
          </w:tcPr>
          <w:p w:rsidR="00E149C5" w:rsidRPr="002849C6" w:rsidRDefault="00E149C5" w:rsidP="00E149C5">
            <w:pPr>
              <w:rPr>
                <w:rFonts w:eastAsiaTheme="minorHAnsi"/>
                <w:lang w:val="ru-RU"/>
              </w:rPr>
            </w:pPr>
            <w:r w:rsidRPr="002849C6">
              <w:rPr>
                <w:rFonts w:eastAsiaTheme="minorHAnsi"/>
                <w:lang w:val="ru-RU"/>
              </w:rPr>
              <w:t>60,20</w:t>
            </w:r>
          </w:p>
        </w:tc>
        <w:tc>
          <w:tcPr>
            <w:tcW w:w="851" w:type="dxa"/>
          </w:tcPr>
          <w:p w:rsidR="00E149C5" w:rsidRPr="002849C6" w:rsidRDefault="00E149C5" w:rsidP="00E149C5">
            <w:pPr>
              <w:rPr>
                <w:rFonts w:eastAsiaTheme="minorHAnsi"/>
                <w:lang w:val="ru-RU"/>
              </w:rPr>
            </w:pPr>
            <w:r w:rsidRPr="002849C6">
              <w:rPr>
                <w:rFonts w:eastAsiaTheme="minorHAnsi"/>
                <w:lang w:val="ru-RU"/>
              </w:rPr>
              <w:t>62,10</w:t>
            </w:r>
          </w:p>
        </w:tc>
        <w:tc>
          <w:tcPr>
            <w:tcW w:w="992" w:type="dxa"/>
          </w:tcPr>
          <w:p w:rsidR="00E149C5" w:rsidRPr="002849C6" w:rsidRDefault="00E149C5" w:rsidP="00E149C5">
            <w:pPr>
              <w:rPr>
                <w:rFonts w:eastAsiaTheme="minorHAnsi"/>
                <w:lang w:val="ru-RU"/>
              </w:rPr>
            </w:pPr>
            <w:r w:rsidRPr="002849C6">
              <w:rPr>
                <w:rFonts w:eastAsiaTheme="minorHAnsi"/>
                <w:lang w:val="ru-RU"/>
              </w:rPr>
              <w:t>64,10</w:t>
            </w:r>
          </w:p>
        </w:tc>
        <w:tc>
          <w:tcPr>
            <w:tcW w:w="850" w:type="dxa"/>
          </w:tcPr>
          <w:p w:rsidR="00E149C5" w:rsidRPr="002849C6" w:rsidRDefault="00E149C5" w:rsidP="00E149C5">
            <w:pPr>
              <w:rPr>
                <w:rFonts w:eastAsiaTheme="minorHAnsi"/>
                <w:lang w:val="ru-RU"/>
              </w:rPr>
            </w:pPr>
            <w:r w:rsidRPr="002849C6">
              <w:rPr>
                <w:rFonts w:eastAsiaTheme="minorHAnsi"/>
                <w:lang w:val="ru-RU"/>
              </w:rPr>
              <w:t>67,00</w:t>
            </w:r>
          </w:p>
        </w:tc>
        <w:tc>
          <w:tcPr>
            <w:tcW w:w="851" w:type="dxa"/>
          </w:tcPr>
          <w:p w:rsidR="00E149C5" w:rsidRPr="002849C6" w:rsidRDefault="00E149C5" w:rsidP="00E149C5">
            <w:pPr>
              <w:rPr>
                <w:rFonts w:eastAsiaTheme="minorHAnsi"/>
                <w:lang w:val="ru-RU"/>
              </w:rPr>
            </w:pPr>
            <w:r w:rsidRPr="002849C6">
              <w:rPr>
                <w:rFonts w:eastAsiaTheme="minorHAnsi"/>
                <w:lang w:val="ru-RU"/>
              </w:rPr>
              <w:t>70,30</w:t>
            </w:r>
          </w:p>
        </w:tc>
        <w:tc>
          <w:tcPr>
            <w:tcW w:w="850" w:type="dxa"/>
          </w:tcPr>
          <w:p w:rsidR="00E149C5" w:rsidRPr="002849C6" w:rsidRDefault="00E149C5" w:rsidP="00E149C5">
            <w:pPr>
              <w:rPr>
                <w:rFonts w:eastAsiaTheme="minorHAnsi"/>
                <w:lang w:val="ru-RU"/>
              </w:rPr>
            </w:pPr>
            <w:r w:rsidRPr="002849C6">
              <w:rPr>
                <w:rFonts w:eastAsiaTheme="minorHAnsi"/>
                <w:lang w:val="ru-RU"/>
              </w:rPr>
              <w:t>73,00</w:t>
            </w:r>
          </w:p>
        </w:tc>
        <w:tc>
          <w:tcPr>
            <w:tcW w:w="851" w:type="dxa"/>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Лениногорский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50,10</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51,20</w:t>
            </w:r>
          </w:p>
        </w:tc>
        <w:tc>
          <w:tcPr>
            <w:tcW w:w="851" w:type="dxa"/>
          </w:tcPr>
          <w:p w:rsidR="00E149C5" w:rsidRPr="002849C6" w:rsidRDefault="00E149C5" w:rsidP="00E149C5">
            <w:pPr>
              <w:rPr>
                <w:rFonts w:eastAsiaTheme="minorHAnsi"/>
                <w:lang w:val="ru-RU"/>
              </w:rPr>
            </w:pPr>
            <w:r w:rsidRPr="002849C6">
              <w:rPr>
                <w:rFonts w:eastAsiaTheme="minorHAnsi"/>
                <w:lang w:val="ru-RU"/>
              </w:rPr>
              <w:t>53,20</w:t>
            </w:r>
          </w:p>
        </w:tc>
        <w:tc>
          <w:tcPr>
            <w:tcW w:w="850" w:type="dxa"/>
          </w:tcPr>
          <w:p w:rsidR="00E149C5" w:rsidRPr="002849C6" w:rsidRDefault="00E149C5" w:rsidP="00E149C5">
            <w:pPr>
              <w:rPr>
                <w:rFonts w:eastAsiaTheme="minorHAnsi"/>
                <w:lang w:val="ru-RU"/>
              </w:rPr>
            </w:pPr>
            <w:r w:rsidRPr="002849C6">
              <w:rPr>
                <w:rFonts w:eastAsiaTheme="minorHAnsi"/>
                <w:lang w:val="ru-RU"/>
              </w:rPr>
              <w:t>56,10</w:t>
            </w:r>
          </w:p>
        </w:tc>
        <w:tc>
          <w:tcPr>
            <w:tcW w:w="993" w:type="dxa"/>
          </w:tcPr>
          <w:p w:rsidR="00E149C5" w:rsidRPr="002849C6" w:rsidRDefault="00E149C5" w:rsidP="00E149C5">
            <w:pPr>
              <w:rPr>
                <w:rFonts w:eastAsiaTheme="minorHAnsi"/>
                <w:lang w:val="ru-RU"/>
              </w:rPr>
            </w:pPr>
            <w:r w:rsidRPr="002849C6">
              <w:rPr>
                <w:rFonts w:eastAsiaTheme="minorHAnsi"/>
                <w:lang w:val="ru-RU"/>
              </w:rPr>
              <w:t>58,80</w:t>
            </w:r>
          </w:p>
        </w:tc>
        <w:tc>
          <w:tcPr>
            <w:tcW w:w="850" w:type="dxa"/>
          </w:tcPr>
          <w:p w:rsidR="00E149C5" w:rsidRPr="002849C6" w:rsidRDefault="00E149C5" w:rsidP="00E149C5">
            <w:pPr>
              <w:rPr>
                <w:rFonts w:eastAsiaTheme="minorHAnsi"/>
                <w:lang w:val="ru-RU"/>
              </w:rPr>
            </w:pPr>
            <w:r w:rsidRPr="002849C6">
              <w:rPr>
                <w:rFonts w:eastAsiaTheme="minorHAnsi"/>
                <w:lang w:val="ru-RU"/>
              </w:rPr>
              <w:t>60,80</w:t>
            </w:r>
          </w:p>
        </w:tc>
        <w:tc>
          <w:tcPr>
            <w:tcW w:w="851" w:type="dxa"/>
          </w:tcPr>
          <w:p w:rsidR="00E149C5" w:rsidRPr="002849C6" w:rsidRDefault="00E149C5" w:rsidP="00E149C5">
            <w:pPr>
              <w:rPr>
                <w:rFonts w:eastAsiaTheme="minorHAnsi"/>
                <w:lang w:val="ru-RU"/>
              </w:rPr>
            </w:pPr>
            <w:r w:rsidRPr="002849C6">
              <w:rPr>
                <w:rFonts w:eastAsiaTheme="minorHAnsi"/>
                <w:lang w:val="ru-RU"/>
              </w:rPr>
              <w:t>62,70</w:t>
            </w:r>
          </w:p>
        </w:tc>
        <w:tc>
          <w:tcPr>
            <w:tcW w:w="992" w:type="dxa"/>
          </w:tcPr>
          <w:p w:rsidR="00E149C5" w:rsidRPr="002849C6" w:rsidRDefault="00E149C5" w:rsidP="00E149C5">
            <w:pPr>
              <w:rPr>
                <w:rFonts w:eastAsiaTheme="minorHAnsi"/>
                <w:lang w:val="ru-RU"/>
              </w:rPr>
            </w:pPr>
            <w:r w:rsidRPr="002849C6">
              <w:rPr>
                <w:rFonts w:eastAsiaTheme="minorHAnsi"/>
                <w:lang w:val="ru-RU"/>
              </w:rPr>
              <w:t>64,70</w:t>
            </w:r>
          </w:p>
        </w:tc>
        <w:tc>
          <w:tcPr>
            <w:tcW w:w="850" w:type="dxa"/>
          </w:tcPr>
          <w:p w:rsidR="00E149C5" w:rsidRPr="002849C6" w:rsidRDefault="00E149C5" w:rsidP="00E149C5">
            <w:pPr>
              <w:rPr>
                <w:rFonts w:eastAsiaTheme="minorHAnsi"/>
                <w:lang w:val="ru-RU"/>
              </w:rPr>
            </w:pPr>
            <w:r w:rsidRPr="002849C6">
              <w:rPr>
                <w:rFonts w:eastAsiaTheme="minorHAnsi"/>
                <w:lang w:val="ru-RU"/>
              </w:rPr>
              <w:t>67,60</w:t>
            </w:r>
          </w:p>
        </w:tc>
        <w:tc>
          <w:tcPr>
            <w:tcW w:w="851" w:type="dxa"/>
          </w:tcPr>
          <w:p w:rsidR="00E149C5" w:rsidRPr="002849C6" w:rsidRDefault="00E149C5" w:rsidP="00E149C5">
            <w:pPr>
              <w:rPr>
                <w:rFonts w:eastAsiaTheme="minorHAnsi"/>
                <w:lang w:val="ru-RU"/>
              </w:rPr>
            </w:pPr>
            <w:r w:rsidRPr="002849C6">
              <w:rPr>
                <w:rFonts w:eastAsiaTheme="minorHAnsi"/>
                <w:lang w:val="ru-RU"/>
              </w:rPr>
              <w:t>70,90</w:t>
            </w:r>
          </w:p>
        </w:tc>
        <w:tc>
          <w:tcPr>
            <w:tcW w:w="850" w:type="dxa"/>
          </w:tcPr>
          <w:p w:rsidR="00E149C5" w:rsidRPr="002849C6" w:rsidRDefault="00E149C5" w:rsidP="00E149C5">
            <w:pPr>
              <w:rPr>
                <w:rFonts w:eastAsiaTheme="minorHAnsi"/>
                <w:lang w:val="ru-RU"/>
              </w:rPr>
            </w:pPr>
            <w:r w:rsidRPr="002849C6">
              <w:rPr>
                <w:rFonts w:eastAsiaTheme="minorHAnsi"/>
                <w:lang w:val="ru-RU"/>
              </w:rPr>
              <w:t>73,60</w:t>
            </w:r>
          </w:p>
        </w:tc>
        <w:tc>
          <w:tcPr>
            <w:tcW w:w="851" w:type="dxa"/>
          </w:tcPr>
          <w:p w:rsidR="00E149C5" w:rsidRPr="002849C6" w:rsidRDefault="00E149C5" w:rsidP="00E149C5">
            <w:pPr>
              <w:rPr>
                <w:rFonts w:eastAsiaTheme="minorHAnsi"/>
                <w:lang w:val="ru-RU"/>
              </w:rPr>
            </w:pPr>
            <w:r w:rsidRPr="002849C6">
              <w:rPr>
                <w:rFonts w:eastAsiaTheme="minorHAnsi"/>
                <w:lang w:val="ru-RU"/>
              </w:rPr>
              <w:t>75,10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Мамадышский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53,10</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55,20</w:t>
            </w:r>
          </w:p>
        </w:tc>
        <w:tc>
          <w:tcPr>
            <w:tcW w:w="851" w:type="dxa"/>
          </w:tcPr>
          <w:p w:rsidR="00E149C5" w:rsidRPr="002849C6" w:rsidRDefault="00E149C5" w:rsidP="00E149C5">
            <w:pPr>
              <w:rPr>
                <w:rFonts w:eastAsiaTheme="minorHAnsi"/>
                <w:lang w:val="ru-RU"/>
              </w:rPr>
            </w:pPr>
            <w:r w:rsidRPr="002849C6">
              <w:rPr>
                <w:rFonts w:eastAsiaTheme="minorHAnsi"/>
                <w:lang w:val="ru-RU"/>
              </w:rPr>
              <w:t>57,30</w:t>
            </w:r>
          </w:p>
        </w:tc>
        <w:tc>
          <w:tcPr>
            <w:tcW w:w="850" w:type="dxa"/>
          </w:tcPr>
          <w:p w:rsidR="00E149C5" w:rsidRPr="002849C6" w:rsidRDefault="00E149C5" w:rsidP="00E149C5">
            <w:pPr>
              <w:rPr>
                <w:rFonts w:eastAsiaTheme="minorHAnsi"/>
                <w:lang w:val="ru-RU"/>
              </w:rPr>
            </w:pPr>
            <w:r w:rsidRPr="002849C6">
              <w:rPr>
                <w:rFonts w:eastAsiaTheme="minorHAnsi"/>
                <w:lang w:val="ru-RU"/>
              </w:rPr>
              <w:t>59,60</w:t>
            </w:r>
          </w:p>
        </w:tc>
        <w:tc>
          <w:tcPr>
            <w:tcW w:w="993" w:type="dxa"/>
          </w:tcPr>
          <w:p w:rsidR="00E149C5" w:rsidRPr="002849C6" w:rsidRDefault="00E149C5" w:rsidP="00E149C5">
            <w:pPr>
              <w:rPr>
                <w:rFonts w:eastAsiaTheme="minorHAnsi"/>
                <w:lang w:val="ru-RU"/>
              </w:rPr>
            </w:pPr>
            <w:r w:rsidRPr="002849C6">
              <w:rPr>
                <w:rFonts w:eastAsiaTheme="minorHAnsi"/>
                <w:lang w:val="ru-RU"/>
              </w:rPr>
              <w:t>62,80</w:t>
            </w:r>
          </w:p>
        </w:tc>
        <w:tc>
          <w:tcPr>
            <w:tcW w:w="850" w:type="dxa"/>
          </w:tcPr>
          <w:p w:rsidR="00E149C5" w:rsidRPr="002849C6" w:rsidRDefault="00E149C5" w:rsidP="00E149C5">
            <w:pPr>
              <w:rPr>
                <w:rFonts w:eastAsiaTheme="minorHAnsi"/>
                <w:lang w:val="ru-RU"/>
              </w:rPr>
            </w:pPr>
            <w:r w:rsidRPr="002849C6">
              <w:rPr>
                <w:rFonts w:eastAsiaTheme="minorHAnsi"/>
                <w:lang w:val="ru-RU"/>
              </w:rPr>
              <w:t>64,90</w:t>
            </w:r>
          </w:p>
        </w:tc>
        <w:tc>
          <w:tcPr>
            <w:tcW w:w="851" w:type="dxa"/>
          </w:tcPr>
          <w:p w:rsidR="00E149C5" w:rsidRPr="002849C6" w:rsidRDefault="00E149C5" w:rsidP="00E149C5">
            <w:pPr>
              <w:rPr>
                <w:rFonts w:eastAsiaTheme="minorHAnsi"/>
                <w:lang w:val="ru-RU"/>
              </w:rPr>
            </w:pPr>
            <w:r w:rsidRPr="002849C6">
              <w:rPr>
                <w:rFonts w:eastAsiaTheme="minorHAnsi"/>
                <w:lang w:val="ru-RU"/>
              </w:rPr>
              <w:t>67,50</w:t>
            </w:r>
          </w:p>
        </w:tc>
        <w:tc>
          <w:tcPr>
            <w:tcW w:w="992" w:type="dxa"/>
          </w:tcPr>
          <w:p w:rsidR="00E149C5" w:rsidRPr="002849C6" w:rsidRDefault="00E149C5" w:rsidP="00E149C5">
            <w:pPr>
              <w:rPr>
                <w:rFonts w:eastAsiaTheme="minorHAnsi"/>
                <w:lang w:val="ru-RU"/>
              </w:rPr>
            </w:pPr>
            <w:r w:rsidRPr="002849C6">
              <w:rPr>
                <w:rFonts w:eastAsiaTheme="minorHAnsi"/>
                <w:lang w:val="ru-RU"/>
              </w:rPr>
              <w:t>69,30</w:t>
            </w:r>
          </w:p>
        </w:tc>
        <w:tc>
          <w:tcPr>
            <w:tcW w:w="850" w:type="dxa"/>
          </w:tcPr>
          <w:p w:rsidR="00E149C5" w:rsidRPr="002849C6" w:rsidRDefault="00E149C5" w:rsidP="00E149C5">
            <w:pPr>
              <w:rPr>
                <w:rFonts w:eastAsiaTheme="minorHAnsi"/>
                <w:lang w:val="ru-RU"/>
              </w:rPr>
            </w:pPr>
            <w:r w:rsidRPr="002849C6">
              <w:rPr>
                <w:rFonts w:eastAsiaTheme="minorHAnsi"/>
                <w:lang w:val="ru-RU"/>
              </w:rPr>
              <w:t>71,90</w:t>
            </w:r>
          </w:p>
        </w:tc>
        <w:tc>
          <w:tcPr>
            <w:tcW w:w="851" w:type="dxa"/>
          </w:tcPr>
          <w:p w:rsidR="00E149C5" w:rsidRPr="002849C6" w:rsidRDefault="00E149C5" w:rsidP="00E149C5">
            <w:pPr>
              <w:rPr>
                <w:rFonts w:eastAsiaTheme="minorHAnsi"/>
                <w:lang w:val="ru-RU"/>
              </w:rPr>
            </w:pPr>
            <w:r w:rsidRPr="002849C6">
              <w:rPr>
                <w:rFonts w:eastAsiaTheme="minorHAnsi"/>
                <w:lang w:val="ru-RU"/>
              </w:rPr>
              <w:t>74,40</w:t>
            </w:r>
          </w:p>
        </w:tc>
        <w:tc>
          <w:tcPr>
            <w:tcW w:w="850" w:type="dxa"/>
          </w:tcPr>
          <w:p w:rsidR="00E149C5" w:rsidRPr="002849C6" w:rsidRDefault="00E149C5" w:rsidP="00E149C5">
            <w:pPr>
              <w:rPr>
                <w:rFonts w:eastAsiaTheme="minorHAnsi"/>
                <w:lang w:val="ru-RU"/>
              </w:rPr>
            </w:pPr>
            <w:r w:rsidRPr="002849C6">
              <w:rPr>
                <w:rFonts w:eastAsiaTheme="minorHAnsi"/>
                <w:lang w:val="ru-RU"/>
              </w:rPr>
              <w:t>76,90</w:t>
            </w:r>
          </w:p>
        </w:tc>
        <w:tc>
          <w:tcPr>
            <w:tcW w:w="851" w:type="dxa"/>
          </w:tcPr>
          <w:p w:rsidR="00E149C5" w:rsidRPr="002849C6" w:rsidRDefault="00E149C5" w:rsidP="00E149C5">
            <w:pPr>
              <w:rPr>
                <w:rFonts w:eastAsiaTheme="minorHAnsi"/>
                <w:lang w:val="ru-RU"/>
              </w:rPr>
            </w:pPr>
            <w:r w:rsidRPr="002849C6">
              <w:rPr>
                <w:rFonts w:eastAsiaTheme="minorHAnsi"/>
                <w:lang w:val="ru-RU"/>
              </w:rPr>
              <w:t>78,50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Менделеевский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49,72</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50,62</w:t>
            </w:r>
          </w:p>
        </w:tc>
        <w:tc>
          <w:tcPr>
            <w:tcW w:w="851" w:type="dxa"/>
          </w:tcPr>
          <w:p w:rsidR="00E149C5" w:rsidRPr="002849C6" w:rsidRDefault="00E149C5" w:rsidP="00E149C5">
            <w:pPr>
              <w:rPr>
                <w:rFonts w:eastAsiaTheme="minorHAnsi"/>
                <w:lang w:val="ru-RU"/>
              </w:rPr>
            </w:pPr>
            <w:r w:rsidRPr="002849C6">
              <w:rPr>
                <w:rFonts w:eastAsiaTheme="minorHAnsi"/>
                <w:lang w:val="ru-RU"/>
              </w:rPr>
              <w:t>52,62</w:t>
            </w:r>
          </w:p>
        </w:tc>
        <w:tc>
          <w:tcPr>
            <w:tcW w:w="850" w:type="dxa"/>
          </w:tcPr>
          <w:p w:rsidR="00E149C5" w:rsidRPr="002849C6" w:rsidRDefault="00E149C5" w:rsidP="00E149C5">
            <w:pPr>
              <w:rPr>
                <w:rFonts w:eastAsiaTheme="minorHAnsi"/>
                <w:lang w:val="ru-RU"/>
              </w:rPr>
            </w:pPr>
            <w:r w:rsidRPr="002849C6">
              <w:rPr>
                <w:rFonts w:eastAsiaTheme="minorHAnsi"/>
                <w:lang w:val="ru-RU"/>
              </w:rPr>
              <w:t>55,22</w:t>
            </w:r>
          </w:p>
        </w:tc>
        <w:tc>
          <w:tcPr>
            <w:tcW w:w="993" w:type="dxa"/>
          </w:tcPr>
          <w:p w:rsidR="00E149C5" w:rsidRPr="002849C6" w:rsidRDefault="00E149C5" w:rsidP="00E149C5">
            <w:pPr>
              <w:rPr>
                <w:rFonts w:eastAsiaTheme="minorHAnsi"/>
                <w:lang w:val="ru-RU"/>
              </w:rPr>
            </w:pPr>
            <w:r w:rsidRPr="002849C6">
              <w:rPr>
                <w:rFonts w:eastAsiaTheme="minorHAnsi"/>
                <w:lang w:val="ru-RU"/>
              </w:rPr>
              <w:t>57,02</w:t>
            </w:r>
          </w:p>
        </w:tc>
        <w:tc>
          <w:tcPr>
            <w:tcW w:w="850" w:type="dxa"/>
          </w:tcPr>
          <w:p w:rsidR="00E149C5" w:rsidRPr="002849C6" w:rsidRDefault="00E149C5" w:rsidP="00E149C5">
            <w:pPr>
              <w:rPr>
                <w:rFonts w:eastAsiaTheme="minorHAnsi"/>
                <w:lang w:val="ru-RU"/>
              </w:rPr>
            </w:pPr>
            <w:r w:rsidRPr="002849C6">
              <w:rPr>
                <w:rFonts w:eastAsiaTheme="minorHAnsi"/>
                <w:lang w:val="ru-RU"/>
              </w:rPr>
              <w:t>58,92</w:t>
            </w:r>
          </w:p>
        </w:tc>
        <w:tc>
          <w:tcPr>
            <w:tcW w:w="851" w:type="dxa"/>
          </w:tcPr>
          <w:p w:rsidR="00E149C5" w:rsidRPr="002849C6" w:rsidRDefault="00E149C5" w:rsidP="00E149C5">
            <w:pPr>
              <w:rPr>
                <w:rFonts w:eastAsiaTheme="minorHAnsi"/>
                <w:lang w:val="ru-RU"/>
              </w:rPr>
            </w:pPr>
            <w:r w:rsidRPr="002849C6">
              <w:rPr>
                <w:rFonts w:eastAsiaTheme="minorHAnsi"/>
                <w:lang w:val="ru-RU"/>
              </w:rPr>
              <w:t>61,10</w:t>
            </w:r>
          </w:p>
        </w:tc>
        <w:tc>
          <w:tcPr>
            <w:tcW w:w="992" w:type="dxa"/>
          </w:tcPr>
          <w:p w:rsidR="00E149C5" w:rsidRPr="002849C6" w:rsidRDefault="00E149C5" w:rsidP="00E149C5">
            <w:pPr>
              <w:rPr>
                <w:rFonts w:eastAsiaTheme="minorHAnsi"/>
                <w:lang w:val="ru-RU"/>
              </w:rPr>
            </w:pPr>
            <w:r w:rsidRPr="002849C6">
              <w:rPr>
                <w:rFonts w:eastAsiaTheme="minorHAnsi"/>
                <w:lang w:val="ru-RU"/>
              </w:rPr>
              <w:t>62,80</w:t>
            </w:r>
          </w:p>
        </w:tc>
        <w:tc>
          <w:tcPr>
            <w:tcW w:w="850" w:type="dxa"/>
          </w:tcPr>
          <w:p w:rsidR="00E149C5" w:rsidRPr="002849C6" w:rsidRDefault="00E149C5" w:rsidP="00E149C5">
            <w:pPr>
              <w:rPr>
                <w:rFonts w:eastAsiaTheme="minorHAnsi"/>
                <w:lang w:val="ru-RU"/>
              </w:rPr>
            </w:pPr>
            <w:r w:rsidRPr="002849C6">
              <w:rPr>
                <w:rFonts w:eastAsiaTheme="minorHAnsi"/>
                <w:lang w:val="ru-RU"/>
              </w:rPr>
              <w:t>65,20</w:t>
            </w:r>
          </w:p>
        </w:tc>
        <w:tc>
          <w:tcPr>
            <w:tcW w:w="851" w:type="dxa"/>
          </w:tcPr>
          <w:p w:rsidR="00E149C5" w:rsidRPr="002849C6" w:rsidRDefault="00E149C5" w:rsidP="00E149C5">
            <w:pPr>
              <w:rPr>
                <w:rFonts w:eastAsiaTheme="minorHAnsi"/>
                <w:lang w:val="ru-RU"/>
              </w:rPr>
            </w:pPr>
            <w:r w:rsidRPr="002849C6">
              <w:rPr>
                <w:rFonts w:eastAsiaTheme="minorHAnsi"/>
                <w:lang w:val="ru-RU"/>
              </w:rPr>
              <w:t>66,60</w:t>
            </w:r>
          </w:p>
        </w:tc>
        <w:tc>
          <w:tcPr>
            <w:tcW w:w="850" w:type="dxa"/>
          </w:tcPr>
          <w:p w:rsidR="00E149C5" w:rsidRPr="002849C6" w:rsidRDefault="00E149C5" w:rsidP="00E149C5">
            <w:pPr>
              <w:rPr>
                <w:rFonts w:eastAsiaTheme="minorHAnsi"/>
                <w:lang w:val="ru-RU"/>
              </w:rPr>
            </w:pPr>
            <w:r w:rsidRPr="002849C6">
              <w:rPr>
                <w:rFonts w:eastAsiaTheme="minorHAnsi"/>
                <w:lang w:val="ru-RU"/>
              </w:rPr>
              <w:t>68,40</w:t>
            </w:r>
          </w:p>
        </w:tc>
        <w:tc>
          <w:tcPr>
            <w:tcW w:w="851" w:type="dxa"/>
          </w:tcPr>
          <w:p w:rsidR="00E149C5" w:rsidRPr="002849C6" w:rsidRDefault="00E149C5" w:rsidP="00E149C5">
            <w:pPr>
              <w:rPr>
                <w:rFonts w:eastAsiaTheme="minorHAnsi"/>
                <w:lang w:val="ru-RU"/>
              </w:rPr>
            </w:pPr>
            <w:r w:rsidRPr="002849C6">
              <w:rPr>
                <w:rFonts w:eastAsiaTheme="minorHAnsi"/>
                <w:lang w:val="ru-RU"/>
              </w:rPr>
              <w:t>70,30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Мензелинский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49,90</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49,90</w:t>
            </w:r>
          </w:p>
        </w:tc>
        <w:tc>
          <w:tcPr>
            <w:tcW w:w="851" w:type="dxa"/>
          </w:tcPr>
          <w:p w:rsidR="00E149C5" w:rsidRPr="002849C6" w:rsidRDefault="00E149C5" w:rsidP="00E149C5">
            <w:pPr>
              <w:rPr>
                <w:rFonts w:eastAsiaTheme="minorHAnsi"/>
                <w:lang w:val="ru-RU"/>
              </w:rPr>
            </w:pPr>
            <w:r w:rsidRPr="002849C6">
              <w:rPr>
                <w:rFonts w:eastAsiaTheme="minorHAnsi"/>
                <w:lang w:val="ru-RU"/>
              </w:rPr>
              <w:t>51,00</w:t>
            </w:r>
          </w:p>
        </w:tc>
        <w:tc>
          <w:tcPr>
            <w:tcW w:w="850" w:type="dxa"/>
          </w:tcPr>
          <w:p w:rsidR="00E149C5" w:rsidRPr="002849C6" w:rsidRDefault="00E149C5" w:rsidP="00E149C5">
            <w:pPr>
              <w:rPr>
                <w:rFonts w:eastAsiaTheme="minorHAnsi"/>
                <w:lang w:val="ru-RU"/>
              </w:rPr>
            </w:pPr>
            <w:r w:rsidRPr="002849C6">
              <w:rPr>
                <w:rFonts w:eastAsiaTheme="minorHAnsi"/>
                <w:lang w:val="ru-RU"/>
              </w:rPr>
              <w:t>52,00</w:t>
            </w:r>
          </w:p>
        </w:tc>
        <w:tc>
          <w:tcPr>
            <w:tcW w:w="993" w:type="dxa"/>
          </w:tcPr>
          <w:p w:rsidR="00E149C5" w:rsidRPr="002849C6" w:rsidRDefault="00E149C5" w:rsidP="00E149C5">
            <w:pPr>
              <w:rPr>
                <w:rFonts w:eastAsiaTheme="minorHAnsi"/>
                <w:lang w:val="ru-RU"/>
              </w:rPr>
            </w:pPr>
            <w:r w:rsidRPr="002849C6">
              <w:rPr>
                <w:rFonts w:eastAsiaTheme="minorHAnsi"/>
                <w:lang w:val="ru-RU"/>
              </w:rPr>
              <w:t>53,00</w:t>
            </w:r>
          </w:p>
        </w:tc>
        <w:tc>
          <w:tcPr>
            <w:tcW w:w="850" w:type="dxa"/>
          </w:tcPr>
          <w:p w:rsidR="00E149C5" w:rsidRPr="002849C6" w:rsidRDefault="00E149C5" w:rsidP="00E149C5">
            <w:pPr>
              <w:rPr>
                <w:rFonts w:eastAsiaTheme="minorHAnsi"/>
                <w:lang w:val="ru-RU"/>
              </w:rPr>
            </w:pPr>
            <w:r w:rsidRPr="002849C6">
              <w:rPr>
                <w:rFonts w:eastAsiaTheme="minorHAnsi"/>
                <w:lang w:val="ru-RU"/>
              </w:rPr>
              <w:t>55,40</w:t>
            </w:r>
          </w:p>
        </w:tc>
        <w:tc>
          <w:tcPr>
            <w:tcW w:w="851" w:type="dxa"/>
          </w:tcPr>
          <w:p w:rsidR="00E149C5" w:rsidRPr="002849C6" w:rsidRDefault="00E149C5" w:rsidP="00E149C5">
            <w:pPr>
              <w:rPr>
                <w:rFonts w:eastAsiaTheme="minorHAnsi"/>
                <w:lang w:val="ru-RU"/>
              </w:rPr>
            </w:pPr>
            <w:r w:rsidRPr="002849C6">
              <w:rPr>
                <w:rFonts w:eastAsiaTheme="minorHAnsi"/>
                <w:lang w:val="ru-RU"/>
              </w:rPr>
              <w:t>55,40</w:t>
            </w:r>
          </w:p>
        </w:tc>
        <w:tc>
          <w:tcPr>
            <w:tcW w:w="992" w:type="dxa"/>
          </w:tcPr>
          <w:p w:rsidR="00E149C5" w:rsidRPr="002849C6" w:rsidRDefault="00E149C5" w:rsidP="00E149C5">
            <w:pPr>
              <w:rPr>
                <w:rFonts w:eastAsiaTheme="minorHAnsi"/>
                <w:lang w:val="ru-RU"/>
              </w:rPr>
            </w:pPr>
            <w:r w:rsidRPr="002849C6">
              <w:rPr>
                <w:rFonts w:eastAsiaTheme="minorHAnsi"/>
                <w:lang w:val="ru-RU"/>
              </w:rPr>
              <w:t>58,00</w:t>
            </w:r>
          </w:p>
        </w:tc>
        <w:tc>
          <w:tcPr>
            <w:tcW w:w="850" w:type="dxa"/>
          </w:tcPr>
          <w:p w:rsidR="00E149C5" w:rsidRPr="002849C6" w:rsidRDefault="00E149C5" w:rsidP="00E149C5">
            <w:pPr>
              <w:rPr>
                <w:rFonts w:eastAsiaTheme="minorHAnsi"/>
                <w:lang w:val="ru-RU"/>
              </w:rPr>
            </w:pPr>
            <w:r w:rsidRPr="002849C6">
              <w:rPr>
                <w:rFonts w:eastAsiaTheme="minorHAnsi"/>
                <w:lang w:val="ru-RU"/>
              </w:rPr>
              <w:t>61,50</w:t>
            </w:r>
          </w:p>
        </w:tc>
        <w:tc>
          <w:tcPr>
            <w:tcW w:w="851" w:type="dxa"/>
          </w:tcPr>
          <w:p w:rsidR="00E149C5" w:rsidRPr="002849C6" w:rsidRDefault="00E149C5" w:rsidP="00E149C5">
            <w:pPr>
              <w:rPr>
                <w:rFonts w:eastAsiaTheme="minorHAnsi"/>
                <w:lang w:val="ru-RU"/>
              </w:rPr>
            </w:pPr>
            <w:r w:rsidRPr="002849C6">
              <w:rPr>
                <w:rFonts w:eastAsiaTheme="minorHAnsi"/>
                <w:lang w:val="ru-RU"/>
              </w:rPr>
              <w:t>64,50</w:t>
            </w:r>
          </w:p>
        </w:tc>
        <w:tc>
          <w:tcPr>
            <w:tcW w:w="850" w:type="dxa"/>
          </w:tcPr>
          <w:p w:rsidR="00E149C5" w:rsidRPr="002849C6" w:rsidRDefault="00E149C5" w:rsidP="00E149C5">
            <w:pPr>
              <w:rPr>
                <w:rFonts w:eastAsiaTheme="minorHAnsi"/>
                <w:lang w:val="ru-RU"/>
              </w:rPr>
            </w:pPr>
            <w:r w:rsidRPr="002849C6">
              <w:rPr>
                <w:rFonts w:eastAsiaTheme="minorHAnsi"/>
                <w:lang w:val="ru-RU"/>
              </w:rPr>
              <w:t>67,00</w:t>
            </w:r>
          </w:p>
        </w:tc>
        <w:tc>
          <w:tcPr>
            <w:tcW w:w="851" w:type="dxa"/>
          </w:tcPr>
          <w:p w:rsidR="00E149C5" w:rsidRPr="002849C6" w:rsidRDefault="00E149C5" w:rsidP="00E149C5">
            <w:pPr>
              <w:rPr>
                <w:rFonts w:eastAsiaTheme="minorHAnsi"/>
                <w:lang w:val="ru-RU"/>
              </w:rPr>
            </w:pPr>
            <w:r w:rsidRPr="002849C6">
              <w:rPr>
                <w:rFonts w:eastAsiaTheme="minorHAnsi"/>
                <w:lang w:val="ru-RU"/>
              </w:rPr>
              <w:t>70,00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Муслюмовский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53,10</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53,10</w:t>
            </w:r>
          </w:p>
        </w:tc>
        <w:tc>
          <w:tcPr>
            <w:tcW w:w="851" w:type="dxa"/>
          </w:tcPr>
          <w:p w:rsidR="00E149C5" w:rsidRPr="002849C6" w:rsidRDefault="00E149C5" w:rsidP="00E149C5">
            <w:pPr>
              <w:rPr>
                <w:rFonts w:eastAsiaTheme="minorHAnsi"/>
                <w:lang w:val="ru-RU"/>
              </w:rPr>
            </w:pPr>
            <w:r w:rsidRPr="002849C6">
              <w:rPr>
                <w:rFonts w:eastAsiaTheme="minorHAnsi"/>
                <w:lang w:val="ru-RU"/>
              </w:rPr>
              <w:t>53,50</w:t>
            </w:r>
          </w:p>
        </w:tc>
        <w:tc>
          <w:tcPr>
            <w:tcW w:w="850" w:type="dxa"/>
          </w:tcPr>
          <w:p w:rsidR="00E149C5" w:rsidRPr="002849C6" w:rsidRDefault="00E149C5" w:rsidP="00E149C5">
            <w:pPr>
              <w:rPr>
                <w:rFonts w:eastAsiaTheme="minorHAnsi"/>
                <w:lang w:val="ru-RU"/>
              </w:rPr>
            </w:pPr>
            <w:r w:rsidRPr="002849C6">
              <w:rPr>
                <w:rFonts w:eastAsiaTheme="minorHAnsi"/>
                <w:lang w:val="ru-RU"/>
              </w:rPr>
              <w:t>53,90</w:t>
            </w:r>
          </w:p>
        </w:tc>
        <w:tc>
          <w:tcPr>
            <w:tcW w:w="993" w:type="dxa"/>
          </w:tcPr>
          <w:p w:rsidR="00E149C5" w:rsidRPr="002849C6" w:rsidRDefault="00E149C5" w:rsidP="00E149C5">
            <w:pPr>
              <w:rPr>
                <w:rFonts w:eastAsiaTheme="minorHAnsi"/>
                <w:lang w:val="ru-RU"/>
              </w:rPr>
            </w:pPr>
            <w:r w:rsidRPr="002849C6">
              <w:rPr>
                <w:rFonts w:eastAsiaTheme="minorHAnsi"/>
                <w:lang w:val="ru-RU"/>
              </w:rPr>
              <w:t>54,20</w:t>
            </w:r>
          </w:p>
        </w:tc>
        <w:tc>
          <w:tcPr>
            <w:tcW w:w="850" w:type="dxa"/>
          </w:tcPr>
          <w:p w:rsidR="00E149C5" w:rsidRPr="002849C6" w:rsidRDefault="00E149C5" w:rsidP="00E149C5">
            <w:pPr>
              <w:rPr>
                <w:rFonts w:eastAsiaTheme="minorHAnsi"/>
                <w:lang w:val="ru-RU"/>
              </w:rPr>
            </w:pPr>
            <w:r w:rsidRPr="002849C6">
              <w:rPr>
                <w:rFonts w:eastAsiaTheme="minorHAnsi"/>
                <w:lang w:val="ru-RU"/>
              </w:rPr>
              <w:t>54,80</w:t>
            </w:r>
          </w:p>
        </w:tc>
        <w:tc>
          <w:tcPr>
            <w:tcW w:w="851" w:type="dxa"/>
          </w:tcPr>
          <w:p w:rsidR="00E149C5" w:rsidRPr="002849C6" w:rsidRDefault="00E149C5" w:rsidP="00E149C5">
            <w:pPr>
              <w:rPr>
                <w:rFonts w:eastAsiaTheme="minorHAnsi"/>
                <w:lang w:val="ru-RU"/>
              </w:rPr>
            </w:pPr>
            <w:r w:rsidRPr="002849C6">
              <w:rPr>
                <w:rFonts w:eastAsiaTheme="minorHAnsi"/>
                <w:lang w:val="ru-RU"/>
              </w:rPr>
              <w:t>55,10</w:t>
            </w:r>
          </w:p>
        </w:tc>
        <w:tc>
          <w:tcPr>
            <w:tcW w:w="992" w:type="dxa"/>
          </w:tcPr>
          <w:p w:rsidR="00E149C5" w:rsidRPr="002849C6" w:rsidRDefault="00E149C5" w:rsidP="00E149C5">
            <w:pPr>
              <w:rPr>
                <w:rFonts w:eastAsiaTheme="minorHAnsi"/>
                <w:lang w:val="ru-RU"/>
              </w:rPr>
            </w:pPr>
            <w:r w:rsidRPr="002849C6">
              <w:rPr>
                <w:rFonts w:eastAsiaTheme="minorHAnsi"/>
                <w:lang w:val="ru-RU"/>
              </w:rPr>
              <w:t>55,50</w:t>
            </w:r>
          </w:p>
        </w:tc>
        <w:tc>
          <w:tcPr>
            <w:tcW w:w="850" w:type="dxa"/>
          </w:tcPr>
          <w:p w:rsidR="00E149C5" w:rsidRPr="002849C6" w:rsidRDefault="00E149C5" w:rsidP="00E149C5">
            <w:pPr>
              <w:rPr>
                <w:rFonts w:eastAsiaTheme="minorHAnsi"/>
                <w:lang w:val="ru-RU"/>
              </w:rPr>
            </w:pPr>
            <w:r w:rsidRPr="002849C6">
              <w:rPr>
                <w:rFonts w:eastAsiaTheme="minorHAnsi"/>
                <w:lang w:val="ru-RU"/>
              </w:rPr>
              <w:t>55,90</w:t>
            </w:r>
          </w:p>
        </w:tc>
        <w:tc>
          <w:tcPr>
            <w:tcW w:w="851" w:type="dxa"/>
          </w:tcPr>
          <w:p w:rsidR="00E149C5" w:rsidRPr="002849C6" w:rsidRDefault="00E149C5" w:rsidP="00E149C5">
            <w:pPr>
              <w:rPr>
                <w:rFonts w:eastAsiaTheme="minorHAnsi"/>
                <w:lang w:val="ru-RU"/>
              </w:rPr>
            </w:pPr>
            <w:r w:rsidRPr="002849C6">
              <w:rPr>
                <w:rFonts w:eastAsiaTheme="minorHAnsi"/>
                <w:lang w:val="ru-RU"/>
              </w:rPr>
              <w:t>56,20</w:t>
            </w:r>
          </w:p>
        </w:tc>
        <w:tc>
          <w:tcPr>
            <w:tcW w:w="850" w:type="dxa"/>
          </w:tcPr>
          <w:p w:rsidR="00E149C5" w:rsidRPr="002849C6" w:rsidRDefault="00E149C5" w:rsidP="00E149C5">
            <w:pPr>
              <w:rPr>
                <w:rFonts w:eastAsiaTheme="minorHAnsi"/>
                <w:lang w:val="ru-RU"/>
              </w:rPr>
            </w:pPr>
            <w:r w:rsidRPr="002849C6">
              <w:rPr>
                <w:rFonts w:eastAsiaTheme="minorHAnsi"/>
                <w:lang w:val="ru-RU"/>
              </w:rPr>
              <w:t>56,60</w:t>
            </w:r>
          </w:p>
        </w:tc>
        <w:tc>
          <w:tcPr>
            <w:tcW w:w="851" w:type="dxa"/>
          </w:tcPr>
          <w:p w:rsidR="00E149C5" w:rsidRPr="002849C6" w:rsidRDefault="00E149C5" w:rsidP="00E149C5">
            <w:pPr>
              <w:rPr>
                <w:rFonts w:eastAsiaTheme="minorHAnsi"/>
                <w:lang w:val="ru-RU"/>
              </w:rPr>
            </w:pPr>
            <w:r w:rsidRPr="002849C6">
              <w:rPr>
                <w:rFonts w:eastAsiaTheme="minorHAnsi"/>
                <w:lang w:val="ru-RU"/>
              </w:rPr>
              <w:t>57,00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Нижнекамский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48,07</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49,10</w:t>
            </w:r>
          </w:p>
        </w:tc>
        <w:tc>
          <w:tcPr>
            <w:tcW w:w="851" w:type="dxa"/>
          </w:tcPr>
          <w:p w:rsidR="00E149C5" w:rsidRPr="002849C6" w:rsidRDefault="00E149C5" w:rsidP="00E149C5">
            <w:pPr>
              <w:rPr>
                <w:rFonts w:eastAsiaTheme="minorHAnsi"/>
                <w:lang w:val="ru-RU"/>
              </w:rPr>
            </w:pPr>
            <w:r w:rsidRPr="002849C6">
              <w:rPr>
                <w:rFonts w:eastAsiaTheme="minorHAnsi"/>
                <w:lang w:val="ru-RU"/>
              </w:rPr>
              <w:t>50,90</w:t>
            </w:r>
          </w:p>
        </w:tc>
        <w:tc>
          <w:tcPr>
            <w:tcW w:w="850" w:type="dxa"/>
          </w:tcPr>
          <w:p w:rsidR="00E149C5" w:rsidRPr="002849C6" w:rsidRDefault="00E149C5" w:rsidP="00E149C5">
            <w:pPr>
              <w:rPr>
                <w:rFonts w:eastAsiaTheme="minorHAnsi"/>
                <w:lang w:val="ru-RU"/>
              </w:rPr>
            </w:pPr>
            <w:r w:rsidRPr="002849C6">
              <w:rPr>
                <w:rFonts w:eastAsiaTheme="minorHAnsi"/>
                <w:lang w:val="ru-RU"/>
              </w:rPr>
              <w:t>52,70</w:t>
            </w:r>
          </w:p>
        </w:tc>
        <w:tc>
          <w:tcPr>
            <w:tcW w:w="993" w:type="dxa"/>
          </w:tcPr>
          <w:p w:rsidR="00E149C5" w:rsidRPr="002849C6" w:rsidRDefault="00E149C5" w:rsidP="00E149C5">
            <w:pPr>
              <w:rPr>
                <w:rFonts w:eastAsiaTheme="minorHAnsi"/>
                <w:lang w:val="ru-RU"/>
              </w:rPr>
            </w:pPr>
            <w:r w:rsidRPr="002849C6">
              <w:rPr>
                <w:rFonts w:eastAsiaTheme="minorHAnsi"/>
                <w:lang w:val="ru-RU"/>
              </w:rPr>
              <w:t>54,50</w:t>
            </w:r>
          </w:p>
        </w:tc>
        <w:tc>
          <w:tcPr>
            <w:tcW w:w="850" w:type="dxa"/>
          </w:tcPr>
          <w:p w:rsidR="00E149C5" w:rsidRPr="002849C6" w:rsidRDefault="00E149C5" w:rsidP="00E149C5">
            <w:pPr>
              <w:rPr>
                <w:rFonts w:eastAsiaTheme="minorHAnsi"/>
                <w:lang w:val="ru-RU"/>
              </w:rPr>
            </w:pPr>
            <w:r w:rsidRPr="002849C6">
              <w:rPr>
                <w:rFonts w:eastAsiaTheme="minorHAnsi"/>
                <w:lang w:val="ru-RU"/>
              </w:rPr>
              <w:t>56,30</w:t>
            </w:r>
          </w:p>
        </w:tc>
        <w:tc>
          <w:tcPr>
            <w:tcW w:w="851" w:type="dxa"/>
          </w:tcPr>
          <w:p w:rsidR="00E149C5" w:rsidRPr="002849C6" w:rsidRDefault="00E149C5" w:rsidP="00E149C5">
            <w:pPr>
              <w:rPr>
                <w:rFonts w:eastAsiaTheme="minorHAnsi"/>
                <w:lang w:val="ru-RU"/>
              </w:rPr>
            </w:pPr>
            <w:r w:rsidRPr="002849C6">
              <w:rPr>
                <w:rFonts w:eastAsiaTheme="minorHAnsi"/>
                <w:lang w:val="ru-RU"/>
              </w:rPr>
              <w:t>59,40</w:t>
            </w:r>
          </w:p>
        </w:tc>
        <w:tc>
          <w:tcPr>
            <w:tcW w:w="992" w:type="dxa"/>
          </w:tcPr>
          <w:p w:rsidR="00E149C5" w:rsidRPr="002849C6" w:rsidRDefault="00E149C5" w:rsidP="00E149C5">
            <w:pPr>
              <w:rPr>
                <w:rFonts w:eastAsiaTheme="minorHAnsi"/>
                <w:lang w:val="ru-RU"/>
              </w:rPr>
            </w:pPr>
            <w:r w:rsidRPr="002849C6">
              <w:rPr>
                <w:rFonts w:eastAsiaTheme="minorHAnsi"/>
                <w:lang w:val="ru-RU"/>
              </w:rPr>
              <w:t>63,90</w:t>
            </w:r>
          </w:p>
        </w:tc>
        <w:tc>
          <w:tcPr>
            <w:tcW w:w="850" w:type="dxa"/>
          </w:tcPr>
          <w:p w:rsidR="00E149C5" w:rsidRPr="002849C6" w:rsidRDefault="00E149C5" w:rsidP="00E149C5">
            <w:pPr>
              <w:rPr>
                <w:rFonts w:eastAsiaTheme="minorHAnsi"/>
                <w:lang w:val="ru-RU"/>
              </w:rPr>
            </w:pPr>
            <w:r w:rsidRPr="002849C6">
              <w:rPr>
                <w:rFonts w:eastAsiaTheme="minorHAnsi"/>
                <w:lang w:val="ru-RU"/>
              </w:rPr>
              <w:t>66,80</w:t>
            </w:r>
          </w:p>
        </w:tc>
        <w:tc>
          <w:tcPr>
            <w:tcW w:w="851" w:type="dxa"/>
          </w:tcPr>
          <w:p w:rsidR="00E149C5" w:rsidRPr="002849C6" w:rsidRDefault="00E149C5" w:rsidP="00E149C5">
            <w:pPr>
              <w:rPr>
                <w:rFonts w:eastAsiaTheme="minorHAnsi"/>
                <w:lang w:val="ru-RU"/>
              </w:rPr>
            </w:pPr>
            <w:r w:rsidRPr="002849C6">
              <w:rPr>
                <w:rFonts w:eastAsiaTheme="minorHAnsi"/>
                <w:lang w:val="ru-RU"/>
              </w:rPr>
              <w:t>69,50</w:t>
            </w:r>
          </w:p>
        </w:tc>
        <w:tc>
          <w:tcPr>
            <w:tcW w:w="850" w:type="dxa"/>
          </w:tcPr>
          <w:p w:rsidR="00E149C5" w:rsidRPr="002849C6" w:rsidRDefault="00E149C5" w:rsidP="00E149C5">
            <w:pPr>
              <w:rPr>
                <w:rFonts w:eastAsiaTheme="minorHAnsi"/>
                <w:lang w:val="ru-RU"/>
              </w:rPr>
            </w:pPr>
            <w:r w:rsidRPr="002849C6">
              <w:rPr>
                <w:rFonts w:eastAsiaTheme="minorHAnsi"/>
                <w:lang w:val="ru-RU"/>
              </w:rPr>
              <w:t>73,00</w:t>
            </w:r>
          </w:p>
        </w:tc>
        <w:tc>
          <w:tcPr>
            <w:tcW w:w="851" w:type="dxa"/>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Новошешминский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48,39</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51,39</w:t>
            </w:r>
          </w:p>
        </w:tc>
        <w:tc>
          <w:tcPr>
            <w:tcW w:w="851" w:type="dxa"/>
          </w:tcPr>
          <w:p w:rsidR="00E149C5" w:rsidRPr="002849C6" w:rsidRDefault="00E149C5" w:rsidP="00E149C5">
            <w:pPr>
              <w:rPr>
                <w:rFonts w:eastAsiaTheme="minorHAnsi"/>
                <w:lang w:val="ru-RU"/>
              </w:rPr>
            </w:pPr>
            <w:r w:rsidRPr="002849C6">
              <w:rPr>
                <w:rFonts w:eastAsiaTheme="minorHAnsi"/>
                <w:lang w:val="ru-RU"/>
              </w:rPr>
              <w:t>52,60</w:t>
            </w:r>
          </w:p>
        </w:tc>
        <w:tc>
          <w:tcPr>
            <w:tcW w:w="850" w:type="dxa"/>
          </w:tcPr>
          <w:p w:rsidR="00E149C5" w:rsidRPr="002849C6" w:rsidRDefault="00E149C5" w:rsidP="00E149C5">
            <w:pPr>
              <w:rPr>
                <w:rFonts w:eastAsiaTheme="minorHAnsi"/>
                <w:lang w:val="ru-RU"/>
              </w:rPr>
            </w:pPr>
            <w:r w:rsidRPr="002849C6">
              <w:rPr>
                <w:rFonts w:eastAsiaTheme="minorHAnsi"/>
                <w:lang w:val="ru-RU"/>
              </w:rPr>
              <w:t>55,00</w:t>
            </w:r>
          </w:p>
        </w:tc>
        <w:tc>
          <w:tcPr>
            <w:tcW w:w="993" w:type="dxa"/>
          </w:tcPr>
          <w:p w:rsidR="00E149C5" w:rsidRPr="002849C6" w:rsidRDefault="00E149C5" w:rsidP="00E149C5">
            <w:pPr>
              <w:rPr>
                <w:rFonts w:eastAsiaTheme="minorHAnsi"/>
                <w:lang w:val="ru-RU"/>
              </w:rPr>
            </w:pPr>
            <w:r w:rsidRPr="002849C6">
              <w:rPr>
                <w:rFonts w:eastAsiaTheme="minorHAnsi"/>
                <w:lang w:val="ru-RU"/>
              </w:rPr>
              <w:t>58,00</w:t>
            </w:r>
          </w:p>
        </w:tc>
        <w:tc>
          <w:tcPr>
            <w:tcW w:w="850" w:type="dxa"/>
          </w:tcPr>
          <w:p w:rsidR="00E149C5" w:rsidRPr="002849C6" w:rsidRDefault="00E149C5" w:rsidP="00E149C5">
            <w:pPr>
              <w:rPr>
                <w:rFonts w:eastAsiaTheme="minorHAnsi"/>
                <w:lang w:val="ru-RU"/>
              </w:rPr>
            </w:pPr>
            <w:r w:rsidRPr="002849C6">
              <w:rPr>
                <w:rFonts w:eastAsiaTheme="minorHAnsi"/>
                <w:lang w:val="ru-RU"/>
              </w:rPr>
              <w:t>60,20</w:t>
            </w:r>
          </w:p>
        </w:tc>
        <w:tc>
          <w:tcPr>
            <w:tcW w:w="851" w:type="dxa"/>
          </w:tcPr>
          <w:p w:rsidR="00E149C5" w:rsidRPr="002849C6" w:rsidRDefault="00E149C5" w:rsidP="00E149C5">
            <w:pPr>
              <w:rPr>
                <w:rFonts w:eastAsiaTheme="minorHAnsi"/>
                <w:lang w:val="ru-RU"/>
              </w:rPr>
            </w:pPr>
            <w:r w:rsidRPr="002849C6">
              <w:rPr>
                <w:rFonts w:eastAsiaTheme="minorHAnsi"/>
                <w:lang w:val="ru-RU"/>
              </w:rPr>
              <w:t>61,10</w:t>
            </w:r>
          </w:p>
        </w:tc>
        <w:tc>
          <w:tcPr>
            <w:tcW w:w="992" w:type="dxa"/>
          </w:tcPr>
          <w:p w:rsidR="00E149C5" w:rsidRPr="002849C6" w:rsidRDefault="00E149C5" w:rsidP="00E149C5">
            <w:pPr>
              <w:rPr>
                <w:rFonts w:eastAsiaTheme="minorHAnsi"/>
                <w:lang w:val="ru-RU"/>
              </w:rPr>
            </w:pPr>
            <w:r w:rsidRPr="002849C6">
              <w:rPr>
                <w:rFonts w:eastAsiaTheme="minorHAnsi"/>
                <w:lang w:val="ru-RU"/>
              </w:rPr>
              <w:t>64,10</w:t>
            </w:r>
          </w:p>
        </w:tc>
        <w:tc>
          <w:tcPr>
            <w:tcW w:w="850" w:type="dxa"/>
          </w:tcPr>
          <w:p w:rsidR="00E149C5" w:rsidRPr="002849C6" w:rsidRDefault="00E149C5" w:rsidP="00E149C5">
            <w:pPr>
              <w:rPr>
                <w:rFonts w:eastAsiaTheme="minorHAnsi"/>
                <w:lang w:val="ru-RU"/>
              </w:rPr>
            </w:pPr>
            <w:r w:rsidRPr="002849C6">
              <w:rPr>
                <w:rFonts w:eastAsiaTheme="minorHAnsi"/>
                <w:lang w:val="ru-RU"/>
              </w:rPr>
              <w:t>67,00</w:t>
            </w:r>
          </w:p>
        </w:tc>
        <w:tc>
          <w:tcPr>
            <w:tcW w:w="851" w:type="dxa"/>
          </w:tcPr>
          <w:p w:rsidR="00E149C5" w:rsidRPr="002849C6" w:rsidRDefault="00E149C5" w:rsidP="00E149C5">
            <w:pPr>
              <w:rPr>
                <w:rFonts w:eastAsiaTheme="minorHAnsi"/>
                <w:lang w:val="ru-RU"/>
              </w:rPr>
            </w:pPr>
            <w:r w:rsidRPr="002849C6">
              <w:rPr>
                <w:rFonts w:eastAsiaTheme="minorHAnsi"/>
                <w:lang w:val="ru-RU"/>
              </w:rPr>
              <w:t>70,30</w:t>
            </w:r>
          </w:p>
        </w:tc>
        <w:tc>
          <w:tcPr>
            <w:tcW w:w="850" w:type="dxa"/>
          </w:tcPr>
          <w:p w:rsidR="00E149C5" w:rsidRPr="002849C6" w:rsidRDefault="00E149C5" w:rsidP="00E149C5">
            <w:pPr>
              <w:rPr>
                <w:rFonts w:eastAsiaTheme="minorHAnsi"/>
                <w:lang w:val="ru-RU"/>
              </w:rPr>
            </w:pPr>
            <w:r w:rsidRPr="002849C6">
              <w:rPr>
                <w:rFonts w:eastAsiaTheme="minorHAnsi"/>
                <w:lang w:val="ru-RU"/>
              </w:rPr>
              <w:t>73,00</w:t>
            </w:r>
          </w:p>
        </w:tc>
        <w:tc>
          <w:tcPr>
            <w:tcW w:w="851" w:type="dxa"/>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Нурлатский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51,50</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51,60</w:t>
            </w:r>
          </w:p>
        </w:tc>
        <w:tc>
          <w:tcPr>
            <w:tcW w:w="851" w:type="dxa"/>
          </w:tcPr>
          <w:p w:rsidR="00E149C5" w:rsidRPr="002849C6" w:rsidRDefault="00E149C5" w:rsidP="00E149C5">
            <w:pPr>
              <w:rPr>
                <w:rFonts w:eastAsiaTheme="minorHAnsi"/>
                <w:lang w:val="ru-RU"/>
              </w:rPr>
            </w:pPr>
            <w:r w:rsidRPr="002849C6">
              <w:rPr>
                <w:rFonts w:eastAsiaTheme="minorHAnsi"/>
                <w:lang w:val="ru-RU"/>
              </w:rPr>
              <w:t>51,70</w:t>
            </w:r>
          </w:p>
        </w:tc>
        <w:tc>
          <w:tcPr>
            <w:tcW w:w="850" w:type="dxa"/>
          </w:tcPr>
          <w:p w:rsidR="00E149C5" w:rsidRPr="002849C6" w:rsidRDefault="00E149C5" w:rsidP="00E149C5">
            <w:pPr>
              <w:rPr>
                <w:rFonts w:eastAsiaTheme="minorHAnsi"/>
                <w:lang w:val="ru-RU"/>
              </w:rPr>
            </w:pPr>
            <w:r w:rsidRPr="002849C6">
              <w:rPr>
                <w:rFonts w:eastAsiaTheme="minorHAnsi"/>
                <w:lang w:val="ru-RU"/>
              </w:rPr>
              <w:t>51,80</w:t>
            </w:r>
          </w:p>
        </w:tc>
        <w:tc>
          <w:tcPr>
            <w:tcW w:w="993" w:type="dxa"/>
          </w:tcPr>
          <w:p w:rsidR="00E149C5" w:rsidRPr="002849C6" w:rsidRDefault="00E149C5" w:rsidP="00E149C5">
            <w:pPr>
              <w:rPr>
                <w:rFonts w:eastAsiaTheme="minorHAnsi"/>
                <w:lang w:val="ru-RU"/>
              </w:rPr>
            </w:pPr>
            <w:r w:rsidRPr="002849C6">
              <w:rPr>
                <w:rFonts w:eastAsiaTheme="minorHAnsi"/>
                <w:lang w:val="ru-RU"/>
              </w:rPr>
              <w:t>51,90</w:t>
            </w:r>
          </w:p>
        </w:tc>
        <w:tc>
          <w:tcPr>
            <w:tcW w:w="850" w:type="dxa"/>
          </w:tcPr>
          <w:p w:rsidR="00E149C5" w:rsidRPr="002849C6" w:rsidRDefault="00E149C5" w:rsidP="00E149C5">
            <w:pPr>
              <w:rPr>
                <w:rFonts w:eastAsiaTheme="minorHAnsi"/>
                <w:lang w:val="ru-RU"/>
              </w:rPr>
            </w:pPr>
            <w:r w:rsidRPr="002849C6">
              <w:rPr>
                <w:rFonts w:eastAsiaTheme="minorHAnsi"/>
                <w:lang w:val="ru-RU"/>
              </w:rPr>
              <w:t>52,00</w:t>
            </w:r>
          </w:p>
        </w:tc>
        <w:tc>
          <w:tcPr>
            <w:tcW w:w="851" w:type="dxa"/>
          </w:tcPr>
          <w:p w:rsidR="00E149C5" w:rsidRPr="002849C6" w:rsidRDefault="00E149C5" w:rsidP="00E149C5">
            <w:pPr>
              <w:rPr>
                <w:rFonts w:eastAsiaTheme="minorHAnsi"/>
                <w:lang w:val="ru-RU"/>
              </w:rPr>
            </w:pPr>
            <w:r w:rsidRPr="002849C6">
              <w:rPr>
                <w:rFonts w:eastAsiaTheme="minorHAnsi"/>
                <w:lang w:val="ru-RU"/>
              </w:rPr>
              <w:t>52,10</w:t>
            </w:r>
          </w:p>
        </w:tc>
        <w:tc>
          <w:tcPr>
            <w:tcW w:w="992" w:type="dxa"/>
          </w:tcPr>
          <w:p w:rsidR="00E149C5" w:rsidRPr="002849C6" w:rsidRDefault="00E149C5" w:rsidP="00E149C5">
            <w:pPr>
              <w:rPr>
                <w:rFonts w:eastAsiaTheme="minorHAnsi"/>
                <w:lang w:val="ru-RU"/>
              </w:rPr>
            </w:pPr>
            <w:r w:rsidRPr="002849C6">
              <w:rPr>
                <w:rFonts w:eastAsiaTheme="minorHAnsi"/>
                <w:lang w:val="ru-RU"/>
              </w:rPr>
              <w:t>52,20</w:t>
            </w:r>
          </w:p>
        </w:tc>
        <w:tc>
          <w:tcPr>
            <w:tcW w:w="850" w:type="dxa"/>
          </w:tcPr>
          <w:p w:rsidR="00E149C5" w:rsidRPr="002849C6" w:rsidRDefault="00E149C5" w:rsidP="00E149C5">
            <w:pPr>
              <w:rPr>
                <w:rFonts w:eastAsiaTheme="minorHAnsi"/>
                <w:lang w:val="ru-RU"/>
              </w:rPr>
            </w:pPr>
            <w:r w:rsidRPr="002849C6">
              <w:rPr>
                <w:rFonts w:eastAsiaTheme="minorHAnsi"/>
                <w:lang w:val="ru-RU"/>
              </w:rPr>
              <w:t>52,30</w:t>
            </w:r>
          </w:p>
        </w:tc>
        <w:tc>
          <w:tcPr>
            <w:tcW w:w="851" w:type="dxa"/>
          </w:tcPr>
          <w:p w:rsidR="00E149C5" w:rsidRPr="002849C6" w:rsidRDefault="00E149C5" w:rsidP="00E149C5">
            <w:pPr>
              <w:rPr>
                <w:rFonts w:eastAsiaTheme="minorHAnsi"/>
                <w:lang w:val="ru-RU"/>
              </w:rPr>
            </w:pPr>
            <w:r w:rsidRPr="002849C6">
              <w:rPr>
                <w:rFonts w:eastAsiaTheme="minorHAnsi"/>
                <w:lang w:val="ru-RU"/>
              </w:rPr>
              <w:t>52,40</w:t>
            </w:r>
          </w:p>
        </w:tc>
        <w:tc>
          <w:tcPr>
            <w:tcW w:w="850" w:type="dxa"/>
          </w:tcPr>
          <w:p w:rsidR="00E149C5" w:rsidRPr="002849C6" w:rsidRDefault="00E149C5" w:rsidP="00E149C5">
            <w:pPr>
              <w:rPr>
                <w:rFonts w:eastAsiaTheme="minorHAnsi"/>
                <w:lang w:val="ru-RU"/>
              </w:rPr>
            </w:pPr>
            <w:r w:rsidRPr="002849C6">
              <w:rPr>
                <w:rFonts w:eastAsiaTheme="minorHAnsi"/>
                <w:lang w:val="ru-RU"/>
              </w:rPr>
              <w:t>52,50</w:t>
            </w:r>
          </w:p>
        </w:tc>
        <w:tc>
          <w:tcPr>
            <w:tcW w:w="851" w:type="dxa"/>
          </w:tcPr>
          <w:p w:rsidR="00E149C5" w:rsidRPr="002849C6" w:rsidRDefault="00E149C5" w:rsidP="00E149C5">
            <w:pPr>
              <w:rPr>
                <w:rFonts w:eastAsiaTheme="minorHAnsi"/>
                <w:lang w:val="ru-RU"/>
              </w:rPr>
            </w:pPr>
            <w:r w:rsidRPr="002849C6">
              <w:rPr>
                <w:rFonts w:eastAsiaTheme="minorHAnsi"/>
                <w:lang w:val="ru-RU"/>
              </w:rPr>
              <w:t>52,60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Набережные Челны</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47,93</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49,00</w:t>
            </w:r>
          </w:p>
        </w:tc>
        <w:tc>
          <w:tcPr>
            <w:tcW w:w="851" w:type="dxa"/>
          </w:tcPr>
          <w:p w:rsidR="00E149C5" w:rsidRPr="002849C6" w:rsidRDefault="00E149C5" w:rsidP="00E149C5">
            <w:pPr>
              <w:rPr>
                <w:rFonts w:eastAsiaTheme="minorHAnsi"/>
                <w:lang w:val="ru-RU"/>
              </w:rPr>
            </w:pPr>
            <w:r w:rsidRPr="002849C6">
              <w:rPr>
                <w:rFonts w:eastAsiaTheme="minorHAnsi"/>
                <w:lang w:val="ru-RU"/>
              </w:rPr>
              <w:t>50,00</w:t>
            </w:r>
          </w:p>
        </w:tc>
        <w:tc>
          <w:tcPr>
            <w:tcW w:w="850" w:type="dxa"/>
          </w:tcPr>
          <w:p w:rsidR="00E149C5" w:rsidRPr="002849C6" w:rsidRDefault="00E149C5" w:rsidP="00E149C5">
            <w:pPr>
              <w:rPr>
                <w:rFonts w:eastAsiaTheme="minorHAnsi"/>
                <w:lang w:val="ru-RU"/>
              </w:rPr>
            </w:pPr>
            <w:r w:rsidRPr="002849C6">
              <w:rPr>
                <w:rFonts w:eastAsiaTheme="minorHAnsi"/>
                <w:lang w:val="ru-RU"/>
              </w:rPr>
              <w:t>51,50</w:t>
            </w:r>
          </w:p>
        </w:tc>
        <w:tc>
          <w:tcPr>
            <w:tcW w:w="993" w:type="dxa"/>
          </w:tcPr>
          <w:p w:rsidR="00E149C5" w:rsidRPr="002849C6" w:rsidRDefault="00E149C5" w:rsidP="00E149C5">
            <w:pPr>
              <w:rPr>
                <w:rFonts w:eastAsiaTheme="minorHAnsi"/>
                <w:lang w:val="ru-RU"/>
              </w:rPr>
            </w:pPr>
            <w:r w:rsidRPr="002849C6">
              <w:rPr>
                <w:rFonts w:eastAsiaTheme="minorHAnsi"/>
                <w:lang w:val="ru-RU"/>
              </w:rPr>
              <w:t>52,50</w:t>
            </w:r>
          </w:p>
        </w:tc>
        <w:tc>
          <w:tcPr>
            <w:tcW w:w="850" w:type="dxa"/>
          </w:tcPr>
          <w:p w:rsidR="00E149C5" w:rsidRPr="002849C6" w:rsidRDefault="00E149C5" w:rsidP="00E149C5">
            <w:pPr>
              <w:rPr>
                <w:rFonts w:eastAsiaTheme="minorHAnsi"/>
                <w:lang w:val="ru-RU"/>
              </w:rPr>
            </w:pPr>
            <w:r w:rsidRPr="002849C6">
              <w:rPr>
                <w:rFonts w:eastAsiaTheme="minorHAnsi"/>
                <w:lang w:val="ru-RU"/>
              </w:rPr>
              <w:t>54,00</w:t>
            </w:r>
          </w:p>
        </w:tc>
        <w:tc>
          <w:tcPr>
            <w:tcW w:w="851" w:type="dxa"/>
          </w:tcPr>
          <w:p w:rsidR="00E149C5" w:rsidRPr="002849C6" w:rsidRDefault="00E149C5" w:rsidP="00E149C5">
            <w:pPr>
              <w:rPr>
                <w:rFonts w:eastAsiaTheme="minorHAnsi"/>
                <w:lang w:val="ru-RU"/>
              </w:rPr>
            </w:pPr>
            <w:r w:rsidRPr="002849C6">
              <w:rPr>
                <w:rFonts w:eastAsiaTheme="minorHAnsi"/>
                <w:lang w:val="ru-RU"/>
              </w:rPr>
              <w:t>56,00</w:t>
            </w:r>
          </w:p>
        </w:tc>
        <w:tc>
          <w:tcPr>
            <w:tcW w:w="992" w:type="dxa"/>
          </w:tcPr>
          <w:p w:rsidR="00E149C5" w:rsidRPr="002849C6" w:rsidRDefault="00E149C5" w:rsidP="00E149C5">
            <w:pPr>
              <w:rPr>
                <w:rFonts w:eastAsiaTheme="minorHAnsi"/>
                <w:lang w:val="ru-RU"/>
              </w:rPr>
            </w:pPr>
            <w:r w:rsidRPr="002849C6">
              <w:rPr>
                <w:rFonts w:eastAsiaTheme="minorHAnsi"/>
                <w:lang w:val="ru-RU"/>
              </w:rPr>
              <w:t>57,50</w:t>
            </w:r>
          </w:p>
        </w:tc>
        <w:tc>
          <w:tcPr>
            <w:tcW w:w="850" w:type="dxa"/>
          </w:tcPr>
          <w:p w:rsidR="00E149C5" w:rsidRPr="002849C6" w:rsidRDefault="00E149C5" w:rsidP="00E149C5">
            <w:pPr>
              <w:rPr>
                <w:rFonts w:eastAsiaTheme="minorHAnsi"/>
                <w:lang w:val="ru-RU"/>
              </w:rPr>
            </w:pPr>
            <w:r w:rsidRPr="002849C6">
              <w:rPr>
                <w:rFonts w:eastAsiaTheme="minorHAnsi"/>
                <w:lang w:val="ru-RU"/>
              </w:rPr>
              <w:t>59,00</w:t>
            </w:r>
          </w:p>
        </w:tc>
        <w:tc>
          <w:tcPr>
            <w:tcW w:w="851" w:type="dxa"/>
          </w:tcPr>
          <w:p w:rsidR="00E149C5" w:rsidRPr="002849C6" w:rsidRDefault="00E149C5" w:rsidP="00E149C5">
            <w:pPr>
              <w:rPr>
                <w:rFonts w:eastAsiaTheme="minorHAnsi"/>
                <w:lang w:val="ru-RU"/>
              </w:rPr>
            </w:pPr>
            <w:r w:rsidRPr="002849C6">
              <w:rPr>
                <w:rFonts w:eastAsiaTheme="minorHAnsi"/>
                <w:lang w:val="ru-RU"/>
              </w:rPr>
              <w:t>62,00</w:t>
            </w:r>
          </w:p>
        </w:tc>
        <w:tc>
          <w:tcPr>
            <w:tcW w:w="850" w:type="dxa"/>
          </w:tcPr>
          <w:p w:rsidR="00E149C5" w:rsidRPr="002849C6" w:rsidRDefault="00E149C5" w:rsidP="00E149C5">
            <w:pPr>
              <w:rPr>
                <w:rFonts w:eastAsiaTheme="minorHAnsi"/>
                <w:lang w:val="ru-RU"/>
              </w:rPr>
            </w:pPr>
            <w:r w:rsidRPr="002849C6">
              <w:rPr>
                <w:rFonts w:eastAsiaTheme="minorHAnsi"/>
                <w:lang w:val="ru-RU"/>
              </w:rPr>
              <w:t>64,00</w:t>
            </w:r>
          </w:p>
        </w:tc>
        <w:tc>
          <w:tcPr>
            <w:tcW w:w="851" w:type="dxa"/>
          </w:tcPr>
          <w:p w:rsidR="00E149C5" w:rsidRPr="002849C6" w:rsidRDefault="00E149C5" w:rsidP="00E149C5">
            <w:pPr>
              <w:rPr>
                <w:rFonts w:eastAsiaTheme="minorHAnsi"/>
                <w:lang w:val="ru-RU"/>
              </w:rPr>
            </w:pPr>
            <w:r w:rsidRPr="002849C6">
              <w:rPr>
                <w:rFonts w:eastAsiaTheme="minorHAnsi"/>
                <w:lang w:val="ru-RU"/>
              </w:rPr>
              <w:t>67,00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Пестречинский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47,30</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50,30</w:t>
            </w:r>
          </w:p>
        </w:tc>
        <w:tc>
          <w:tcPr>
            <w:tcW w:w="851" w:type="dxa"/>
          </w:tcPr>
          <w:p w:rsidR="00E149C5" w:rsidRPr="002849C6" w:rsidRDefault="00E149C5" w:rsidP="00E149C5">
            <w:pPr>
              <w:rPr>
                <w:rFonts w:eastAsiaTheme="minorHAnsi"/>
                <w:lang w:val="ru-RU"/>
              </w:rPr>
            </w:pPr>
            <w:r w:rsidRPr="002849C6">
              <w:rPr>
                <w:rFonts w:eastAsiaTheme="minorHAnsi"/>
                <w:lang w:val="ru-RU"/>
              </w:rPr>
              <w:t>53,00</w:t>
            </w:r>
          </w:p>
        </w:tc>
        <w:tc>
          <w:tcPr>
            <w:tcW w:w="850" w:type="dxa"/>
          </w:tcPr>
          <w:p w:rsidR="00E149C5" w:rsidRPr="002849C6" w:rsidRDefault="00E149C5" w:rsidP="00E149C5">
            <w:pPr>
              <w:rPr>
                <w:rFonts w:eastAsiaTheme="minorHAnsi"/>
                <w:lang w:val="ru-RU"/>
              </w:rPr>
            </w:pPr>
            <w:r w:rsidRPr="002849C6">
              <w:rPr>
                <w:rFonts w:eastAsiaTheme="minorHAnsi"/>
                <w:lang w:val="ru-RU"/>
              </w:rPr>
              <w:t>55,30</w:t>
            </w:r>
          </w:p>
        </w:tc>
        <w:tc>
          <w:tcPr>
            <w:tcW w:w="993" w:type="dxa"/>
          </w:tcPr>
          <w:p w:rsidR="00E149C5" w:rsidRPr="002849C6" w:rsidRDefault="00E149C5" w:rsidP="00E149C5">
            <w:pPr>
              <w:rPr>
                <w:rFonts w:eastAsiaTheme="minorHAnsi"/>
                <w:lang w:val="ru-RU"/>
              </w:rPr>
            </w:pPr>
            <w:r w:rsidRPr="002849C6">
              <w:rPr>
                <w:rFonts w:eastAsiaTheme="minorHAnsi"/>
                <w:lang w:val="ru-RU"/>
              </w:rPr>
              <w:t>56,80</w:t>
            </w:r>
          </w:p>
        </w:tc>
        <w:tc>
          <w:tcPr>
            <w:tcW w:w="850" w:type="dxa"/>
          </w:tcPr>
          <w:p w:rsidR="00E149C5" w:rsidRPr="002849C6" w:rsidRDefault="00E149C5" w:rsidP="00E149C5">
            <w:pPr>
              <w:rPr>
                <w:rFonts w:eastAsiaTheme="minorHAnsi"/>
                <w:lang w:val="ru-RU"/>
              </w:rPr>
            </w:pPr>
            <w:r w:rsidRPr="002849C6">
              <w:rPr>
                <w:rFonts w:eastAsiaTheme="minorHAnsi"/>
                <w:lang w:val="ru-RU"/>
              </w:rPr>
              <w:t>58,50</w:t>
            </w:r>
          </w:p>
        </w:tc>
        <w:tc>
          <w:tcPr>
            <w:tcW w:w="851" w:type="dxa"/>
          </w:tcPr>
          <w:p w:rsidR="00E149C5" w:rsidRPr="002849C6" w:rsidRDefault="00E149C5" w:rsidP="00E149C5">
            <w:pPr>
              <w:rPr>
                <w:rFonts w:eastAsiaTheme="minorHAnsi"/>
                <w:lang w:val="ru-RU"/>
              </w:rPr>
            </w:pPr>
            <w:r w:rsidRPr="002849C6">
              <w:rPr>
                <w:rFonts w:eastAsiaTheme="minorHAnsi"/>
                <w:lang w:val="ru-RU"/>
              </w:rPr>
              <w:t>60,50</w:t>
            </w:r>
          </w:p>
        </w:tc>
        <w:tc>
          <w:tcPr>
            <w:tcW w:w="992" w:type="dxa"/>
          </w:tcPr>
          <w:p w:rsidR="00E149C5" w:rsidRPr="002849C6" w:rsidRDefault="00E149C5" w:rsidP="00E149C5">
            <w:pPr>
              <w:rPr>
                <w:rFonts w:eastAsiaTheme="minorHAnsi"/>
                <w:lang w:val="ru-RU"/>
              </w:rPr>
            </w:pPr>
            <w:r w:rsidRPr="002849C6">
              <w:rPr>
                <w:rFonts w:eastAsiaTheme="minorHAnsi"/>
                <w:lang w:val="ru-RU"/>
              </w:rPr>
              <w:t>62,50</w:t>
            </w:r>
          </w:p>
        </w:tc>
        <w:tc>
          <w:tcPr>
            <w:tcW w:w="850" w:type="dxa"/>
          </w:tcPr>
          <w:p w:rsidR="00E149C5" w:rsidRPr="002849C6" w:rsidRDefault="00E149C5" w:rsidP="00E149C5">
            <w:pPr>
              <w:rPr>
                <w:rFonts w:eastAsiaTheme="minorHAnsi"/>
                <w:lang w:val="ru-RU"/>
              </w:rPr>
            </w:pPr>
            <w:r w:rsidRPr="002849C6">
              <w:rPr>
                <w:rFonts w:eastAsiaTheme="minorHAnsi"/>
                <w:lang w:val="ru-RU"/>
              </w:rPr>
              <w:t>65,00</w:t>
            </w:r>
          </w:p>
        </w:tc>
        <w:tc>
          <w:tcPr>
            <w:tcW w:w="851" w:type="dxa"/>
          </w:tcPr>
          <w:p w:rsidR="00E149C5" w:rsidRPr="002849C6" w:rsidRDefault="00E149C5" w:rsidP="00E149C5">
            <w:pPr>
              <w:rPr>
                <w:rFonts w:eastAsiaTheme="minorHAnsi"/>
                <w:lang w:val="ru-RU"/>
              </w:rPr>
            </w:pPr>
            <w:r w:rsidRPr="002849C6">
              <w:rPr>
                <w:rFonts w:eastAsiaTheme="minorHAnsi"/>
                <w:lang w:val="ru-RU"/>
              </w:rPr>
              <w:t>68,00</w:t>
            </w:r>
          </w:p>
        </w:tc>
        <w:tc>
          <w:tcPr>
            <w:tcW w:w="850" w:type="dxa"/>
          </w:tcPr>
          <w:p w:rsidR="00E149C5" w:rsidRPr="002849C6" w:rsidRDefault="00E149C5" w:rsidP="00E149C5">
            <w:pPr>
              <w:rPr>
                <w:rFonts w:eastAsiaTheme="minorHAnsi"/>
                <w:lang w:val="ru-RU"/>
              </w:rPr>
            </w:pPr>
            <w:r w:rsidRPr="002849C6">
              <w:rPr>
                <w:rFonts w:eastAsiaTheme="minorHAnsi"/>
                <w:lang w:val="ru-RU"/>
              </w:rPr>
              <w:t>71,00</w:t>
            </w:r>
          </w:p>
        </w:tc>
        <w:tc>
          <w:tcPr>
            <w:tcW w:w="851" w:type="dxa"/>
          </w:tcPr>
          <w:p w:rsidR="00E149C5" w:rsidRPr="002849C6" w:rsidRDefault="00E149C5" w:rsidP="00E149C5">
            <w:pPr>
              <w:rPr>
                <w:rFonts w:eastAsiaTheme="minorHAnsi"/>
                <w:lang w:val="ru-RU"/>
              </w:rPr>
            </w:pPr>
            <w:r w:rsidRPr="002849C6">
              <w:rPr>
                <w:rFonts w:eastAsiaTheme="minorHAnsi"/>
                <w:lang w:val="ru-RU"/>
              </w:rPr>
              <w:t>74,00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Рыбнослободский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51,93</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51,96</w:t>
            </w:r>
          </w:p>
        </w:tc>
        <w:tc>
          <w:tcPr>
            <w:tcW w:w="851" w:type="dxa"/>
          </w:tcPr>
          <w:p w:rsidR="00E149C5" w:rsidRPr="002849C6" w:rsidRDefault="00E149C5" w:rsidP="00E149C5">
            <w:pPr>
              <w:rPr>
                <w:rFonts w:eastAsiaTheme="minorHAnsi"/>
                <w:lang w:val="ru-RU"/>
              </w:rPr>
            </w:pPr>
            <w:r w:rsidRPr="002849C6">
              <w:rPr>
                <w:rFonts w:eastAsiaTheme="minorHAnsi"/>
                <w:lang w:val="ru-RU"/>
              </w:rPr>
              <w:t>52,10</w:t>
            </w:r>
          </w:p>
        </w:tc>
        <w:tc>
          <w:tcPr>
            <w:tcW w:w="850" w:type="dxa"/>
          </w:tcPr>
          <w:p w:rsidR="00E149C5" w:rsidRPr="002849C6" w:rsidRDefault="00E149C5" w:rsidP="00E149C5">
            <w:pPr>
              <w:rPr>
                <w:rFonts w:eastAsiaTheme="minorHAnsi"/>
                <w:lang w:val="ru-RU"/>
              </w:rPr>
            </w:pPr>
            <w:r w:rsidRPr="002849C6">
              <w:rPr>
                <w:rFonts w:eastAsiaTheme="minorHAnsi"/>
                <w:lang w:val="ru-RU"/>
              </w:rPr>
              <w:t>52,90</w:t>
            </w:r>
          </w:p>
        </w:tc>
        <w:tc>
          <w:tcPr>
            <w:tcW w:w="993" w:type="dxa"/>
          </w:tcPr>
          <w:p w:rsidR="00E149C5" w:rsidRPr="002849C6" w:rsidRDefault="00E149C5" w:rsidP="00E149C5">
            <w:pPr>
              <w:rPr>
                <w:rFonts w:eastAsiaTheme="minorHAnsi"/>
                <w:lang w:val="ru-RU"/>
              </w:rPr>
            </w:pPr>
            <w:r w:rsidRPr="002849C6">
              <w:rPr>
                <w:rFonts w:eastAsiaTheme="minorHAnsi"/>
                <w:lang w:val="ru-RU"/>
              </w:rPr>
              <w:t>54,50</w:t>
            </w:r>
          </w:p>
        </w:tc>
        <w:tc>
          <w:tcPr>
            <w:tcW w:w="850" w:type="dxa"/>
          </w:tcPr>
          <w:p w:rsidR="00E149C5" w:rsidRPr="002849C6" w:rsidRDefault="00E149C5" w:rsidP="00E149C5">
            <w:pPr>
              <w:rPr>
                <w:rFonts w:eastAsiaTheme="minorHAnsi"/>
                <w:lang w:val="ru-RU"/>
              </w:rPr>
            </w:pPr>
            <w:r w:rsidRPr="002849C6">
              <w:rPr>
                <w:rFonts w:eastAsiaTheme="minorHAnsi"/>
                <w:lang w:val="ru-RU"/>
              </w:rPr>
              <w:t>57,80</w:t>
            </w:r>
          </w:p>
        </w:tc>
        <w:tc>
          <w:tcPr>
            <w:tcW w:w="851" w:type="dxa"/>
          </w:tcPr>
          <w:p w:rsidR="00E149C5" w:rsidRPr="002849C6" w:rsidRDefault="00E149C5" w:rsidP="00E149C5">
            <w:pPr>
              <w:rPr>
                <w:rFonts w:eastAsiaTheme="minorHAnsi"/>
                <w:lang w:val="ru-RU"/>
              </w:rPr>
            </w:pPr>
            <w:r w:rsidRPr="002849C6">
              <w:rPr>
                <w:rFonts w:eastAsiaTheme="minorHAnsi"/>
                <w:lang w:val="ru-RU"/>
              </w:rPr>
              <w:t>61,50</w:t>
            </w:r>
          </w:p>
        </w:tc>
        <w:tc>
          <w:tcPr>
            <w:tcW w:w="992" w:type="dxa"/>
          </w:tcPr>
          <w:p w:rsidR="00E149C5" w:rsidRPr="002849C6" w:rsidRDefault="00E149C5" w:rsidP="00E149C5">
            <w:pPr>
              <w:rPr>
                <w:rFonts w:eastAsiaTheme="minorHAnsi"/>
                <w:lang w:val="ru-RU"/>
              </w:rPr>
            </w:pPr>
            <w:r w:rsidRPr="002849C6">
              <w:rPr>
                <w:rFonts w:eastAsiaTheme="minorHAnsi"/>
                <w:lang w:val="ru-RU"/>
              </w:rPr>
              <w:t>62,00</w:t>
            </w:r>
          </w:p>
        </w:tc>
        <w:tc>
          <w:tcPr>
            <w:tcW w:w="850" w:type="dxa"/>
          </w:tcPr>
          <w:p w:rsidR="00E149C5" w:rsidRPr="002849C6" w:rsidRDefault="00E149C5" w:rsidP="00E149C5">
            <w:pPr>
              <w:rPr>
                <w:rFonts w:eastAsiaTheme="minorHAnsi"/>
                <w:lang w:val="ru-RU"/>
              </w:rPr>
            </w:pPr>
            <w:r w:rsidRPr="002849C6">
              <w:rPr>
                <w:rFonts w:eastAsiaTheme="minorHAnsi"/>
                <w:lang w:val="ru-RU"/>
              </w:rPr>
              <w:t>62,50</w:t>
            </w:r>
          </w:p>
        </w:tc>
        <w:tc>
          <w:tcPr>
            <w:tcW w:w="851" w:type="dxa"/>
          </w:tcPr>
          <w:p w:rsidR="00E149C5" w:rsidRPr="002849C6" w:rsidRDefault="00E149C5" w:rsidP="00E149C5">
            <w:pPr>
              <w:rPr>
                <w:rFonts w:eastAsiaTheme="minorHAnsi"/>
                <w:lang w:val="ru-RU"/>
              </w:rPr>
            </w:pPr>
            <w:r w:rsidRPr="002849C6">
              <w:rPr>
                <w:rFonts w:eastAsiaTheme="minorHAnsi"/>
                <w:lang w:val="ru-RU"/>
              </w:rPr>
              <w:t>63,10</w:t>
            </w:r>
          </w:p>
        </w:tc>
        <w:tc>
          <w:tcPr>
            <w:tcW w:w="850" w:type="dxa"/>
          </w:tcPr>
          <w:p w:rsidR="00E149C5" w:rsidRPr="002849C6" w:rsidRDefault="00E149C5" w:rsidP="00E149C5">
            <w:pPr>
              <w:rPr>
                <w:rFonts w:eastAsiaTheme="minorHAnsi"/>
                <w:lang w:val="ru-RU"/>
              </w:rPr>
            </w:pPr>
            <w:r w:rsidRPr="002849C6">
              <w:rPr>
                <w:rFonts w:eastAsiaTheme="minorHAnsi"/>
                <w:lang w:val="ru-RU"/>
              </w:rPr>
              <w:t>64,00</w:t>
            </w:r>
          </w:p>
        </w:tc>
        <w:tc>
          <w:tcPr>
            <w:tcW w:w="851" w:type="dxa"/>
          </w:tcPr>
          <w:p w:rsidR="00E149C5" w:rsidRPr="002849C6" w:rsidRDefault="00E149C5" w:rsidP="00E149C5">
            <w:pPr>
              <w:rPr>
                <w:rFonts w:eastAsiaTheme="minorHAnsi"/>
                <w:lang w:val="ru-RU"/>
              </w:rPr>
            </w:pPr>
            <w:r w:rsidRPr="002849C6">
              <w:rPr>
                <w:rFonts w:eastAsiaTheme="minorHAnsi"/>
                <w:lang w:val="ru-RU"/>
              </w:rPr>
              <w:t>65,50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Сабинский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49,15</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51,00</w:t>
            </w:r>
          </w:p>
        </w:tc>
        <w:tc>
          <w:tcPr>
            <w:tcW w:w="851" w:type="dxa"/>
          </w:tcPr>
          <w:p w:rsidR="00E149C5" w:rsidRPr="002849C6" w:rsidRDefault="00E149C5" w:rsidP="00E149C5">
            <w:pPr>
              <w:rPr>
                <w:rFonts w:eastAsiaTheme="minorHAnsi"/>
                <w:lang w:val="ru-RU"/>
              </w:rPr>
            </w:pPr>
            <w:r w:rsidRPr="002849C6">
              <w:rPr>
                <w:rFonts w:eastAsiaTheme="minorHAnsi"/>
                <w:lang w:val="ru-RU"/>
              </w:rPr>
              <w:t>52,60</w:t>
            </w:r>
          </w:p>
        </w:tc>
        <w:tc>
          <w:tcPr>
            <w:tcW w:w="850" w:type="dxa"/>
          </w:tcPr>
          <w:p w:rsidR="00E149C5" w:rsidRPr="002849C6" w:rsidRDefault="00E149C5" w:rsidP="00E149C5">
            <w:pPr>
              <w:rPr>
                <w:rFonts w:eastAsiaTheme="minorHAnsi"/>
                <w:lang w:val="ru-RU"/>
              </w:rPr>
            </w:pPr>
            <w:r w:rsidRPr="002849C6">
              <w:rPr>
                <w:rFonts w:eastAsiaTheme="minorHAnsi"/>
                <w:lang w:val="ru-RU"/>
              </w:rPr>
              <w:t>55,50</w:t>
            </w:r>
          </w:p>
        </w:tc>
        <w:tc>
          <w:tcPr>
            <w:tcW w:w="993" w:type="dxa"/>
          </w:tcPr>
          <w:p w:rsidR="00E149C5" w:rsidRPr="002849C6" w:rsidRDefault="00E149C5" w:rsidP="00E149C5">
            <w:pPr>
              <w:rPr>
                <w:rFonts w:eastAsiaTheme="minorHAnsi"/>
                <w:lang w:val="ru-RU"/>
              </w:rPr>
            </w:pPr>
            <w:r w:rsidRPr="002849C6">
              <w:rPr>
                <w:rFonts w:eastAsiaTheme="minorHAnsi"/>
                <w:lang w:val="ru-RU"/>
              </w:rPr>
              <w:t>58,20</w:t>
            </w:r>
          </w:p>
        </w:tc>
        <w:tc>
          <w:tcPr>
            <w:tcW w:w="850" w:type="dxa"/>
          </w:tcPr>
          <w:p w:rsidR="00E149C5" w:rsidRPr="002849C6" w:rsidRDefault="00E149C5" w:rsidP="00E149C5">
            <w:pPr>
              <w:rPr>
                <w:rFonts w:eastAsiaTheme="minorHAnsi"/>
                <w:lang w:val="ru-RU"/>
              </w:rPr>
            </w:pPr>
            <w:r w:rsidRPr="002849C6">
              <w:rPr>
                <w:rFonts w:eastAsiaTheme="minorHAnsi"/>
                <w:lang w:val="ru-RU"/>
              </w:rPr>
              <w:t>60,20</w:t>
            </w:r>
          </w:p>
        </w:tc>
        <w:tc>
          <w:tcPr>
            <w:tcW w:w="851" w:type="dxa"/>
          </w:tcPr>
          <w:p w:rsidR="00E149C5" w:rsidRPr="002849C6" w:rsidRDefault="00E149C5" w:rsidP="00E149C5">
            <w:pPr>
              <w:rPr>
                <w:rFonts w:eastAsiaTheme="minorHAnsi"/>
                <w:lang w:val="ru-RU"/>
              </w:rPr>
            </w:pPr>
            <w:r w:rsidRPr="002849C6">
              <w:rPr>
                <w:rFonts w:eastAsiaTheme="minorHAnsi"/>
                <w:lang w:val="ru-RU"/>
              </w:rPr>
              <w:t>62,10</w:t>
            </w:r>
          </w:p>
        </w:tc>
        <w:tc>
          <w:tcPr>
            <w:tcW w:w="992" w:type="dxa"/>
          </w:tcPr>
          <w:p w:rsidR="00E149C5" w:rsidRPr="002849C6" w:rsidRDefault="00E149C5" w:rsidP="00E149C5">
            <w:pPr>
              <w:rPr>
                <w:rFonts w:eastAsiaTheme="minorHAnsi"/>
                <w:lang w:val="ru-RU"/>
              </w:rPr>
            </w:pPr>
            <w:r w:rsidRPr="002849C6">
              <w:rPr>
                <w:rFonts w:eastAsiaTheme="minorHAnsi"/>
                <w:lang w:val="ru-RU"/>
              </w:rPr>
              <w:t>64,10</w:t>
            </w:r>
          </w:p>
        </w:tc>
        <w:tc>
          <w:tcPr>
            <w:tcW w:w="850" w:type="dxa"/>
          </w:tcPr>
          <w:p w:rsidR="00E149C5" w:rsidRPr="002849C6" w:rsidRDefault="00E149C5" w:rsidP="00E149C5">
            <w:pPr>
              <w:rPr>
                <w:rFonts w:eastAsiaTheme="minorHAnsi"/>
                <w:lang w:val="ru-RU"/>
              </w:rPr>
            </w:pPr>
            <w:r w:rsidRPr="002849C6">
              <w:rPr>
                <w:rFonts w:eastAsiaTheme="minorHAnsi"/>
                <w:lang w:val="ru-RU"/>
              </w:rPr>
              <w:t>67,00</w:t>
            </w:r>
          </w:p>
        </w:tc>
        <w:tc>
          <w:tcPr>
            <w:tcW w:w="851" w:type="dxa"/>
          </w:tcPr>
          <w:p w:rsidR="00E149C5" w:rsidRPr="002849C6" w:rsidRDefault="00E149C5" w:rsidP="00E149C5">
            <w:pPr>
              <w:rPr>
                <w:rFonts w:eastAsiaTheme="minorHAnsi"/>
                <w:lang w:val="ru-RU"/>
              </w:rPr>
            </w:pPr>
            <w:r w:rsidRPr="002849C6">
              <w:rPr>
                <w:rFonts w:eastAsiaTheme="minorHAnsi"/>
                <w:lang w:val="ru-RU"/>
              </w:rPr>
              <w:t>70,30</w:t>
            </w:r>
          </w:p>
        </w:tc>
        <w:tc>
          <w:tcPr>
            <w:tcW w:w="850" w:type="dxa"/>
          </w:tcPr>
          <w:p w:rsidR="00E149C5" w:rsidRPr="002849C6" w:rsidRDefault="00E149C5" w:rsidP="00E149C5">
            <w:pPr>
              <w:rPr>
                <w:rFonts w:eastAsiaTheme="minorHAnsi"/>
                <w:lang w:val="ru-RU"/>
              </w:rPr>
            </w:pPr>
            <w:r w:rsidRPr="002849C6">
              <w:rPr>
                <w:rFonts w:eastAsiaTheme="minorHAnsi"/>
                <w:lang w:val="ru-RU"/>
              </w:rPr>
              <w:t>73,00</w:t>
            </w:r>
          </w:p>
        </w:tc>
        <w:tc>
          <w:tcPr>
            <w:tcW w:w="851" w:type="dxa"/>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Сармановский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52,10</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52,80</w:t>
            </w:r>
          </w:p>
        </w:tc>
        <w:tc>
          <w:tcPr>
            <w:tcW w:w="851" w:type="dxa"/>
          </w:tcPr>
          <w:p w:rsidR="00E149C5" w:rsidRPr="002849C6" w:rsidRDefault="00E149C5" w:rsidP="00E149C5">
            <w:pPr>
              <w:rPr>
                <w:rFonts w:eastAsiaTheme="minorHAnsi"/>
                <w:lang w:val="ru-RU"/>
              </w:rPr>
            </w:pPr>
            <w:r w:rsidRPr="002849C6">
              <w:rPr>
                <w:rFonts w:eastAsiaTheme="minorHAnsi"/>
                <w:lang w:val="ru-RU"/>
              </w:rPr>
              <w:t>53,20</w:t>
            </w:r>
          </w:p>
        </w:tc>
        <w:tc>
          <w:tcPr>
            <w:tcW w:w="850" w:type="dxa"/>
          </w:tcPr>
          <w:p w:rsidR="00E149C5" w:rsidRPr="002849C6" w:rsidRDefault="00E149C5" w:rsidP="00E149C5">
            <w:pPr>
              <w:rPr>
                <w:rFonts w:eastAsiaTheme="minorHAnsi"/>
                <w:lang w:val="ru-RU"/>
              </w:rPr>
            </w:pPr>
            <w:r w:rsidRPr="002849C6">
              <w:rPr>
                <w:rFonts w:eastAsiaTheme="minorHAnsi"/>
                <w:lang w:val="ru-RU"/>
              </w:rPr>
              <w:t>55,50</w:t>
            </w:r>
          </w:p>
        </w:tc>
        <w:tc>
          <w:tcPr>
            <w:tcW w:w="993" w:type="dxa"/>
          </w:tcPr>
          <w:p w:rsidR="00E149C5" w:rsidRPr="002849C6" w:rsidRDefault="00E149C5" w:rsidP="00E149C5">
            <w:pPr>
              <w:rPr>
                <w:rFonts w:eastAsiaTheme="minorHAnsi"/>
                <w:lang w:val="ru-RU"/>
              </w:rPr>
            </w:pPr>
            <w:r w:rsidRPr="002849C6">
              <w:rPr>
                <w:rFonts w:eastAsiaTheme="minorHAnsi"/>
                <w:lang w:val="ru-RU"/>
              </w:rPr>
              <w:t>58,50</w:t>
            </w:r>
          </w:p>
        </w:tc>
        <w:tc>
          <w:tcPr>
            <w:tcW w:w="850" w:type="dxa"/>
          </w:tcPr>
          <w:p w:rsidR="00E149C5" w:rsidRPr="002849C6" w:rsidRDefault="00E149C5" w:rsidP="00E149C5">
            <w:pPr>
              <w:rPr>
                <w:rFonts w:eastAsiaTheme="minorHAnsi"/>
                <w:lang w:val="ru-RU"/>
              </w:rPr>
            </w:pPr>
            <w:r w:rsidRPr="002849C6">
              <w:rPr>
                <w:rFonts w:eastAsiaTheme="minorHAnsi"/>
                <w:lang w:val="ru-RU"/>
              </w:rPr>
              <w:t>60,20</w:t>
            </w:r>
          </w:p>
        </w:tc>
        <w:tc>
          <w:tcPr>
            <w:tcW w:w="851" w:type="dxa"/>
          </w:tcPr>
          <w:p w:rsidR="00E149C5" w:rsidRPr="002849C6" w:rsidRDefault="00E149C5" w:rsidP="00E149C5">
            <w:pPr>
              <w:rPr>
                <w:rFonts w:eastAsiaTheme="minorHAnsi"/>
                <w:lang w:val="ru-RU"/>
              </w:rPr>
            </w:pPr>
            <w:r w:rsidRPr="002849C6">
              <w:rPr>
                <w:rFonts w:eastAsiaTheme="minorHAnsi"/>
                <w:lang w:val="ru-RU"/>
              </w:rPr>
              <w:t>62,50</w:t>
            </w:r>
          </w:p>
        </w:tc>
        <w:tc>
          <w:tcPr>
            <w:tcW w:w="992" w:type="dxa"/>
          </w:tcPr>
          <w:p w:rsidR="00E149C5" w:rsidRPr="002849C6" w:rsidRDefault="00E149C5" w:rsidP="00E149C5">
            <w:pPr>
              <w:rPr>
                <w:rFonts w:eastAsiaTheme="minorHAnsi"/>
                <w:lang w:val="ru-RU"/>
              </w:rPr>
            </w:pPr>
            <w:r w:rsidRPr="002849C6">
              <w:rPr>
                <w:rFonts w:eastAsiaTheme="minorHAnsi"/>
                <w:lang w:val="ru-RU"/>
              </w:rPr>
              <w:t>64,10</w:t>
            </w:r>
          </w:p>
        </w:tc>
        <w:tc>
          <w:tcPr>
            <w:tcW w:w="850" w:type="dxa"/>
          </w:tcPr>
          <w:p w:rsidR="00E149C5" w:rsidRPr="002849C6" w:rsidRDefault="00E149C5" w:rsidP="00E149C5">
            <w:pPr>
              <w:rPr>
                <w:rFonts w:eastAsiaTheme="minorHAnsi"/>
                <w:lang w:val="ru-RU"/>
              </w:rPr>
            </w:pPr>
            <w:r w:rsidRPr="002849C6">
              <w:rPr>
                <w:rFonts w:eastAsiaTheme="minorHAnsi"/>
                <w:lang w:val="ru-RU"/>
              </w:rPr>
              <w:t>67,00</w:t>
            </w:r>
          </w:p>
        </w:tc>
        <w:tc>
          <w:tcPr>
            <w:tcW w:w="851" w:type="dxa"/>
          </w:tcPr>
          <w:p w:rsidR="00E149C5" w:rsidRPr="002849C6" w:rsidRDefault="00E149C5" w:rsidP="00E149C5">
            <w:pPr>
              <w:rPr>
                <w:rFonts w:eastAsiaTheme="minorHAnsi"/>
                <w:lang w:val="ru-RU"/>
              </w:rPr>
            </w:pPr>
            <w:r w:rsidRPr="002849C6">
              <w:rPr>
                <w:rFonts w:eastAsiaTheme="minorHAnsi"/>
                <w:lang w:val="ru-RU"/>
              </w:rPr>
              <w:t>70,30</w:t>
            </w:r>
          </w:p>
        </w:tc>
        <w:tc>
          <w:tcPr>
            <w:tcW w:w="850" w:type="dxa"/>
          </w:tcPr>
          <w:p w:rsidR="00E149C5" w:rsidRPr="002849C6" w:rsidRDefault="00E149C5" w:rsidP="00E149C5">
            <w:pPr>
              <w:rPr>
                <w:rFonts w:eastAsiaTheme="minorHAnsi"/>
                <w:lang w:val="ru-RU"/>
              </w:rPr>
            </w:pPr>
            <w:r w:rsidRPr="002849C6">
              <w:rPr>
                <w:rFonts w:eastAsiaTheme="minorHAnsi"/>
                <w:lang w:val="ru-RU"/>
              </w:rPr>
              <w:t>73,20</w:t>
            </w:r>
          </w:p>
        </w:tc>
        <w:tc>
          <w:tcPr>
            <w:tcW w:w="851" w:type="dxa"/>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Спасский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55,00</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56,00</w:t>
            </w:r>
          </w:p>
        </w:tc>
        <w:tc>
          <w:tcPr>
            <w:tcW w:w="851" w:type="dxa"/>
          </w:tcPr>
          <w:p w:rsidR="00E149C5" w:rsidRPr="002849C6" w:rsidRDefault="00E149C5" w:rsidP="00E149C5">
            <w:pPr>
              <w:rPr>
                <w:rFonts w:eastAsiaTheme="minorHAnsi"/>
                <w:lang w:val="ru-RU"/>
              </w:rPr>
            </w:pPr>
            <w:r w:rsidRPr="002849C6">
              <w:rPr>
                <w:rFonts w:eastAsiaTheme="minorHAnsi"/>
                <w:lang w:val="ru-RU"/>
              </w:rPr>
              <w:t>57,00</w:t>
            </w:r>
          </w:p>
        </w:tc>
        <w:tc>
          <w:tcPr>
            <w:tcW w:w="850" w:type="dxa"/>
          </w:tcPr>
          <w:p w:rsidR="00E149C5" w:rsidRPr="002849C6" w:rsidRDefault="00E149C5" w:rsidP="00E149C5">
            <w:pPr>
              <w:rPr>
                <w:rFonts w:eastAsiaTheme="minorHAnsi"/>
                <w:lang w:val="ru-RU"/>
              </w:rPr>
            </w:pPr>
            <w:r w:rsidRPr="002849C6">
              <w:rPr>
                <w:rFonts w:eastAsiaTheme="minorHAnsi"/>
                <w:lang w:val="ru-RU"/>
              </w:rPr>
              <w:t>58,50</w:t>
            </w:r>
          </w:p>
        </w:tc>
        <w:tc>
          <w:tcPr>
            <w:tcW w:w="993" w:type="dxa"/>
          </w:tcPr>
          <w:p w:rsidR="00E149C5" w:rsidRPr="002849C6" w:rsidRDefault="00E149C5" w:rsidP="00E149C5">
            <w:pPr>
              <w:rPr>
                <w:rFonts w:eastAsiaTheme="minorHAnsi"/>
                <w:lang w:val="ru-RU"/>
              </w:rPr>
            </w:pPr>
            <w:r w:rsidRPr="002849C6">
              <w:rPr>
                <w:rFonts w:eastAsiaTheme="minorHAnsi"/>
                <w:lang w:val="ru-RU"/>
              </w:rPr>
              <w:t>59,50</w:t>
            </w:r>
          </w:p>
        </w:tc>
        <w:tc>
          <w:tcPr>
            <w:tcW w:w="850" w:type="dxa"/>
          </w:tcPr>
          <w:p w:rsidR="00E149C5" w:rsidRPr="002849C6" w:rsidRDefault="00E149C5" w:rsidP="00E149C5">
            <w:pPr>
              <w:rPr>
                <w:rFonts w:eastAsiaTheme="minorHAnsi"/>
                <w:lang w:val="ru-RU"/>
              </w:rPr>
            </w:pPr>
            <w:r w:rsidRPr="002849C6">
              <w:rPr>
                <w:rFonts w:eastAsiaTheme="minorHAnsi"/>
                <w:lang w:val="ru-RU"/>
              </w:rPr>
              <w:t>60,50</w:t>
            </w:r>
          </w:p>
        </w:tc>
        <w:tc>
          <w:tcPr>
            <w:tcW w:w="851" w:type="dxa"/>
          </w:tcPr>
          <w:p w:rsidR="00E149C5" w:rsidRPr="002849C6" w:rsidRDefault="00E149C5" w:rsidP="00E149C5">
            <w:pPr>
              <w:rPr>
                <w:rFonts w:eastAsiaTheme="minorHAnsi"/>
                <w:lang w:val="ru-RU"/>
              </w:rPr>
            </w:pPr>
            <w:r w:rsidRPr="002849C6">
              <w:rPr>
                <w:rFonts w:eastAsiaTheme="minorHAnsi"/>
                <w:lang w:val="ru-RU"/>
              </w:rPr>
              <w:t>62,50</w:t>
            </w:r>
          </w:p>
        </w:tc>
        <w:tc>
          <w:tcPr>
            <w:tcW w:w="992" w:type="dxa"/>
          </w:tcPr>
          <w:p w:rsidR="00E149C5" w:rsidRPr="002849C6" w:rsidRDefault="00E149C5" w:rsidP="00E149C5">
            <w:pPr>
              <w:rPr>
                <w:rFonts w:eastAsiaTheme="minorHAnsi"/>
                <w:lang w:val="ru-RU"/>
              </w:rPr>
            </w:pPr>
            <w:r w:rsidRPr="002849C6">
              <w:rPr>
                <w:rFonts w:eastAsiaTheme="minorHAnsi"/>
                <w:lang w:val="ru-RU"/>
              </w:rPr>
              <w:t>65,50</w:t>
            </w:r>
          </w:p>
        </w:tc>
        <w:tc>
          <w:tcPr>
            <w:tcW w:w="850" w:type="dxa"/>
          </w:tcPr>
          <w:p w:rsidR="00E149C5" w:rsidRPr="002849C6" w:rsidRDefault="00E149C5" w:rsidP="00E149C5">
            <w:pPr>
              <w:rPr>
                <w:rFonts w:eastAsiaTheme="minorHAnsi"/>
                <w:lang w:val="ru-RU"/>
              </w:rPr>
            </w:pPr>
            <w:r w:rsidRPr="002849C6">
              <w:rPr>
                <w:rFonts w:eastAsiaTheme="minorHAnsi"/>
                <w:lang w:val="ru-RU"/>
              </w:rPr>
              <w:t>67,50</w:t>
            </w:r>
          </w:p>
        </w:tc>
        <w:tc>
          <w:tcPr>
            <w:tcW w:w="851" w:type="dxa"/>
          </w:tcPr>
          <w:p w:rsidR="00E149C5" w:rsidRPr="002849C6" w:rsidRDefault="00E149C5" w:rsidP="00E149C5">
            <w:pPr>
              <w:rPr>
                <w:rFonts w:eastAsiaTheme="minorHAnsi"/>
                <w:lang w:val="ru-RU"/>
              </w:rPr>
            </w:pPr>
            <w:r w:rsidRPr="002849C6">
              <w:rPr>
                <w:rFonts w:eastAsiaTheme="minorHAnsi"/>
                <w:lang w:val="ru-RU"/>
              </w:rPr>
              <w:t>70,30</w:t>
            </w:r>
          </w:p>
        </w:tc>
        <w:tc>
          <w:tcPr>
            <w:tcW w:w="850" w:type="dxa"/>
          </w:tcPr>
          <w:p w:rsidR="00E149C5" w:rsidRPr="002849C6" w:rsidRDefault="00E149C5" w:rsidP="00E149C5">
            <w:pPr>
              <w:rPr>
                <w:rFonts w:eastAsiaTheme="minorHAnsi"/>
                <w:lang w:val="ru-RU"/>
              </w:rPr>
            </w:pPr>
            <w:r w:rsidRPr="002849C6">
              <w:rPr>
                <w:rFonts w:eastAsiaTheme="minorHAnsi"/>
                <w:lang w:val="ru-RU"/>
              </w:rPr>
              <w:t>73,50</w:t>
            </w:r>
          </w:p>
        </w:tc>
        <w:tc>
          <w:tcPr>
            <w:tcW w:w="851" w:type="dxa"/>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Тетюшский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47,82</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49,13</w:t>
            </w:r>
          </w:p>
        </w:tc>
        <w:tc>
          <w:tcPr>
            <w:tcW w:w="851" w:type="dxa"/>
          </w:tcPr>
          <w:p w:rsidR="00E149C5" w:rsidRPr="002849C6" w:rsidRDefault="00E149C5" w:rsidP="00E149C5">
            <w:pPr>
              <w:rPr>
                <w:rFonts w:eastAsiaTheme="minorHAnsi"/>
                <w:lang w:val="ru-RU"/>
              </w:rPr>
            </w:pPr>
            <w:r w:rsidRPr="002849C6">
              <w:rPr>
                <w:rFonts w:eastAsiaTheme="minorHAnsi"/>
                <w:lang w:val="ru-RU"/>
              </w:rPr>
              <w:t>52,00</w:t>
            </w:r>
          </w:p>
        </w:tc>
        <w:tc>
          <w:tcPr>
            <w:tcW w:w="850" w:type="dxa"/>
          </w:tcPr>
          <w:p w:rsidR="00E149C5" w:rsidRPr="002849C6" w:rsidRDefault="00E149C5" w:rsidP="00E149C5">
            <w:pPr>
              <w:rPr>
                <w:rFonts w:eastAsiaTheme="minorHAnsi"/>
                <w:lang w:val="ru-RU"/>
              </w:rPr>
            </w:pPr>
            <w:r w:rsidRPr="002849C6">
              <w:rPr>
                <w:rFonts w:eastAsiaTheme="minorHAnsi"/>
                <w:lang w:val="ru-RU"/>
              </w:rPr>
              <w:t>53,80</w:t>
            </w:r>
          </w:p>
        </w:tc>
        <w:tc>
          <w:tcPr>
            <w:tcW w:w="993" w:type="dxa"/>
          </w:tcPr>
          <w:p w:rsidR="00E149C5" w:rsidRPr="002849C6" w:rsidRDefault="00E149C5" w:rsidP="00E149C5">
            <w:pPr>
              <w:rPr>
                <w:rFonts w:eastAsiaTheme="minorHAnsi"/>
                <w:lang w:val="ru-RU"/>
              </w:rPr>
            </w:pPr>
            <w:r w:rsidRPr="002849C6">
              <w:rPr>
                <w:rFonts w:eastAsiaTheme="minorHAnsi"/>
                <w:lang w:val="ru-RU"/>
              </w:rPr>
              <w:t>55,20</w:t>
            </w:r>
          </w:p>
        </w:tc>
        <w:tc>
          <w:tcPr>
            <w:tcW w:w="850" w:type="dxa"/>
          </w:tcPr>
          <w:p w:rsidR="00E149C5" w:rsidRPr="002849C6" w:rsidRDefault="00E149C5" w:rsidP="00E149C5">
            <w:pPr>
              <w:rPr>
                <w:rFonts w:eastAsiaTheme="minorHAnsi"/>
                <w:lang w:val="ru-RU"/>
              </w:rPr>
            </w:pPr>
            <w:r w:rsidRPr="002849C6">
              <w:rPr>
                <w:rFonts w:eastAsiaTheme="minorHAnsi"/>
                <w:lang w:val="ru-RU"/>
              </w:rPr>
              <w:t>56,70</w:t>
            </w:r>
          </w:p>
        </w:tc>
        <w:tc>
          <w:tcPr>
            <w:tcW w:w="851" w:type="dxa"/>
          </w:tcPr>
          <w:p w:rsidR="00E149C5" w:rsidRPr="002849C6" w:rsidRDefault="00E149C5" w:rsidP="00E149C5">
            <w:pPr>
              <w:rPr>
                <w:rFonts w:eastAsiaTheme="minorHAnsi"/>
                <w:lang w:val="ru-RU"/>
              </w:rPr>
            </w:pPr>
            <w:r w:rsidRPr="002849C6">
              <w:rPr>
                <w:rFonts w:eastAsiaTheme="minorHAnsi"/>
                <w:lang w:val="ru-RU"/>
              </w:rPr>
              <w:t>57,90</w:t>
            </w:r>
          </w:p>
        </w:tc>
        <w:tc>
          <w:tcPr>
            <w:tcW w:w="992" w:type="dxa"/>
          </w:tcPr>
          <w:p w:rsidR="00E149C5" w:rsidRPr="002849C6" w:rsidRDefault="00E149C5" w:rsidP="00E149C5">
            <w:pPr>
              <w:rPr>
                <w:rFonts w:eastAsiaTheme="minorHAnsi"/>
                <w:lang w:val="ru-RU"/>
              </w:rPr>
            </w:pPr>
            <w:r w:rsidRPr="002849C6">
              <w:rPr>
                <w:rFonts w:eastAsiaTheme="minorHAnsi"/>
                <w:lang w:val="ru-RU"/>
              </w:rPr>
              <w:t>59,20</w:t>
            </w:r>
          </w:p>
        </w:tc>
        <w:tc>
          <w:tcPr>
            <w:tcW w:w="850" w:type="dxa"/>
          </w:tcPr>
          <w:p w:rsidR="00E149C5" w:rsidRPr="002849C6" w:rsidRDefault="00E149C5" w:rsidP="00E149C5">
            <w:pPr>
              <w:rPr>
                <w:rFonts w:eastAsiaTheme="minorHAnsi"/>
                <w:lang w:val="ru-RU"/>
              </w:rPr>
            </w:pPr>
            <w:r w:rsidRPr="002849C6">
              <w:rPr>
                <w:rFonts w:eastAsiaTheme="minorHAnsi"/>
                <w:lang w:val="ru-RU"/>
              </w:rPr>
              <w:t>60,10</w:t>
            </w:r>
          </w:p>
        </w:tc>
        <w:tc>
          <w:tcPr>
            <w:tcW w:w="851" w:type="dxa"/>
          </w:tcPr>
          <w:p w:rsidR="00E149C5" w:rsidRPr="002849C6" w:rsidRDefault="00E149C5" w:rsidP="00E149C5">
            <w:pPr>
              <w:rPr>
                <w:rFonts w:eastAsiaTheme="minorHAnsi"/>
                <w:lang w:val="ru-RU"/>
              </w:rPr>
            </w:pPr>
            <w:r w:rsidRPr="002849C6">
              <w:rPr>
                <w:rFonts w:eastAsiaTheme="minorHAnsi"/>
                <w:lang w:val="ru-RU"/>
              </w:rPr>
              <w:t>61,30</w:t>
            </w:r>
          </w:p>
        </w:tc>
        <w:tc>
          <w:tcPr>
            <w:tcW w:w="850" w:type="dxa"/>
          </w:tcPr>
          <w:p w:rsidR="00E149C5" w:rsidRPr="002849C6" w:rsidRDefault="00E149C5" w:rsidP="00E149C5">
            <w:pPr>
              <w:rPr>
                <w:rFonts w:eastAsiaTheme="minorHAnsi"/>
                <w:lang w:val="ru-RU"/>
              </w:rPr>
            </w:pPr>
            <w:r w:rsidRPr="002849C6">
              <w:rPr>
                <w:rFonts w:eastAsiaTheme="minorHAnsi"/>
                <w:lang w:val="ru-RU"/>
              </w:rPr>
              <w:t>62,50</w:t>
            </w:r>
          </w:p>
        </w:tc>
        <w:tc>
          <w:tcPr>
            <w:tcW w:w="851" w:type="dxa"/>
          </w:tcPr>
          <w:p w:rsidR="00E149C5" w:rsidRPr="002849C6" w:rsidRDefault="00E149C5" w:rsidP="00E149C5">
            <w:pPr>
              <w:rPr>
                <w:rFonts w:eastAsiaTheme="minorHAnsi"/>
                <w:lang w:val="ru-RU"/>
              </w:rPr>
            </w:pPr>
            <w:r w:rsidRPr="002849C6">
              <w:rPr>
                <w:rFonts w:eastAsiaTheme="minorHAnsi"/>
                <w:lang w:val="ru-RU"/>
              </w:rPr>
              <w:t>64,00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Тукаевский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47,35</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51,70</w:t>
            </w:r>
          </w:p>
        </w:tc>
        <w:tc>
          <w:tcPr>
            <w:tcW w:w="851" w:type="dxa"/>
          </w:tcPr>
          <w:p w:rsidR="00E149C5" w:rsidRPr="002849C6" w:rsidRDefault="00E149C5" w:rsidP="00E149C5">
            <w:pPr>
              <w:rPr>
                <w:rFonts w:eastAsiaTheme="minorHAnsi"/>
                <w:lang w:val="ru-RU"/>
              </w:rPr>
            </w:pPr>
            <w:r w:rsidRPr="002849C6">
              <w:rPr>
                <w:rFonts w:eastAsiaTheme="minorHAnsi"/>
                <w:lang w:val="ru-RU"/>
              </w:rPr>
              <w:t>53,20</w:t>
            </w:r>
          </w:p>
        </w:tc>
        <w:tc>
          <w:tcPr>
            <w:tcW w:w="850" w:type="dxa"/>
          </w:tcPr>
          <w:p w:rsidR="00E149C5" w:rsidRPr="002849C6" w:rsidRDefault="00E149C5" w:rsidP="00E149C5">
            <w:pPr>
              <w:rPr>
                <w:rFonts w:eastAsiaTheme="minorHAnsi"/>
                <w:lang w:val="ru-RU"/>
              </w:rPr>
            </w:pPr>
            <w:r w:rsidRPr="002849C6">
              <w:rPr>
                <w:rFonts w:eastAsiaTheme="minorHAnsi"/>
                <w:lang w:val="ru-RU"/>
              </w:rPr>
              <w:t>54,90</w:t>
            </w:r>
          </w:p>
        </w:tc>
        <w:tc>
          <w:tcPr>
            <w:tcW w:w="993" w:type="dxa"/>
          </w:tcPr>
          <w:p w:rsidR="00E149C5" w:rsidRPr="002849C6" w:rsidRDefault="00E149C5" w:rsidP="00E149C5">
            <w:pPr>
              <w:rPr>
                <w:rFonts w:eastAsiaTheme="minorHAnsi"/>
                <w:lang w:val="ru-RU"/>
              </w:rPr>
            </w:pPr>
            <w:r w:rsidRPr="002849C6">
              <w:rPr>
                <w:rFonts w:eastAsiaTheme="minorHAnsi"/>
                <w:lang w:val="ru-RU"/>
              </w:rPr>
              <w:t>57,00</w:t>
            </w:r>
          </w:p>
        </w:tc>
        <w:tc>
          <w:tcPr>
            <w:tcW w:w="850" w:type="dxa"/>
          </w:tcPr>
          <w:p w:rsidR="00E149C5" w:rsidRPr="002849C6" w:rsidRDefault="00E149C5" w:rsidP="00E149C5">
            <w:pPr>
              <w:rPr>
                <w:rFonts w:eastAsiaTheme="minorHAnsi"/>
                <w:lang w:val="ru-RU"/>
              </w:rPr>
            </w:pPr>
            <w:r w:rsidRPr="002849C6">
              <w:rPr>
                <w:rFonts w:eastAsiaTheme="minorHAnsi"/>
                <w:lang w:val="ru-RU"/>
              </w:rPr>
              <w:t>59,30</w:t>
            </w:r>
          </w:p>
        </w:tc>
        <w:tc>
          <w:tcPr>
            <w:tcW w:w="851" w:type="dxa"/>
          </w:tcPr>
          <w:p w:rsidR="00E149C5" w:rsidRPr="002849C6" w:rsidRDefault="00E149C5" w:rsidP="00E149C5">
            <w:pPr>
              <w:rPr>
                <w:rFonts w:eastAsiaTheme="minorHAnsi"/>
                <w:lang w:val="ru-RU"/>
              </w:rPr>
            </w:pPr>
            <w:r w:rsidRPr="002849C6">
              <w:rPr>
                <w:rFonts w:eastAsiaTheme="minorHAnsi"/>
                <w:lang w:val="ru-RU"/>
              </w:rPr>
              <w:t>61,80</w:t>
            </w:r>
          </w:p>
        </w:tc>
        <w:tc>
          <w:tcPr>
            <w:tcW w:w="992" w:type="dxa"/>
          </w:tcPr>
          <w:p w:rsidR="00E149C5" w:rsidRPr="002849C6" w:rsidRDefault="00E149C5" w:rsidP="00E149C5">
            <w:pPr>
              <w:rPr>
                <w:rFonts w:eastAsiaTheme="minorHAnsi"/>
                <w:lang w:val="ru-RU"/>
              </w:rPr>
            </w:pPr>
            <w:r w:rsidRPr="002849C6">
              <w:rPr>
                <w:rFonts w:eastAsiaTheme="minorHAnsi"/>
                <w:lang w:val="ru-RU"/>
              </w:rPr>
              <w:t>63,40</w:t>
            </w:r>
          </w:p>
        </w:tc>
        <w:tc>
          <w:tcPr>
            <w:tcW w:w="850" w:type="dxa"/>
          </w:tcPr>
          <w:p w:rsidR="00E149C5" w:rsidRPr="002849C6" w:rsidRDefault="00E149C5" w:rsidP="00E149C5">
            <w:pPr>
              <w:rPr>
                <w:rFonts w:eastAsiaTheme="minorHAnsi"/>
                <w:lang w:val="ru-RU"/>
              </w:rPr>
            </w:pPr>
            <w:r w:rsidRPr="002849C6">
              <w:rPr>
                <w:rFonts w:eastAsiaTheme="minorHAnsi"/>
                <w:lang w:val="ru-RU"/>
              </w:rPr>
              <w:t>66,20</w:t>
            </w:r>
          </w:p>
        </w:tc>
        <w:tc>
          <w:tcPr>
            <w:tcW w:w="851" w:type="dxa"/>
          </w:tcPr>
          <w:p w:rsidR="00E149C5" w:rsidRPr="002849C6" w:rsidRDefault="00E149C5" w:rsidP="00E149C5">
            <w:pPr>
              <w:rPr>
                <w:rFonts w:eastAsiaTheme="minorHAnsi"/>
                <w:lang w:val="ru-RU"/>
              </w:rPr>
            </w:pPr>
            <w:r w:rsidRPr="002849C6">
              <w:rPr>
                <w:rFonts w:eastAsiaTheme="minorHAnsi"/>
                <w:lang w:val="ru-RU"/>
              </w:rPr>
              <w:t>68,70</w:t>
            </w:r>
          </w:p>
        </w:tc>
        <w:tc>
          <w:tcPr>
            <w:tcW w:w="850" w:type="dxa"/>
          </w:tcPr>
          <w:p w:rsidR="00E149C5" w:rsidRPr="002849C6" w:rsidRDefault="00E149C5" w:rsidP="00E149C5">
            <w:pPr>
              <w:rPr>
                <w:rFonts w:eastAsiaTheme="minorHAnsi"/>
                <w:lang w:val="ru-RU"/>
              </w:rPr>
            </w:pPr>
            <w:r w:rsidRPr="002849C6">
              <w:rPr>
                <w:rFonts w:eastAsiaTheme="minorHAnsi"/>
                <w:lang w:val="ru-RU"/>
              </w:rPr>
              <w:t>70,80</w:t>
            </w:r>
          </w:p>
        </w:tc>
        <w:tc>
          <w:tcPr>
            <w:tcW w:w="851" w:type="dxa"/>
          </w:tcPr>
          <w:p w:rsidR="00E149C5" w:rsidRPr="002849C6" w:rsidRDefault="00E149C5" w:rsidP="00E149C5">
            <w:pPr>
              <w:rPr>
                <w:rFonts w:eastAsiaTheme="minorHAnsi"/>
                <w:lang w:val="ru-RU"/>
              </w:rPr>
            </w:pPr>
            <w:r w:rsidRPr="002849C6">
              <w:rPr>
                <w:rFonts w:eastAsiaTheme="minorHAnsi"/>
                <w:lang w:val="ru-RU"/>
              </w:rPr>
              <w:t>72,40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Тюлячинский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48,78</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49,80</w:t>
            </w:r>
          </w:p>
        </w:tc>
        <w:tc>
          <w:tcPr>
            <w:tcW w:w="851" w:type="dxa"/>
          </w:tcPr>
          <w:p w:rsidR="00E149C5" w:rsidRPr="002849C6" w:rsidRDefault="00E149C5" w:rsidP="00E149C5">
            <w:pPr>
              <w:rPr>
                <w:rFonts w:eastAsiaTheme="minorHAnsi"/>
                <w:lang w:val="ru-RU"/>
              </w:rPr>
            </w:pPr>
            <w:r w:rsidRPr="002849C6">
              <w:rPr>
                <w:rFonts w:eastAsiaTheme="minorHAnsi"/>
                <w:lang w:val="ru-RU"/>
              </w:rPr>
              <w:t>51,60</w:t>
            </w:r>
          </w:p>
        </w:tc>
        <w:tc>
          <w:tcPr>
            <w:tcW w:w="850" w:type="dxa"/>
          </w:tcPr>
          <w:p w:rsidR="00E149C5" w:rsidRPr="002849C6" w:rsidRDefault="00E149C5" w:rsidP="00E149C5">
            <w:pPr>
              <w:rPr>
                <w:rFonts w:eastAsiaTheme="minorHAnsi"/>
                <w:lang w:val="ru-RU"/>
              </w:rPr>
            </w:pPr>
            <w:r w:rsidRPr="002849C6">
              <w:rPr>
                <w:rFonts w:eastAsiaTheme="minorHAnsi"/>
                <w:lang w:val="ru-RU"/>
              </w:rPr>
              <w:t>52,70</w:t>
            </w:r>
          </w:p>
        </w:tc>
        <w:tc>
          <w:tcPr>
            <w:tcW w:w="993" w:type="dxa"/>
          </w:tcPr>
          <w:p w:rsidR="00E149C5" w:rsidRPr="002849C6" w:rsidRDefault="00E149C5" w:rsidP="00E149C5">
            <w:pPr>
              <w:rPr>
                <w:rFonts w:eastAsiaTheme="minorHAnsi"/>
                <w:lang w:val="ru-RU"/>
              </w:rPr>
            </w:pPr>
            <w:r w:rsidRPr="002849C6">
              <w:rPr>
                <w:rFonts w:eastAsiaTheme="minorHAnsi"/>
                <w:lang w:val="ru-RU"/>
              </w:rPr>
              <w:t>53,80</w:t>
            </w:r>
          </w:p>
        </w:tc>
        <w:tc>
          <w:tcPr>
            <w:tcW w:w="850" w:type="dxa"/>
          </w:tcPr>
          <w:p w:rsidR="00E149C5" w:rsidRPr="002849C6" w:rsidRDefault="00E149C5" w:rsidP="00E149C5">
            <w:pPr>
              <w:rPr>
                <w:rFonts w:eastAsiaTheme="minorHAnsi"/>
                <w:lang w:val="ru-RU"/>
              </w:rPr>
            </w:pPr>
            <w:r w:rsidRPr="002849C6">
              <w:rPr>
                <w:rFonts w:eastAsiaTheme="minorHAnsi"/>
                <w:lang w:val="ru-RU"/>
              </w:rPr>
              <w:t>55,00</w:t>
            </w:r>
          </w:p>
        </w:tc>
        <w:tc>
          <w:tcPr>
            <w:tcW w:w="851" w:type="dxa"/>
          </w:tcPr>
          <w:p w:rsidR="00E149C5" w:rsidRPr="002849C6" w:rsidRDefault="00E149C5" w:rsidP="00E149C5">
            <w:pPr>
              <w:rPr>
                <w:rFonts w:eastAsiaTheme="minorHAnsi"/>
                <w:lang w:val="ru-RU"/>
              </w:rPr>
            </w:pPr>
            <w:r w:rsidRPr="002849C6">
              <w:rPr>
                <w:rFonts w:eastAsiaTheme="minorHAnsi"/>
                <w:lang w:val="ru-RU"/>
              </w:rPr>
              <w:t>56,50</w:t>
            </w:r>
          </w:p>
        </w:tc>
        <w:tc>
          <w:tcPr>
            <w:tcW w:w="992" w:type="dxa"/>
          </w:tcPr>
          <w:p w:rsidR="00E149C5" w:rsidRPr="002849C6" w:rsidRDefault="00E149C5" w:rsidP="00E149C5">
            <w:pPr>
              <w:rPr>
                <w:rFonts w:eastAsiaTheme="minorHAnsi"/>
                <w:lang w:val="ru-RU"/>
              </w:rPr>
            </w:pPr>
            <w:r w:rsidRPr="002849C6">
              <w:rPr>
                <w:rFonts w:eastAsiaTheme="minorHAnsi"/>
                <w:lang w:val="ru-RU"/>
              </w:rPr>
              <w:t>58,00</w:t>
            </w:r>
          </w:p>
        </w:tc>
        <w:tc>
          <w:tcPr>
            <w:tcW w:w="850" w:type="dxa"/>
          </w:tcPr>
          <w:p w:rsidR="00E149C5" w:rsidRPr="002849C6" w:rsidRDefault="00E149C5" w:rsidP="00E149C5">
            <w:pPr>
              <w:rPr>
                <w:rFonts w:eastAsiaTheme="minorHAnsi"/>
                <w:lang w:val="ru-RU"/>
              </w:rPr>
            </w:pPr>
            <w:r w:rsidRPr="002849C6">
              <w:rPr>
                <w:rFonts w:eastAsiaTheme="minorHAnsi"/>
                <w:lang w:val="ru-RU"/>
              </w:rPr>
              <w:t>59,50</w:t>
            </w:r>
          </w:p>
        </w:tc>
        <w:tc>
          <w:tcPr>
            <w:tcW w:w="851" w:type="dxa"/>
          </w:tcPr>
          <w:p w:rsidR="00E149C5" w:rsidRPr="002849C6" w:rsidRDefault="00E149C5" w:rsidP="00E149C5">
            <w:pPr>
              <w:rPr>
                <w:rFonts w:eastAsiaTheme="minorHAnsi"/>
                <w:lang w:val="ru-RU"/>
              </w:rPr>
            </w:pPr>
            <w:r w:rsidRPr="002849C6">
              <w:rPr>
                <w:rFonts w:eastAsiaTheme="minorHAnsi"/>
                <w:lang w:val="ru-RU"/>
              </w:rPr>
              <w:t>61,00</w:t>
            </w:r>
          </w:p>
        </w:tc>
        <w:tc>
          <w:tcPr>
            <w:tcW w:w="850" w:type="dxa"/>
          </w:tcPr>
          <w:p w:rsidR="00E149C5" w:rsidRPr="002849C6" w:rsidRDefault="00E149C5" w:rsidP="00E149C5">
            <w:pPr>
              <w:rPr>
                <w:rFonts w:eastAsiaTheme="minorHAnsi"/>
                <w:lang w:val="ru-RU"/>
              </w:rPr>
            </w:pPr>
            <w:r w:rsidRPr="002849C6">
              <w:rPr>
                <w:rFonts w:eastAsiaTheme="minorHAnsi"/>
                <w:lang w:val="ru-RU"/>
              </w:rPr>
              <w:t>62,50</w:t>
            </w:r>
          </w:p>
        </w:tc>
        <w:tc>
          <w:tcPr>
            <w:tcW w:w="851" w:type="dxa"/>
          </w:tcPr>
          <w:p w:rsidR="00E149C5" w:rsidRPr="002849C6" w:rsidRDefault="00E149C5" w:rsidP="00E149C5">
            <w:pPr>
              <w:rPr>
                <w:rFonts w:eastAsiaTheme="minorHAnsi"/>
                <w:lang w:val="ru-RU"/>
              </w:rPr>
            </w:pPr>
            <w:r w:rsidRPr="002849C6">
              <w:rPr>
                <w:rFonts w:eastAsiaTheme="minorHAnsi"/>
                <w:lang w:val="ru-RU"/>
              </w:rPr>
              <w:t>65,00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Черемшанский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48,32</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50,00</w:t>
            </w:r>
          </w:p>
        </w:tc>
        <w:tc>
          <w:tcPr>
            <w:tcW w:w="851" w:type="dxa"/>
          </w:tcPr>
          <w:p w:rsidR="00E149C5" w:rsidRPr="002849C6" w:rsidRDefault="00E149C5" w:rsidP="00E149C5">
            <w:pPr>
              <w:rPr>
                <w:rFonts w:eastAsiaTheme="minorHAnsi"/>
                <w:lang w:val="ru-RU"/>
              </w:rPr>
            </w:pPr>
            <w:r w:rsidRPr="002849C6">
              <w:rPr>
                <w:rFonts w:eastAsiaTheme="minorHAnsi"/>
                <w:lang w:val="ru-RU"/>
              </w:rPr>
              <w:t>52,00</w:t>
            </w:r>
          </w:p>
        </w:tc>
        <w:tc>
          <w:tcPr>
            <w:tcW w:w="850" w:type="dxa"/>
          </w:tcPr>
          <w:p w:rsidR="00E149C5" w:rsidRPr="002849C6" w:rsidRDefault="00E149C5" w:rsidP="00E149C5">
            <w:pPr>
              <w:rPr>
                <w:rFonts w:eastAsiaTheme="minorHAnsi"/>
                <w:lang w:val="ru-RU"/>
              </w:rPr>
            </w:pPr>
            <w:r w:rsidRPr="002849C6">
              <w:rPr>
                <w:rFonts w:eastAsiaTheme="minorHAnsi"/>
                <w:lang w:val="ru-RU"/>
              </w:rPr>
              <w:t>54,00</w:t>
            </w:r>
          </w:p>
        </w:tc>
        <w:tc>
          <w:tcPr>
            <w:tcW w:w="993" w:type="dxa"/>
          </w:tcPr>
          <w:p w:rsidR="00E149C5" w:rsidRPr="002849C6" w:rsidRDefault="00E149C5" w:rsidP="00E149C5">
            <w:pPr>
              <w:rPr>
                <w:rFonts w:eastAsiaTheme="minorHAnsi"/>
                <w:lang w:val="ru-RU"/>
              </w:rPr>
            </w:pPr>
            <w:r w:rsidRPr="002849C6">
              <w:rPr>
                <w:rFonts w:eastAsiaTheme="minorHAnsi"/>
                <w:lang w:val="ru-RU"/>
              </w:rPr>
              <w:t>57,50</w:t>
            </w:r>
          </w:p>
        </w:tc>
        <w:tc>
          <w:tcPr>
            <w:tcW w:w="850" w:type="dxa"/>
          </w:tcPr>
          <w:p w:rsidR="00E149C5" w:rsidRPr="002849C6" w:rsidRDefault="00E149C5" w:rsidP="00E149C5">
            <w:pPr>
              <w:rPr>
                <w:rFonts w:eastAsiaTheme="minorHAnsi"/>
                <w:lang w:val="ru-RU"/>
              </w:rPr>
            </w:pPr>
            <w:r w:rsidRPr="002849C6">
              <w:rPr>
                <w:rFonts w:eastAsiaTheme="minorHAnsi"/>
                <w:lang w:val="ru-RU"/>
              </w:rPr>
              <w:t>59,50</w:t>
            </w:r>
          </w:p>
        </w:tc>
        <w:tc>
          <w:tcPr>
            <w:tcW w:w="851" w:type="dxa"/>
          </w:tcPr>
          <w:p w:rsidR="00E149C5" w:rsidRPr="002849C6" w:rsidRDefault="00E149C5" w:rsidP="00E149C5">
            <w:pPr>
              <w:rPr>
                <w:rFonts w:eastAsiaTheme="minorHAnsi"/>
                <w:lang w:val="ru-RU"/>
              </w:rPr>
            </w:pPr>
            <w:r w:rsidRPr="002849C6">
              <w:rPr>
                <w:rFonts w:eastAsiaTheme="minorHAnsi"/>
                <w:lang w:val="ru-RU"/>
              </w:rPr>
              <w:t>60,20</w:t>
            </w:r>
          </w:p>
        </w:tc>
        <w:tc>
          <w:tcPr>
            <w:tcW w:w="992" w:type="dxa"/>
          </w:tcPr>
          <w:p w:rsidR="00E149C5" w:rsidRPr="002849C6" w:rsidRDefault="00E149C5" w:rsidP="00E149C5">
            <w:pPr>
              <w:rPr>
                <w:rFonts w:eastAsiaTheme="minorHAnsi"/>
                <w:lang w:val="ru-RU"/>
              </w:rPr>
            </w:pPr>
            <w:r w:rsidRPr="002849C6">
              <w:rPr>
                <w:rFonts w:eastAsiaTheme="minorHAnsi"/>
                <w:lang w:val="ru-RU"/>
              </w:rPr>
              <w:t>63,00</w:t>
            </w:r>
          </w:p>
        </w:tc>
        <w:tc>
          <w:tcPr>
            <w:tcW w:w="850" w:type="dxa"/>
          </w:tcPr>
          <w:p w:rsidR="00E149C5" w:rsidRPr="002849C6" w:rsidRDefault="00E149C5" w:rsidP="00E149C5">
            <w:pPr>
              <w:rPr>
                <w:rFonts w:eastAsiaTheme="minorHAnsi"/>
                <w:lang w:val="ru-RU"/>
              </w:rPr>
            </w:pPr>
            <w:r w:rsidRPr="002849C6">
              <w:rPr>
                <w:rFonts w:eastAsiaTheme="minorHAnsi"/>
                <w:lang w:val="ru-RU"/>
              </w:rPr>
              <w:t>66,50</w:t>
            </w:r>
          </w:p>
        </w:tc>
        <w:tc>
          <w:tcPr>
            <w:tcW w:w="851" w:type="dxa"/>
          </w:tcPr>
          <w:p w:rsidR="00E149C5" w:rsidRPr="002849C6" w:rsidRDefault="00E149C5" w:rsidP="00E149C5">
            <w:pPr>
              <w:rPr>
                <w:rFonts w:eastAsiaTheme="minorHAnsi"/>
                <w:lang w:val="ru-RU"/>
              </w:rPr>
            </w:pPr>
            <w:r w:rsidRPr="002849C6">
              <w:rPr>
                <w:rFonts w:eastAsiaTheme="minorHAnsi"/>
                <w:lang w:val="ru-RU"/>
              </w:rPr>
              <w:t>69,50</w:t>
            </w:r>
          </w:p>
        </w:tc>
        <w:tc>
          <w:tcPr>
            <w:tcW w:w="850" w:type="dxa"/>
          </w:tcPr>
          <w:p w:rsidR="00E149C5" w:rsidRPr="002849C6" w:rsidRDefault="00E149C5" w:rsidP="00E149C5">
            <w:pPr>
              <w:rPr>
                <w:rFonts w:eastAsiaTheme="minorHAnsi"/>
                <w:lang w:val="ru-RU"/>
              </w:rPr>
            </w:pPr>
            <w:r w:rsidRPr="002849C6">
              <w:rPr>
                <w:rFonts w:eastAsiaTheme="minorHAnsi"/>
                <w:lang w:val="ru-RU"/>
              </w:rPr>
              <w:t>72,00</w:t>
            </w:r>
          </w:p>
        </w:tc>
        <w:tc>
          <w:tcPr>
            <w:tcW w:w="851" w:type="dxa"/>
          </w:tcPr>
          <w:p w:rsidR="00E149C5" w:rsidRPr="002849C6" w:rsidRDefault="00E149C5" w:rsidP="00E149C5">
            <w:pPr>
              <w:rPr>
                <w:rFonts w:eastAsiaTheme="minorHAnsi"/>
                <w:lang w:val="ru-RU"/>
              </w:rPr>
            </w:pPr>
            <w:r w:rsidRPr="002849C6">
              <w:rPr>
                <w:rFonts w:eastAsiaTheme="minorHAnsi"/>
                <w:lang w:val="ru-RU"/>
              </w:rPr>
              <w:t>74,50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Чистопольский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53,66</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53,90</w:t>
            </w:r>
          </w:p>
        </w:tc>
        <w:tc>
          <w:tcPr>
            <w:tcW w:w="851" w:type="dxa"/>
          </w:tcPr>
          <w:p w:rsidR="00E149C5" w:rsidRPr="002849C6" w:rsidRDefault="00E149C5" w:rsidP="00E149C5">
            <w:pPr>
              <w:rPr>
                <w:rFonts w:eastAsiaTheme="minorHAnsi"/>
                <w:lang w:val="ru-RU"/>
              </w:rPr>
            </w:pPr>
            <w:r w:rsidRPr="002849C6">
              <w:rPr>
                <w:rFonts w:eastAsiaTheme="minorHAnsi"/>
                <w:lang w:val="ru-RU"/>
              </w:rPr>
              <w:t>54,40</w:t>
            </w:r>
          </w:p>
        </w:tc>
        <w:tc>
          <w:tcPr>
            <w:tcW w:w="850" w:type="dxa"/>
          </w:tcPr>
          <w:p w:rsidR="00E149C5" w:rsidRPr="002849C6" w:rsidRDefault="00E149C5" w:rsidP="00E149C5">
            <w:pPr>
              <w:rPr>
                <w:rFonts w:eastAsiaTheme="minorHAnsi"/>
                <w:lang w:val="ru-RU"/>
              </w:rPr>
            </w:pPr>
            <w:r w:rsidRPr="002849C6">
              <w:rPr>
                <w:rFonts w:eastAsiaTheme="minorHAnsi"/>
                <w:lang w:val="ru-RU"/>
              </w:rPr>
              <w:t>54,90</w:t>
            </w:r>
          </w:p>
        </w:tc>
        <w:tc>
          <w:tcPr>
            <w:tcW w:w="993" w:type="dxa"/>
          </w:tcPr>
          <w:p w:rsidR="00E149C5" w:rsidRPr="002849C6" w:rsidRDefault="00E149C5" w:rsidP="00E149C5">
            <w:pPr>
              <w:rPr>
                <w:rFonts w:eastAsiaTheme="minorHAnsi"/>
                <w:lang w:val="ru-RU"/>
              </w:rPr>
            </w:pPr>
            <w:r w:rsidRPr="002849C6">
              <w:rPr>
                <w:rFonts w:eastAsiaTheme="minorHAnsi"/>
                <w:lang w:val="ru-RU"/>
              </w:rPr>
              <w:t>55,40</w:t>
            </w:r>
          </w:p>
        </w:tc>
        <w:tc>
          <w:tcPr>
            <w:tcW w:w="850" w:type="dxa"/>
          </w:tcPr>
          <w:p w:rsidR="00E149C5" w:rsidRPr="002849C6" w:rsidRDefault="00E149C5" w:rsidP="00E149C5">
            <w:pPr>
              <w:rPr>
                <w:rFonts w:eastAsiaTheme="minorHAnsi"/>
                <w:lang w:val="ru-RU"/>
              </w:rPr>
            </w:pPr>
            <w:r w:rsidRPr="002849C6">
              <w:rPr>
                <w:rFonts w:eastAsiaTheme="minorHAnsi"/>
                <w:lang w:val="ru-RU"/>
              </w:rPr>
              <w:t>55,90</w:t>
            </w:r>
          </w:p>
        </w:tc>
        <w:tc>
          <w:tcPr>
            <w:tcW w:w="851" w:type="dxa"/>
          </w:tcPr>
          <w:p w:rsidR="00E149C5" w:rsidRPr="002849C6" w:rsidRDefault="00E149C5" w:rsidP="00E149C5">
            <w:pPr>
              <w:rPr>
                <w:rFonts w:eastAsiaTheme="minorHAnsi"/>
                <w:lang w:val="ru-RU"/>
              </w:rPr>
            </w:pPr>
            <w:r w:rsidRPr="002849C6">
              <w:rPr>
                <w:rFonts w:eastAsiaTheme="minorHAnsi"/>
                <w:lang w:val="ru-RU"/>
              </w:rPr>
              <w:t>56,20</w:t>
            </w:r>
          </w:p>
        </w:tc>
        <w:tc>
          <w:tcPr>
            <w:tcW w:w="992" w:type="dxa"/>
          </w:tcPr>
          <w:p w:rsidR="00E149C5" w:rsidRPr="002849C6" w:rsidRDefault="00E149C5" w:rsidP="00E149C5">
            <w:pPr>
              <w:rPr>
                <w:rFonts w:eastAsiaTheme="minorHAnsi"/>
                <w:lang w:val="ru-RU"/>
              </w:rPr>
            </w:pPr>
            <w:r w:rsidRPr="002849C6">
              <w:rPr>
                <w:rFonts w:eastAsiaTheme="minorHAnsi"/>
                <w:lang w:val="ru-RU"/>
              </w:rPr>
              <w:t>56,60</w:t>
            </w:r>
          </w:p>
        </w:tc>
        <w:tc>
          <w:tcPr>
            <w:tcW w:w="850" w:type="dxa"/>
          </w:tcPr>
          <w:p w:rsidR="00E149C5" w:rsidRPr="002849C6" w:rsidRDefault="00E149C5" w:rsidP="00E149C5">
            <w:pPr>
              <w:rPr>
                <w:rFonts w:eastAsiaTheme="minorHAnsi"/>
                <w:lang w:val="ru-RU"/>
              </w:rPr>
            </w:pPr>
            <w:r w:rsidRPr="002849C6">
              <w:rPr>
                <w:rFonts w:eastAsiaTheme="minorHAnsi"/>
                <w:lang w:val="ru-RU"/>
              </w:rPr>
              <w:t>56,80</w:t>
            </w:r>
          </w:p>
        </w:tc>
        <w:tc>
          <w:tcPr>
            <w:tcW w:w="851" w:type="dxa"/>
          </w:tcPr>
          <w:p w:rsidR="00E149C5" w:rsidRPr="002849C6" w:rsidRDefault="00E149C5" w:rsidP="00E149C5">
            <w:pPr>
              <w:rPr>
                <w:rFonts w:eastAsiaTheme="minorHAnsi"/>
                <w:lang w:val="ru-RU"/>
              </w:rPr>
            </w:pPr>
            <w:r w:rsidRPr="002849C6">
              <w:rPr>
                <w:rFonts w:eastAsiaTheme="minorHAnsi"/>
                <w:lang w:val="ru-RU"/>
              </w:rPr>
              <w:t>57,10</w:t>
            </w:r>
          </w:p>
        </w:tc>
        <w:tc>
          <w:tcPr>
            <w:tcW w:w="850" w:type="dxa"/>
          </w:tcPr>
          <w:p w:rsidR="00E149C5" w:rsidRPr="002849C6" w:rsidRDefault="00E149C5" w:rsidP="00E149C5">
            <w:pPr>
              <w:rPr>
                <w:rFonts w:eastAsiaTheme="minorHAnsi"/>
                <w:lang w:val="ru-RU"/>
              </w:rPr>
            </w:pPr>
            <w:r w:rsidRPr="002849C6">
              <w:rPr>
                <w:rFonts w:eastAsiaTheme="minorHAnsi"/>
                <w:lang w:val="ru-RU"/>
              </w:rPr>
              <w:t>57,40</w:t>
            </w:r>
          </w:p>
        </w:tc>
        <w:tc>
          <w:tcPr>
            <w:tcW w:w="851" w:type="dxa"/>
          </w:tcPr>
          <w:p w:rsidR="00E149C5" w:rsidRPr="002849C6" w:rsidRDefault="00E149C5" w:rsidP="00E149C5">
            <w:pPr>
              <w:rPr>
                <w:rFonts w:eastAsiaTheme="minorHAnsi"/>
                <w:lang w:val="ru-RU"/>
              </w:rPr>
            </w:pPr>
            <w:r w:rsidRPr="002849C6">
              <w:rPr>
                <w:rFonts w:eastAsiaTheme="minorHAnsi"/>
                <w:lang w:val="ru-RU"/>
              </w:rPr>
              <w:t>57,70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Ютазинский</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49,56</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50,90</w:t>
            </w:r>
          </w:p>
        </w:tc>
        <w:tc>
          <w:tcPr>
            <w:tcW w:w="851" w:type="dxa"/>
          </w:tcPr>
          <w:p w:rsidR="00E149C5" w:rsidRPr="002849C6" w:rsidRDefault="00E149C5" w:rsidP="00E149C5">
            <w:pPr>
              <w:rPr>
                <w:rFonts w:eastAsiaTheme="minorHAnsi"/>
                <w:lang w:val="ru-RU"/>
              </w:rPr>
            </w:pPr>
            <w:r w:rsidRPr="002849C6">
              <w:rPr>
                <w:rFonts w:eastAsiaTheme="minorHAnsi"/>
                <w:lang w:val="ru-RU"/>
              </w:rPr>
              <w:t>52,50</w:t>
            </w:r>
          </w:p>
        </w:tc>
        <w:tc>
          <w:tcPr>
            <w:tcW w:w="850" w:type="dxa"/>
          </w:tcPr>
          <w:p w:rsidR="00E149C5" w:rsidRPr="002849C6" w:rsidRDefault="00E149C5" w:rsidP="00E149C5">
            <w:pPr>
              <w:rPr>
                <w:rFonts w:eastAsiaTheme="minorHAnsi"/>
                <w:lang w:val="ru-RU"/>
              </w:rPr>
            </w:pPr>
            <w:r w:rsidRPr="002849C6">
              <w:rPr>
                <w:rFonts w:eastAsiaTheme="minorHAnsi"/>
                <w:lang w:val="ru-RU"/>
              </w:rPr>
              <w:t>54,00</w:t>
            </w:r>
          </w:p>
        </w:tc>
        <w:tc>
          <w:tcPr>
            <w:tcW w:w="993" w:type="dxa"/>
          </w:tcPr>
          <w:p w:rsidR="00E149C5" w:rsidRPr="002849C6" w:rsidRDefault="00E149C5" w:rsidP="00E149C5">
            <w:pPr>
              <w:rPr>
                <w:rFonts w:eastAsiaTheme="minorHAnsi"/>
                <w:lang w:val="ru-RU"/>
              </w:rPr>
            </w:pPr>
            <w:r w:rsidRPr="002849C6">
              <w:rPr>
                <w:rFonts w:eastAsiaTheme="minorHAnsi"/>
                <w:lang w:val="ru-RU"/>
              </w:rPr>
              <w:t>55,50</w:t>
            </w:r>
          </w:p>
        </w:tc>
        <w:tc>
          <w:tcPr>
            <w:tcW w:w="850" w:type="dxa"/>
          </w:tcPr>
          <w:p w:rsidR="00E149C5" w:rsidRPr="002849C6" w:rsidRDefault="00E149C5" w:rsidP="00E149C5">
            <w:pPr>
              <w:rPr>
                <w:rFonts w:eastAsiaTheme="minorHAnsi"/>
                <w:lang w:val="ru-RU"/>
              </w:rPr>
            </w:pPr>
            <w:r w:rsidRPr="002849C6">
              <w:rPr>
                <w:rFonts w:eastAsiaTheme="minorHAnsi"/>
                <w:lang w:val="ru-RU"/>
              </w:rPr>
              <w:t>57,00</w:t>
            </w:r>
          </w:p>
        </w:tc>
        <w:tc>
          <w:tcPr>
            <w:tcW w:w="851" w:type="dxa"/>
          </w:tcPr>
          <w:p w:rsidR="00E149C5" w:rsidRPr="002849C6" w:rsidRDefault="00E149C5" w:rsidP="00E149C5">
            <w:pPr>
              <w:rPr>
                <w:rFonts w:eastAsiaTheme="minorHAnsi"/>
                <w:lang w:val="ru-RU"/>
              </w:rPr>
            </w:pPr>
            <w:r w:rsidRPr="002849C6">
              <w:rPr>
                <w:rFonts w:eastAsiaTheme="minorHAnsi"/>
                <w:lang w:val="ru-RU"/>
              </w:rPr>
              <w:t>58,80</w:t>
            </w:r>
          </w:p>
        </w:tc>
        <w:tc>
          <w:tcPr>
            <w:tcW w:w="992" w:type="dxa"/>
          </w:tcPr>
          <w:p w:rsidR="00E149C5" w:rsidRPr="002849C6" w:rsidRDefault="00E149C5" w:rsidP="00E149C5">
            <w:pPr>
              <w:rPr>
                <w:rFonts w:eastAsiaTheme="minorHAnsi"/>
                <w:lang w:val="ru-RU"/>
              </w:rPr>
            </w:pPr>
            <w:r w:rsidRPr="002849C6">
              <w:rPr>
                <w:rFonts w:eastAsiaTheme="minorHAnsi"/>
                <w:lang w:val="ru-RU"/>
              </w:rPr>
              <w:t>60,50</w:t>
            </w:r>
          </w:p>
        </w:tc>
        <w:tc>
          <w:tcPr>
            <w:tcW w:w="850" w:type="dxa"/>
          </w:tcPr>
          <w:p w:rsidR="00E149C5" w:rsidRPr="002849C6" w:rsidRDefault="00E149C5" w:rsidP="00E149C5">
            <w:pPr>
              <w:rPr>
                <w:rFonts w:eastAsiaTheme="minorHAnsi"/>
                <w:lang w:val="ru-RU"/>
              </w:rPr>
            </w:pPr>
            <w:r w:rsidRPr="002849C6">
              <w:rPr>
                <w:rFonts w:eastAsiaTheme="minorHAnsi"/>
                <w:lang w:val="ru-RU"/>
              </w:rPr>
              <w:t>62,30</w:t>
            </w:r>
          </w:p>
        </w:tc>
        <w:tc>
          <w:tcPr>
            <w:tcW w:w="851" w:type="dxa"/>
          </w:tcPr>
          <w:p w:rsidR="00E149C5" w:rsidRPr="002849C6" w:rsidRDefault="00E149C5" w:rsidP="00E149C5">
            <w:pPr>
              <w:rPr>
                <w:rFonts w:eastAsiaTheme="minorHAnsi"/>
                <w:lang w:val="ru-RU"/>
              </w:rPr>
            </w:pPr>
            <w:r w:rsidRPr="002849C6">
              <w:rPr>
                <w:rFonts w:eastAsiaTheme="minorHAnsi"/>
                <w:lang w:val="ru-RU"/>
              </w:rPr>
              <w:t>64,30</w:t>
            </w:r>
          </w:p>
        </w:tc>
        <w:tc>
          <w:tcPr>
            <w:tcW w:w="850" w:type="dxa"/>
          </w:tcPr>
          <w:p w:rsidR="00E149C5" w:rsidRPr="002849C6" w:rsidRDefault="00E149C5" w:rsidP="00E149C5">
            <w:pPr>
              <w:rPr>
                <w:rFonts w:eastAsiaTheme="minorHAnsi"/>
                <w:lang w:val="ru-RU"/>
              </w:rPr>
            </w:pPr>
            <w:r w:rsidRPr="002849C6">
              <w:rPr>
                <w:rFonts w:eastAsiaTheme="minorHAnsi"/>
                <w:lang w:val="ru-RU"/>
              </w:rPr>
              <w:t>65,90</w:t>
            </w:r>
          </w:p>
        </w:tc>
        <w:tc>
          <w:tcPr>
            <w:tcW w:w="851" w:type="dxa"/>
          </w:tcPr>
          <w:p w:rsidR="00E149C5" w:rsidRPr="002849C6" w:rsidRDefault="00E149C5" w:rsidP="00E149C5">
            <w:pPr>
              <w:rPr>
                <w:rFonts w:eastAsiaTheme="minorHAnsi"/>
                <w:lang w:val="ru-RU"/>
              </w:rPr>
            </w:pPr>
            <w:r w:rsidRPr="002849C6">
              <w:rPr>
                <w:rFonts w:eastAsiaTheme="minorHAnsi"/>
                <w:lang w:val="ru-RU"/>
              </w:rPr>
              <w:t>67,90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lang w:val="ru-RU"/>
              </w:rPr>
            </w:pPr>
            <w:r w:rsidRPr="002849C6">
              <w:rPr>
                <w:rFonts w:eastAsiaTheme="minorHAnsi"/>
                <w:lang w:val="ru-RU"/>
              </w:rPr>
              <w:t>Казань</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49,54</w:t>
            </w:r>
          </w:p>
        </w:tc>
        <w:tc>
          <w:tcPr>
            <w:tcW w:w="851" w:type="dxa"/>
          </w:tcPr>
          <w:p w:rsidR="00E149C5" w:rsidRPr="002849C6" w:rsidRDefault="00E149C5" w:rsidP="00E149C5">
            <w:pPr>
              <w:rPr>
                <w:rFonts w:eastAsiaTheme="minorHAnsi"/>
                <w:lang w:val="ru-RU"/>
              </w:rPr>
            </w:pPr>
          </w:p>
        </w:tc>
        <w:tc>
          <w:tcPr>
            <w:tcW w:w="850" w:type="dxa"/>
          </w:tcPr>
          <w:p w:rsidR="00E149C5" w:rsidRPr="002849C6" w:rsidRDefault="00E149C5" w:rsidP="00E149C5">
            <w:pPr>
              <w:rPr>
                <w:rFonts w:eastAsiaTheme="minorHAnsi"/>
                <w:lang w:val="ru-RU"/>
              </w:rPr>
            </w:pPr>
            <w:r w:rsidRPr="002849C6">
              <w:rPr>
                <w:rFonts w:eastAsiaTheme="minorHAnsi"/>
                <w:lang w:val="ru-RU"/>
              </w:rPr>
              <w:t>51,50</w:t>
            </w:r>
          </w:p>
        </w:tc>
        <w:tc>
          <w:tcPr>
            <w:tcW w:w="851" w:type="dxa"/>
          </w:tcPr>
          <w:p w:rsidR="00E149C5" w:rsidRPr="002849C6" w:rsidRDefault="00E149C5" w:rsidP="00E149C5">
            <w:pPr>
              <w:rPr>
                <w:rFonts w:eastAsiaTheme="minorHAnsi"/>
                <w:lang w:val="ru-RU"/>
              </w:rPr>
            </w:pPr>
            <w:r w:rsidRPr="002849C6">
              <w:rPr>
                <w:rFonts w:eastAsiaTheme="minorHAnsi"/>
                <w:lang w:val="ru-RU"/>
              </w:rPr>
              <w:t>52,60</w:t>
            </w:r>
          </w:p>
        </w:tc>
        <w:tc>
          <w:tcPr>
            <w:tcW w:w="850" w:type="dxa"/>
          </w:tcPr>
          <w:p w:rsidR="00E149C5" w:rsidRPr="002849C6" w:rsidRDefault="00E149C5" w:rsidP="00E149C5">
            <w:pPr>
              <w:rPr>
                <w:rFonts w:eastAsiaTheme="minorHAnsi"/>
                <w:lang w:val="ru-RU"/>
              </w:rPr>
            </w:pPr>
            <w:r w:rsidRPr="002849C6">
              <w:rPr>
                <w:rFonts w:eastAsiaTheme="minorHAnsi"/>
                <w:lang w:val="ru-RU"/>
              </w:rPr>
              <w:t>55,50</w:t>
            </w:r>
          </w:p>
        </w:tc>
        <w:tc>
          <w:tcPr>
            <w:tcW w:w="993" w:type="dxa"/>
          </w:tcPr>
          <w:p w:rsidR="00E149C5" w:rsidRPr="002849C6" w:rsidRDefault="00E149C5" w:rsidP="00E149C5">
            <w:pPr>
              <w:rPr>
                <w:rFonts w:eastAsiaTheme="minorHAnsi"/>
                <w:lang w:val="ru-RU"/>
              </w:rPr>
            </w:pPr>
            <w:r w:rsidRPr="002849C6">
              <w:rPr>
                <w:rFonts w:eastAsiaTheme="minorHAnsi"/>
                <w:lang w:val="ru-RU"/>
              </w:rPr>
              <w:t>58,20</w:t>
            </w:r>
          </w:p>
        </w:tc>
        <w:tc>
          <w:tcPr>
            <w:tcW w:w="850" w:type="dxa"/>
          </w:tcPr>
          <w:p w:rsidR="00E149C5" w:rsidRPr="002849C6" w:rsidRDefault="00E149C5" w:rsidP="00E149C5">
            <w:pPr>
              <w:rPr>
                <w:rFonts w:eastAsiaTheme="minorHAnsi"/>
                <w:lang w:val="ru-RU"/>
              </w:rPr>
            </w:pPr>
            <w:r w:rsidRPr="002849C6">
              <w:rPr>
                <w:rFonts w:eastAsiaTheme="minorHAnsi"/>
                <w:lang w:val="ru-RU"/>
              </w:rPr>
              <w:t>60,20</w:t>
            </w:r>
          </w:p>
        </w:tc>
        <w:tc>
          <w:tcPr>
            <w:tcW w:w="851" w:type="dxa"/>
          </w:tcPr>
          <w:p w:rsidR="00E149C5" w:rsidRPr="002849C6" w:rsidRDefault="00E149C5" w:rsidP="00E149C5">
            <w:pPr>
              <w:rPr>
                <w:rFonts w:eastAsiaTheme="minorHAnsi"/>
                <w:lang w:val="ru-RU"/>
              </w:rPr>
            </w:pPr>
            <w:r w:rsidRPr="002849C6">
              <w:rPr>
                <w:rFonts w:eastAsiaTheme="minorHAnsi"/>
                <w:lang w:val="ru-RU"/>
              </w:rPr>
              <w:t>62,10</w:t>
            </w:r>
          </w:p>
        </w:tc>
        <w:tc>
          <w:tcPr>
            <w:tcW w:w="992" w:type="dxa"/>
          </w:tcPr>
          <w:p w:rsidR="00E149C5" w:rsidRPr="002849C6" w:rsidRDefault="00E149C5" w:rsidP="00E149C5">
            <w:pPr>
              <w:rPr>
                <w:rFonts w:eastAsiaTheme="minorHAnsi"/>
                <w:lang w:val="ru-RU"/>
              </w:rPr>
            </w:pPr>
            <w:r w:rsidRPr="002849C6">
              <w:rPr>
                <w:rFonts w:eastAsiaTheme="minorHAnsi"/>
                <w:lang w:val="ru-RU"/>
              </w:rPr>
              <w:t>64,10</w:t>
            </w:r>
          </w:p>
        </w:tc>
        <w:tc>
          <w:tcPr>
            <w:tcW w:w="850" w:type="dxa"/>
          </w:tcPr>
          <w:p w:rsidR="00E149C5" w:rsidRPr="002849C6" w:rsidRDefault="00E149C5" w:rsidP="00E149C5">
            <w:pPr>
              <w:rPr>
                <w:rFonts w:eastAsiaTheme="minorHAnsi"/>
                <w:lang w:val="ru-RU"/>
              </w:rPr>
            </w:pPr>
            <w:r w:rsidRPr="002849C6">
              <w:rPr>
                <w:rFonts w:eastAsiaTheme="minorHAnsi"/>
                <w:lang w:val="ru-RU"/>
              </w:rPr>
              <w:t>67,00</w:t>
            </w:r>
          </w:p>
        </w:tc>
        <w:tc>
          <w:tcPr>
            <w:tcW w:w="851" w:type="dxa"/>
          </w:tcPr>
          <w:p w:rsidR="00E149C5" w:rsidRPr="002849C6" w:rsidRDefault="00E149C5" w:rsidP="00E149C5">
            <w:pPr>
              <w:rPr>
                <w:rFonts w:eastAsiaTheme="minorHAnsi"/>
                <w:lang w:val="ru-RU"/>
              </w:rPr>
            </w:pPr>
            <w:r w:rsidRPr="002849C6">
              <w:rPr>
                <w:rFonts w:eastAsiaTheme="minorHAnsi"/>
                <w:lang w:val="ru-RU"/>
              </w:rPr>
              <w:t>70,30</w:t>
            </w:r>
          </w:p>
        </w:tc>
        <w:tc>
          <w:tcPr>
            <w:tcW w:w="850" w:type="dxa"/>
          </w:tcPr>
          <w:p w:rsidR="00E149C5" w:rsidRPr="002849C6" w:rsidRDefault="00E149C5" w:rsidP="00E149C5">
            <w:pPr>
              <w:rPr>
                <w:rFonts w:eastAsiaTheme="minorHAnsi"/>
                <w:lang w:val="ru-RU"/>
              </w:rPr>
            </w:pPr>
            <w:r w:rsidRPr="002849C6">
              <w:rPr>
                <w:rFonts w:eastAsiaTheme="minorHAnsi"/>
                <w:lang w:val="ru-RU"/>
              </w:rPr>
              <w:t>73,00</w:t>
            </w:r>
          </w:p>
        </w:tc>
        <w:tc>
          <w:tcPr>
            <w:tcW w:w="851" w:type="dxa"/>
          </w:tcPr>
          <w:p w:rsidR="00E149C5" w:rsidRPr="002849C6" w:rsidRDefault="00E149C5" w:rsidP="00E149C5">
            <w:pPr>
              <w:rPr>
                <w:rFonts w:eastAsiaTheme="minorHAnsi"/>
                <w:lang w:val="ru-RU"/>
              </w:rPr>
            </w:pPr>
            <w:r w:rsidRPr="002849C6">
              <w:rPr>
                <w:rFonts w:eastAsiaTheme="minorHAnsi"/>
                <w:lang w:val="ru-RU"/>
              </w:rPr>
              <w:t>75,00</w:t>
            </w:r>
          </w:p>
        </w:tc>
      </w:tr>
      <w:tr w:rsidR="002849C6" w:rsidRPr="002849C6" w:rsidTr="00E149C5">
        <w:tc>
          <w:tcPr>
            <w:tcW w:w="709" w:type="dxa"/>
          </w:tcPr>
          <w:p w:rsidR="00E149C5" w:rsidRPr="002849C6" w:rsidRDefault="00E149C5" w:rsidP="00E149C5">
            <w:pPr>
              <w:numPr>
                <w:ilvl w:val="0"/>
                <w:numId w:val="18"/>
              </w:numPr>
              <w:contextualSpacing/>
              <w:rPr>
                <w:rFonts w:eastAsiaTheme="minorHAnsi"/>
                <w:lang w:val="ru-RU"/>
              </w:rPr>
            </w:pPr>
          </w:p>
        </w:tc>
        <w:tc>
          <w:tcPr>
            <w:tcW w:w="2126" w:type="dxa"/>
          </w:tcPr>
          <w:p w:rsidR="00E149C5" w:rsidRPr="002849C6" w:rsidRDefault="00E149C5" w:rsidP="00E149C5">
            <w:pPr>
              <w:rPr>
                <w:rFonts w:eastAsiaTheme="minorHAnsi"/>
                <w:b/>
                <w:lang w:val="ru-RU"/>
              </w:rPr>
            </w:pPr>
            <w:r w:rsidRPr="002849C6">
              <w:rPr>
                <w:rFonts w:eastAsiaTheme="minorHAnsi"/>
                <w:b/>
                <w:lang w:val="ru-RU"/>
              </w:rPr>
              <w:t>Республика Татарстан</w:t>
            </w:r>
          </w:p>
        </w:tc>
        <w:tc>
          <w:tcPr>
            <w:tcW w:w="851" w:type="dxa"/>
          </w:tcPr>
          <w:p w:rsidR="00E149C5" w:rsidRPr="002849C6" w:rsidRDefault="00E149C5" w:rsidP="00E149C5">
            <w:pPr>
              <w:rPr>
                <w:rFonts w:eastAsiaTheme="minorHAnsi"/>
                <w:b/>
                <w:lang w:val="ru-RU"/>
              </w:rPr>
            </w:pPr>
          </w:p>
        </w:tc>
        <w:tc>
          <w:tcPr>
            <w:tcW w:w="850" w:type="dxa"/>
          </w:tcPr>
          <w:p w:rsidR="00E149C5" w:rsidRPr="002849C6" w:rsidRDefault="00E149C5" w:rsidP="00E149C5">
            <w:pPr>
              <w:rPr>
                <w:rFonts w:eastAsiaTheme="minorHAnsi"/>
                <w:b/>
                <w:lang w:val="ru-RU"/>
              </w:rPr>
            </w:pPr>
            <w:r w:rsidRPr="002849C6">
              <w:rPr>
                <w:rFonts w:eastAsiaTheme="minorHAnsi"/>
                <w:b/>
                <w:lang w:val="ru-RU"/>
              </w:rPr>
              <w:t>49,50</w:t>
            </w:r>
          </w:p>
        </w:tc>
        <w:tc>
          <w:tcPr>
            <w:tcW w:w="851" w:type="dxa"/>
          </w:tcPr>
          <w:p w:rsidR="00E149C5" w:rsidRPr="002849C6" w:rsidRDefault="00E149C5" w:rsidP="00E149C5">
            <w:pPr>
              <w:rPr>
                <w:rFonts w:eastAsiaTheme="minorHAnsi"/>
                <w:b/>
                <w:lang w:val="ru-RU"/>
              </w:rPr>
            </w:pPr>
          </w:p>
        </w:tc>
        <w:tc>
          <w:tcPr>
            <w:tcW w:w="850" w:type="dxa"/>
          </w:tcPr>
          <w:p w:rsidR="00E149C5" w:rsidRPr="002849C6" w:rsidRDefault="00E149C5" w:rsidP="00E149C5">
            <w:pPr>
              <w:rPr>
                <w:rFonts w:eastAsiaTheme="minorHAnsi"/>
                <w:b/>
                <w:lang w:val="ru-RU"/>
              </w:rPr>
            </w:pPr>
            <w:r w:rsidRPr="002849C6">
              <w:rPr>
                <w:rFonts w:eastAsiaTheme="minorHAnsi"/>
                <w:b/>
                <w:lang w:val="ru-RU"/>
              </w:rPr>
              <w:t>51,50</w:t>
            </w:r>
          </w:p>
        </w:tc>
        <w:tc>
          <w:tcPr>
            <w:tcW w:w="851" w:type="dxa"/>
          </w:tcPr>
          <w:p w:rsidR="00E149C5" w:rsidRPr="002849C6" w:rsidRDefault="00E149C5" w:rsidP="00E149C5">
            <w:pPr>
              <w:rPr>
                <w:rFonts w:eastAsiaTheme="minorHAnsi"/>
                <w:b/>
                <w:lang w:val="ru-RU"/>
              </w:rPr>
            </w:pPr>
          </w:p>
        </w:tc>
        <w:tc>
          <w:tcPr>
            <w:tcW w:w="850" w:type="dxa"/>
          </w:tcPr>
          <w:p w:rsidR="00E149C5" w:rsidRPr="002849C6" w:rsidRDefault="00E149C5" w:rsidP="00E149C5">
            <w:pPr>
              <w:rPr>
                <w:rFonts w:eastAsiaTheme="minorHAnsi"/>
                <w:b/>
                <w:lang w:val="ru-RU"/>
              </w:rPr>
            </w:pPr>
          </w:p>
        </w:tc>
        <w:tc>
          <w:tcPr>
            <w:tcW w:w="993" w:type="dxa"/>
          </w:tcPr>
          <w:p w:rsidR="00E149C5" w:rsidRPr="002849C6" w:rsidRDefault="00E149C5" w:rsidP="00E149C5">
            <w:pPr>
              <w:rPr>
                <w:rFonts w:eastAsiaTheme="minorHAnsi"/>
                <w:b/>
                <w:lang w:val="ru-RU"/>
              </w:rPr>
            </w:pPr>
          </w:p>
        </w:tc>
        <w:tc>
          <w:tcPr>
            <w:tcW w:w="850" w:type="dxa"/>
          </w:tcPr>
          <w:p w:rsidR="00E149C5" w:rsidRPr="002849C6" w:rsidRDefault="00E149C5" w:rsidP="00E149C5">
            <w:pPr>
              <w:rPr>
                <w:rFonts w:eastAsiaTheme="minorHAnsi"/>
                <w:b/>
                <w:lang w:val="ru-RU"/>
              </w:rPr>
            </w:pPr>
          </w:p>
        </w:tc>
        <w:tc>
          <w:tcPr>
            <w:tcW w:w="851" w:type="dxa"/>
          </w:tcPr>
          <w:p w:rsidR="00E149C5" w:rsidRPr="002849C6" w:rsidRDefault="00E149C5" w:rsidP="00E149C5">
            <w:pPr>
              <w:rPr>
                <w:rFonts w:eastAsiaTheme="minorHAnsi"/>
                <w:b/>
                <w:lang w:val="ru-RU"/>
              </w:rPr>
            </w:pPr>
          </w:p>
        </w:tc>
        <w:tc>
          <w:tcPr>
            <w:tcW w:w="992" w:type="dxa"/>
          </w:tcPr>
          <w:p w:rsidR="00E149C5" w:rsidRPr="002849C6" w:rsidRDefault="00E149C5" w:rsidP="00E149C5">
            <w:pPr>
              <w:rPr>
                <w:rFonts w:eastAsiaTheme="minorHAnsi"/>
                <w:b/>
                <w:lang w:val="ru-RU"/>
              </w:rPr>
            </w:pPr>
          </w:p>
        </w:tc>
        <w:tc>
          <w:tcPr>
            <w:tcW w:w="850" w:type="dxa"/>
          </w:tcPr>
          <w:p w:rsidR="00E149C5" w:rsidRPr="002849C6" w:rsidRDefault="00E149C5" w:rsidP="00E149C5">
            <w:pPr>
              <w:rPr>
                <w:rFonts w:eastAsiaTheme="minorHAnsi"/>
                <w:b/>
                <w:lang w:val="ru-RU"/>
              </w:rPr>
            </w:pPr>
          </w:p>
        </w:tc>
        <w:tc>
          <w:tcPr>
            <w:tcW w:w="851" w:type="dxa"/>
          </w:tcPr>
          <w:p w:rsidR="00E149C5" w:rsidRPr="002849C6" w:rsidRDefault="00E149C5" w:rsidP="00E149C5">
            <w:pPr>
              <w:rPr>
                <w:rFonts w:eastAsiaTheme="minorHAnsi"/>
                <w:b/>
                <w:lang w:val="ru-RU"/>
              </w:rPr>
            </w:pPr>
          </w:p>
        </w:tc>
        <w:tc>
          <w:tcPr>
            <w:tcW w:w="850" w:type="dxa"/>
          </w:tcPr>
          <w:p w:rsidR="00E149C5" w:rsidRPr="002849C6" w:rsidRDefault="00E149C5" w:rsidP="00E149C5">
            <w:pPr>
              <w:rPr>
                <w:rFonts w:eastAsiaTheme="minorHAnsi"/>
                <w:b/>
                <w:lang w:val="ru-RU"/>
              </w:rPr>
            </w:pPr>
          </w:p>
        </w:tc>
        <w:tc>
          <w:tcPr>
            <w:tcW w:w="851" w:type="dxa"/>
          </w:tcPr>
          <w:p w:rsidR="00E149C5" w:rsidRPr="002849C6" w:rsidRDefault="00E149C5" w:rsidP="00E149C5">
            <w:pPr>
              <w:rPr>
                <w:rFonts w:eastAsiaTheme="minorHAnsi"/>
                <w:b/>
                <w:lang w:val="ru-RU"/>
              </w:rPr>
            </w:pPr>
          </w:p>
        </w:tc>
      </w:tr>
    </w:tbl>
    <w:p w:rsidR="0042744E" w:rsidRPr="002849C6" w:rsidRDefault="0042744E" w:rsidP="0042744E">
      <w:pPr>
        <w:jc w:val="right"/>
        <w:rPr>
          <w:bCs/>
          <w:sz w:val="28"/>
          <w:szCs w:val="28"/>
          <w:lang w:val="ru-RU"/>
        </w:rPr>
      </w:pPr>
      <w:r w:rsidRPr="002849C6">
        <w:rPr>
          <w:bCs/>
          <w:sz w:val="28"/>
          <w:szCs w:val="28"/>
          <w:lang w:val="ru-RU"/>
        </w:rPr>
        <w:t xml:space="preserve">приложение №3 </w:t>
      </w:r>
    </w:p>
    <w:p w:rsidR="0042744E" w:rsidRPr="002849C6" w:rsidRDefault="0042744E" w:rsidP="0042744E">
      <w:pPr>
        <w:jc w:val="right"/>
        <w:rPr>
          <w:bCs/>
          <w:sz w:val="28"/>
          <w:szCs w:val="28"/>
          <w:lang w:val="ru-RU"/>
        </w:rPr>
      </w:pPr>
    </w:p>
    <w:p w:rsidR="0042744E" w:rsidRPr="002849C6" w:rsidRDefault="0042744E" w:rsidP="0042744E">
      <w:pPr>
        <w:jc w:val="center"/>
        <w:rPr>
          <w:b/>
          <w:bCs/>
          <w:sz w:val="28"/>
          <w:szCs w:val="28"/>
          <w:lang w:val="ru-RU"/>
        </w:rPr>
      </w:pPr>
      <w:r w:rsidRPr="002849C6">
        <w:rPr>
          <w:b/>
          <w:bCs/>
          <w:sz w:val="28"/>
          <w:szCs w:val="28"/>
          <w:lang w:val="ru-RU"/>
        </w:rPr>
        <w:t xml:space="preserve">Нормативные правовые основы Стратегии </w:t>
      </w:r>
    </w:p>
    <w:p w:rsidR="0042744E" w:rsidRPr="002849C6" w:rsidRDefault="0042744E" w:rsidP="0042744E">
      <w:pPr>
        <w:autoSpaceDE w:val="0"/>
        <w:autoSpaceDN w:val="0"/>
        <w:adjustRightInd w:val="0"/>
        <w:spacing w:line="278" w:lineRule="auto"/>
        <w:ind w:firstLine="851"/>
        <w:jc w:val="both"/>
        <w:rPr>
          <w:sz w:val="28"/>
          <w:szCs w:val="28"/>
          <w:lang w:val="ru-RU"/>
        </w:rPr>
      </w:pP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Конституция Российской Федерации; принятая народным голосованием 12 декабря 1993 г.;</w:t>
      </w:r>
    </w:p>
    <w:p w:rsidR="0042744E" w:rsidRPr="002849C6" w:rsidRDefault="0042744E" w:rsidP="0042744E">
      <w:pPr>
        <w:widowControl w:val="0"/>
        <w:pBdr>
          <w:top w:val="nil"/>
          <w:left w:val="nil"/>
          <w:bottom w:val="nil"/>
          <w:right w:val="nil"/>
          <w:between w:val="nil"/>
        </w:pBdr>
        <w:ind w:firstLine="720"/>
        <w:jc w:val="both"/>
        <w:rPr>
          <w:sz w:val="28"/>
          <w:szCs w:val="28"/>
          <w:lang w:val="ru-RU"/>
        </w:rPr>
      </w:pPr>
      <w:r w:rsidRPr="002849C6">
        <w:rPr>
          <w:sz w:val="28"/>
          <w:szCs w:val="28"/>
          <w:lang w:val="ru-RU"/>
        </w:rPr>
        <w:t>Послание Президента Российской Федерации Федеральному Собранию Российской 15 января 2020 года;</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 xml:space="preserve">Указ Президента Российской Федерации от 7 мая 2018 г. </w:t>
      </w:r>
      <w:r w:rsidRPr="002849C6">
        <w:rPr>
          <w:sz w:val="28"/>
          <w:szCs w:val="28"/>
        </w:rPr>
        <w:t>N</w:t>
      </w:r>
      <w:r w:rsidRPr="002849C6">
        <w:rPr>
          <w:sz w:val="28"/>
          <w:szCs w:val="28"/>
          <w:lang w:val="ru-RU"/>
        </w:rPr>
        <w:t xml:space="preserve"> 204 «О национальных целях и стратегических задачах развития Российской Федерации на период до 2024 года»;</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федеральный закон от 4 декабря 2007 г. № 329-ФЗ «О физической культуре и спорте в Российской Федерации";</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федеральный закон от 28 июня 2014 г. № 172-ФЗ«О стратегическом планировании в Российской Федерации»;</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федеральный закон от 29 декабря 2012 г. № 273-ФЗ «Об образовании в Российской Федерации»;</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 xml:space="preserve">государственная программа Российской Федерации «Развитие физической культуры и спорта», утвержденная постановлением Правительства Российской Федерации от 15 апреля 2014 г. </w:t>
      </w:r>
      <w:r w:rsidRPr="002849C6">
        <w:rPr>
          <w:sz w:val="28"/>
          <w:szCs w:val="28"/>
        </w:rPr>
        <w:t>N</w:t>
      </w:r>
      <w:r w:rsidRPr="002849C6">
        <w:rPr>
          <w:sz w:val="28"/>
          <w:szCs w:val="28"/>
          <w:lang w:val="ru-RU"/>
        </w:rPr>
        <w:t xml:space="preserve"> 302;</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 xml:space="preserve">государственная программа Российской Федерации "Доступная среда", утвержденная постановлением Правительства Российской Федерации от 29 марта 2019 г. </w:t>
      </w:r>
      <w:r w:rsidRPr="002849C6">
        <w:rPr>
          <w:sz w:val="28"/>
          <w:szCs w:val="28"/>
        </w:rPr>
        <w:t>N</w:t>
      </w:r>
      <w:r w:rsidRPr="002849C6">
        <w:rPr>
          <w:sz w:val="28"/>
          <w:szCs w:val="28"/>
          <w:lang w:val="ru-RU"/>
        </w:rPr>
        <w:t xml:space="preserve"> 363;</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федеральная целевая программа «Развитие физической культуры</w:t>
      </w:r>
      <w:r w:rsidR="00637B76">
        <w:rPr>
          <w:sz w:val="28"/>
          <w:szCs w:val="28"/>
          <w:lang w:val="ru-RU"/>
        </w:rPr>
        <w:t xml:space="preserve"> </w:t>
      </w:r>
      <w:r w:rsidRPr="002849C6">
        <w:rPr>
          <w:sz w:val="28"/>
          <w:szCs w:val="28"/>
          <w:lang w:val="ru-RU"/>
        </w:rPr>
        <w:t xml:space="preserve">и спорта в Российской Федерации на 2016-2020 годы", утвержденная постановлением Правительства Российской Федерации от 21 января 2015 г. </w:t>
      </w:r>
      <w:r w:rsidRPr="002849C6">
        <w:rPr>
          <w:sz w:val="28"/>
          <w:szCs w:val="28"/>
        </w:rPr>
        <w:t>N</w:t>
      </w:r>
      <w:r w:rsidRPr="002849C6">
        <w:rPr>
          <w:sz w:val="28"/>
          <w:szCs w:val="28"/>
          <w:lang w:val="ru-RU"/>
        </w:rPr>
        <w:t xml:space="preserve"> 30;</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стратегия развития физической культуры и спорта в Российской Федерации, утвержденная распоряжением Правительства Российской Федерации от 7 августа 2009 г. № 1101-р;</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стратегия развития спортивной индустрии до 2035 г., утвержденная распоряжением Правительства Российской Федерации от 3 июня 2019 г. № 1188-р;</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w:t>
      </w:r>
    </w:p>
    <w:p w:rsidR="0042744E" w:rsidRPr="002849C6" w:rsidRDefault="0042744E" w:rsidP="0042744E">
      <w:pPr>
        <w:widowControl w:val="0"/>
        <w:pBdr>
          <w:top w:val="nil"/>
          <w:left w:val="nil"/>
          <w:bottom w:val="nil"/>
          <w:right w:val="nil"/>
          <w:between w:val="nil"/>
        </w:pBdr>
        <w:ind w:firstLine="720"/>
        <w:jc w:val="both"/>
        <w:rPr>
          <w:sz w:val="28"/>
          <w:szCs w:val="28"/>
          <w:lang w:val="ru-RU"/>
        </w:rPr>
      </w:pPr>
      <w:r w:rsidRPr="002849C6">
        <w:rPr>
          <w:sz w:val="28"/>
          <w:szCs w:val="28"/>
          <w:lang w:val="ru-RU"/>
        </w:rPr>
        <w:t>стратегия национальной безопасности Российской Федерации, утвержденная Указом Президента Российской Федерации от 13 декабря 2015 года № 683;</w:t>
      </w:r>
    </w:p>
    <w:p w:rsidR="0042744E" w:rsidRPr="002849C6" w:rsidRDefault="0042744E" w:rsidP="0042744E">
      <w:pPr>
        <w:widowControl w:val="0"/>
        <w:pBdr>
          <w:top w:val="nil"/>
          <w:left w:val="nil"/>
          <w:bottom w:val="nil"/>
          <w:right w:val="nil"/>
          <w:between w:val="nil"/>
        </w:pBdr>
        <w:ind w:firstLine="720"/>
        <w:jc w:val="both"/>
        <w:rPr>
          <w:sz w:val="28"/>
          <w:szCs w:val="28"/>
          <w:lang w:val="ru-RU"/>
        </w:rPr>
      </w:pPr>
      <w:r w:rsidRPr="002849C6">
        <w:rPr>
          <w:sz w:val="28"/>
          <w:szCs w:val="28"/>
          <w:lang w:val="ru-RU"/>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 </w:t>
      </w:r>
      <w:r w:rsidRPr="002849C6">
        <w:rPr>
          <w:sz w:val="28"/>
          <w:szCs w:val="28"/>
        </w:rPr>
        <w:t>N</w:t>
      </w:r>
      <w:r w:rsidRPr="002849C6">
        <w:rPr>
          <w:sz w:val="28"/>
          <w:szCs w:val="28"/>
          <w:lang w:val="ru-RU"/>
        </w:rPr>
        <w:t xml:space="preserve"> 996-р;</w:t>
      </w:r>
    </w:p>
    <w:p w:rsidR="0042744E" w:rsidRPr="002849C6" w:rsidRDefault="0042744E" w:rsidP="0042744E">
      <w:pPr>
        <w:widowControl w:val="0"/>
        <w:pBdr>
          <w:top w:val="nil"/>
          <w:left w:val="nil"/>
          <w:bottom w:val="nil"/>
          <w:right w:val="nil"/>
          <w:between w:val="nil"/>
        </w:pBdr>
        <w:ind w:firstLine="720"/>
        <w:jc w:val="both"/>
        <w:rPr>
          <w:sz w:val="28"/>
          <w:szCs w:val="28"/>
          <w:lang w:val="ru-RU"/>
        </w:rPr>
      </w:pPr>
      <w:r w:rsidRPr="002849C6">
        <w:rPr>
          <w:sz w:val="28"/>
          <w:szCs w:val="28"/>
          <w:lang w:val="ru-RU"/>
        </w:rPr>
        <w:t>стратегия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№151-р;</w:t>
      </w:r>
    </w:p>
    <w:p w:rsidR="0042744E" w:rsidRPr="002849C6" w:rsidRDefault="0042744E" w:rsidP="0042744E">
      <w:pPr>
        <w:widowControl w:val="0"/>
        <w:pBdr>
          <w:top w:val="nil"/>
          <w:left w:val="nil"/>
          <w:bottom w:val="nil"/>
          <w:right w:val="nil"/>
          <w:between w:val="nil"/>
        </w:pBdr>
        <w:ind w:firstLine="720"/>
        <w:jc w:val="both"/>
        <w:rPr>
          <w:sz w:val="28"/>
          <w:szCs w:val="28"/>
          <w:lang w:val="ru-RU"/>
        </w:rPr>
      </w:pPr>
      <w:r w:rsidRPr="002849C6">
        <w:rPr>
          <w:sz w:val="28"/>
          <w:szCs w:val="28"/>
          <w:lang w:val="ru-RU"/>
        </w:rPr>
        <w:t>стратегия развития малого и среднего предпринимательства до 2030 года, утвержденная распоряжением Правительства Российской Федерации от 2 июня 2016 г. №1083-р;</w:t>
      </w:r>
    </w:p>
    <w:p w:rsidR="0042744E" w:rsidRPr="002849C6" w:rsidRDefault="0042744E" w:rsidP="0042744E">
      <w:pPr>
        <w:widowControl w:val="0"/>
        <w:pBdr>
          <w:top w:val="nil"/>
          <w:left w:val="nil"/>
          <w:bottom w:val="nil"/>
          <w:right w:val="nil"/>
          <w:between w:val="nil"/>
        </w:pBdr>
        <w:ind w:firstLine="720"/>
        <w:jc w:val="both"/>
        <w:rPr>
          <w:sz w:val="28"/>
          <w:szCs w:val="28"/>
          <w:lang w:val="ru-RU"/>
        </w:rPr>
      </w:pPr>
      <w:r w:rsidRPr="002849C6">
        <w:rPr>
          <w:sz w:val="28"/>
          <w:szCs w:val="28"/>
          <w:lang w:val="ru-RU"/>
        </w:rPr>
        <w:t>стратегия действий в интересах граждан старшего поколения, утвержденная распоряжением Правительства Российской Федерации от 5 февраля 2016 г. №164-р;</w:t>
      </w:r>
    </w:p>
    <w:p w:rsidR="0042744E" w:rsidRPr="002849C6" w:rsidRDefault="0001713C" w:rsidP="0042744E">
      <w:pPr>
        <w:widowControl w:val="0"/>
        <w:pBdr>
          <w:top w:val="nil"/>
          <w:left w:val="nil"/>
          <w:bottom w:val="nil"/>
          <w:right w:val="nil"/>
          <w:between w:val="nil"/>
        </w:pBdr>
        <w:ind w:firstLine="720"/>
        <w:jc w:val="both"/>
        <w:rPr>
          <w:sz w:val="28"/>
          <w:szCs w:val="28"/>
          <w:lang w:val="ru-RU"/>
        </w:rPr>
      </w:pPr>
      <w:hyperlink r:id="rId8">
        <w:r w:rsidR="0042744E" w:rsidRPr="002849C6">
          <w:rPr>
            <w:sz w:val="28"/>
            <w:szCs w:val="28"/>
            <w:lang w:val="ru-RU"/>
          </w:rPr>
          <w:t>стратегия государственной культурной политики на период до 2030 года</w:t>
        </w:r>
      </w:hyperlink>
      <w:r w:rsidR="0042744E" w:rsidRPr="002849C6">
        <w:rPr>
          <w:sz w:val="28"/>
          <w:szCs w:val="28"/>
          <w:lang w:val="ru-RU"/>
        </w:rPr>
        <w:t>, утвержденная распоряжением Правительства Российской Федерации от 29 февраля 2016 г. № 326-р;</w:t>
      </w:r>
    </w:p>
    <w:p w:rsidR="0042744E" w:rsidRPr="002849C6" w:rsidRDefault="0042744E" w:rsidP="0042744E">
      <w:pPr>
        <w:widowControl w:val="0"/>
        <w:pBdr>
          <w:top w:val="nil"/>
          <w:left w:val="nil"/>
          <w:bottom w:val="nil"/>
          <w:right w:val="nil"/>
          <w:between w:val="nil"/>
        </w:pBdr>
        <w:ind w:firstLine="720"/>
        <w:jc w:val="both"/>
        <w:rPr>
          <w:sz w:val="28"/>
          <w:szCs w:val="28"/>
          <w:lang w:val="ru-RU"/>
        </w:rPr>
      </w:pPr>
      <w:r w:rsidRPr="002849C6">
        <w:rPr>
          <w:sz w:val="28"/>
          <w:szCs w:val="28"/>
          <w:lang w:val="ru-RU"/>
        </w:rPr>
        <w:t>стратегия государственной политики в области защиты прав потребителей, утвержденная распоряжением Правительства Российской Федерации от 28 августа 2017 г. №1837-р;</w:t>
      </w:r>
    </w:p>
    <w:p w:rsidR="0042744E" w:rsidRPr="002849C6" w:rsidRDefault="0042744E" w:rsidP="0042744E">
      <w:pPr>
        <w:widowControl w:val="0"/>
        <w:pBdr>
          <w:top w:val="nil"/>
          <w:left w:val="nil"/>
          <w:bottom w:val="nil"/>
          <w:right w:val="nil"/>
          <w:between w:val="nil"/>
        </w:pBdr>
        <w:ind w:firstLine="720"/>
        <w:jc w:val="both"/>
        <w:rPr>
          <w:sz w:val="28"/>
          <w:szCs w:val="28"/>
          <w:lang w:val="ru-RU"/>
        </w:rPr>
      </w:pPr>
      <w:r w:rsidRPr="002849C6">
        <w:rPr>
          <w:sz w:val="28"/>
          <w:szCs w:val="28"/>
          <w:lang w:val="ru-RU"/>
        </w:rPr>
        <w:t>стратегия развития производства промышленной продукции реабилитационной направленности до 2025 года, утвержденная распоряжением Правительства Российской Федерации от 22 ноября 2017 г. № 2599-р;</w:t>
      </w:r>
    </w:p>
    <w:p w:rsidR="0042744E" w:rsidRPr="002849C6" w:rsidRDefault="0042744E" w:rsidP="0042744E">
      <w:pPr>
        <w:widowControl w:val="0"/>
        <w:pBdr>
          <w:top w:val="nil"/>
          <w:left w:val="nil"/>
          <w:bottom w:val="nil"/>
          <w:right w:val="nil"/>
          <w:between w:val="nil"/>
        </w:pBdr>
        <w:ind w:firstLine="720"/>
        <w:jc w:val="both"/>
        <w:rPr>
          <w:sz w:val="28"/>
          <w:szCs w:val="28"/>
          <w:lang w:val="ru-RU"/>
        </w:rPr>
      </w:pPr>
      <w:r w:rsidRPr="002849C6">
        <w:rPr>
          <w:sz w:val="28"/>
          <w:szCs w:val="28"/>
          <w:lang w:val="ru-RU"/>
        </w:rPr>
        <w:t>концепция демографической политики Российской Федерации на период до 2025 года, утвержденная Указом Президента Российской Федерации от 9 октября 2007 г. № 1351;</w:t>
      </w:r>
    </w:p>
    <w:p w:rsidR="0042744E" w:rsidRPr="002849C6" w:rsidRDefault="0042744E" w:rsidP="0042744E">
      <w:pPr>
        <w:widowControl w:val="0"/>
        <w:pBdr>
          <w:top w:val="nil"/>
          <w:left w:val="nil"/>
          <w:bottom w:val="nil"/>
          <w:right w:val="nil"/>
          <w:between w:val="nil"/>
        </w:pBdr>
        <w:ind w:firstLine="720"/>
        <w:jc w:val="both"/>
        <w:rPr>
          <w:sz w:val="28"/>
          <w:szCs w:val="28"/>
          <w:lang w:val="ru-RU"/>
        </w:rPr>
      </w:pPr>
      <w:r w:rsidRPr="002849C6">
        <w:rPr>
          <w:bCs/>
          <w:sz w:val="28"/>
          <w:szCs w:val="28"/>
          <w:shd w:val="clear" w:color="auto" w:fill="FFFFFF"/>
          <w:lang w:val="ru-RU"/>
        </w:rPr>
        <w:t>концепция</w:t>
      </w:r>
      <w:r w:rsidR="0043648F" w:rsidRPr="002849C6">
        <w:rPr>
          <w:sz w:val="28"/>
          <w:szCs w:val="28"/>
          <w:shd w:val="clear" w:color="auto" w:fill="FFFFFF"/>
          <w:lang w:val="ru-RU"/>
        </w:rPr>
        <w:t xml:space="preserve"> </w:t>
      </w:r>
      <w:r w:rsidRPr="002849C6">
        <w:rPr>
          <w:sz w:val="28"/>
          <w:szCs w:val="28"/>
          <w:shd w:val="clear" w:color="auto" w:fill="FFFFFF"/>
          <w:lang w:val="ru-RU"/>
        </w:rPr>
        <w:t xml:space="preserve">подготовки спортивного резерва </w:t>
      </w:r>
      <w:r w:rsidRPr="002849C6">
        <w:rPr>
          <w:bCs/>
          <w:sz w:val="28"/>
          <w:szCs w:val="28"/>
          <w:shd w:val="clear" w:color="auto" w:fill="FFFFFF"/>
          <w:lang w:val="ru-RU"/>
        </w:rPr>
        <w:t>в Российской</w:t>
      </w:r>
      <w:r w:rsidRPr="002849C6">
        <w:rPr>
          <w:sz w:val="28"/>
          <w:szCs w:val="28"/>
          <w:shd w:val="clear" w:color="auto" w:fill="FFFFFF"/>
          <w:lang w:val="ru-RU"/>
        </w:rPr>
        <w:t xml:space="preserve"> </w:t>
      </w:r>
      <w:r w:rsidRPr="002849C6">
        <w:rPr>
          <w:bCs/>
          <w:sz w:val="28"/>
          <w:szCs w:val="28"/>
          <w:shd w:val="clear" w:color="auto" w:fill="FFFFFF"/>
          <w:lang w:val="ru-RU"/>
        </w:rPr>
        <w:t>Федерации</w:t>
      </w:r>
      <w:r w:rsidRPr="002849C6">
        <w:rPr>
          <w:sz w:val="28"/>
          <w:szCs w:val="28"/>
          <w:shd w:val="clear" w:color="auto" w:fill="FFFFFF"/>
          <w:lang w:val="ru-RU"/>
        </w:rPr>
        <w:t xml:space="preserve"> </w:t>
      </w:r>
      <w:r w:rsidRPr="002849C6">
        <w:rPr>
          <w:bCs/>
          <w:sz w:val="28"/>
          <w:szCs w:val="28"/>
          <w:shd w:val="clear" w:color="auto" w:fill="FFFFFF"/>
          <w:lang w:val="ru-RU"/>
        </w:rPr>
        <w:t>до</w:t>
      </w:r>
      <w:r w:rsidRPr="002849C6">
        <w:rPr>
          <w:sz w:val="28"/>
          <w:szCs w:val="28"/>
          <w:shd w:val="clear" w:color="auto" w:fill="FFFFFF"/>
        </w:rPr>
        <w:t> </w:t>
      </w:r>
      <w:r w:rsidRPr="002849C6">
        <w:rPr>
          <w:bCs/>
          <w:sz w:val="28"/>
          <w:szCs w:val="28"/>
          <w:shd w:val="clear" w:color="auto" w:fill="FFFFFF"/>
          <w:lang w:val="ru-RU"/>
        </w:rPr>
        <w:t>2025</w:t>
      </w:r>
      <w:r w:rsidRPr="002849C6">
        <w:rPr>
          <w:sz w:val="28"/>
          <w:szCs w:val="28"/>
          <w:shd w:val="clear" w:color="auto" w:fill="FFFFFF"/>
        </w:rPr>
        <w:t> </w:t>
      </w:r>
      <w:r w:rsidRPr="002849C6">
        <w:rPr>
          <w:bCs/>
          <w:sz w:val="28"/>
          <w:szCs w:val="28"/>
          <w:shd w:val="clear" w:color="auto" w:fill="FFFFFF"/>
          <w:lang w:val="ru-RU"/>
        </w:rPr>
        <w:t xml:space="preserve">года, </w:t>
      </w:r>
      <w:r w:rsidRPr="002849C6">
        <w:rPr>
          <w:sz w:val="28"/>
          <w:szCs w:val="28"/>
          <w:lang w:val="ru-RU"/>
        </w:rPr>
        <w:t>утвержденная Распоряжением Правительства РФ от 17 октября 2018 г. № 2245-р;</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прогноз научно-технологического развития Российской Федерации на период до 2030 г., утвержденный Правительством Российской Федерации 3 января 2014 г. № ДМ-П8-5;</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прогноз социально-экономического развития Российской Федерации на период до 2036</w:t>
      </w:r>
      <w:r w:rsidR="0043648F" w:rsidRPr="002849C6">
        <w:rPr>
          <w:sz w:val="28"/>
          <w:szCs w:val="28"/>
          <w:lang w:val="ru-RU"/>
        </w:rPr>
        <w:t xml:space="preserve"> года, утвержденный протоколом з</w:t>
      </w:r>
      <w:r w:rsidRPr="002849C6">
        <w:rPr>
          <w:sz w:val="28"/>
          <w:szCs w:val="28"/>
          <w:lang w:val="ru-RU"/>
        </w:rPr>
        <w:t>аседания Правительства Российской Федерации от 22 ноября 2018 г. № 34;</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бюджетный прогноз Российской Федерации на период до 2036 г., утвержденный распоряжением Правительства Российской Федерации от 29 марта 2019 г. № 558-р;</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паспорт национального проекта «Демография»;</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паспорт федерального проекта «Спорт – норма жизни»;</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паспорт федерального проекта «Комфортная городская среда»;</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 xml:space="preserve">основы государственной молодежной политики Российской Федерации на период до 2025 г., утвержденные распоряжением Правительства Российской Федерации от 29 ноября 2014 г. </w:t>
      </w:r>
      <w:r w:rsidRPr="002849C6">
        <w:rPr>
          <w:sz w:val="28"/>
          <w:szCs w:val="28"/>
        </w:rPr>
        <w:t>N</w:t>
      </w:r>
      <w:r w:rsidRPr="002849C6">
        <w:rPr>
          <w:sz w:val="28"/>
          <w:szCs w:val="28"/>
          <w:lang w:val="ru-RU"/>
        </w:rPr>
        <w:t xml:space="preserve"> 2403-р</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 xml:space="preserve">план реализации основ государственной молодежной политики Российской Федерации на период до 2025 г., утвержденный распоряжением Правительства Российской Федерации от 12 декабря 2015 г. </w:t>
      </w:r>
      <w:r w:rsidRPr="002849C6">
        <w:rPr>
          <w:sz w:val="28"/>
          <w:szCs w:val="28"/>
        </w:rPr>
        <w:t>N</w:t>
      </w:r>
      <w:r w:rsidRPr="002849C6">
        <w:rPr>
          <w:sz w:val="28"/>
          <w:szCs w:val="28"/>
          <w:lang w:val="ru-RU"/>
        </w:rPr>
        <w:t xml:space="preserve"> 2570-р;</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концепция развития студенческого спорта в Российской Федерации на период до 2025 года, утвержденная приказом Минспорта России от 21 ноября 2017 г. № 1007;</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межотраслевая программа развития школьного спорта, утвержденная приказом Минспорта России и Минпросвещения России № 970/639 от 25 ноября 2019 г.;</w:t>
      </w:r>
    </w:p>
    <w:p w:rsidR="0042744E" w:rsidRPr="002849C6" w:rsidRDefault="0042744E" w:rsidP="0042744E">
      <w:pPr>
        <w:autoSpaceDE w:val="0"/>
        <w:autoSpaceDN w:val="0"/>
        <w:adjustRightInd w:val="0"/>
        <w:ind w:firstLine="851"/>
        <w:jc w:val="both"/>
        <w:rPr>
          <w:sz w:val="28"/>
          <w:szCs w:val="28"/>
          <w:lang w:val="ru-RU"/>
        </w:rPr>
      </w:pPr>
      <w:r w:rsidRPr="002849C6">
        <w:rPr>
          <w:sz w:val="28"/>
          <w:szCs w:val="28"/>
          <w:lang w:val="ru-RU"/>
        </w:rPr>
        <w:t>межотраслевая программа развития студенческого спорта, утвержденная приказом Минспорта России и Минобрнауки России № 981/1321 от 27 ноября 2019 г.;</w:t>
      </w:r>
    </w:p>
    <w:p w:rsidR="0042744E" w:rsidRDefault="0042744E" w:rsidP="0042744E">
      <w:pPr>
        <w:autoSpaceDE w:val="0"/>
        <w:autoSpaceDN w:val="0"/>
        <w:adjustRightInd w:val="0"/>
        <w:ind w:firstLine="851"/>
        <w:jc w:val="both"/>
        <w:rPr>
          <w:sz w:val="28"/>
          <w:szCs w:val="28"/>
          <w:lang w:val="ru-RU"/>
        </w:rPr>
      </w:pPr>
      <w:r w:rsidRPr="002849C6">
        <w:rPr>
          <w:sz w:val="28"/>
          <w:szCs w:val="28"/>
          <w:lang w:val="ru-RU"/>
        </w:rPr>
        <w:t>межведомственная программа «Плавание для всех», утвержденная 25 ноября 2019 г., Министрами спорта, просвещения, науки и высшего образования Российской Федерации и президентом Всероссийской федерации плавания.</w:t>
      </w:r>
    </w:p>
    <w:p w:rsidR="00637B76" w:rsidRPr="00637B76" w:rsidRDefault="00637B76" w:rsidP="00637B76">
      <w:pPr>
        <w:spacing w:line="360" w:lineRule="exact"/>
        <w:ind w:firstLine="709"/>
        <w:jc w:val="both"/>
        <w:rPr>
          <w:sz w:val="28"/>
          <w:szCs w:val="28"/>
          <w:lang w:val="ru-RU"/>
        </w:rPr>
      </w:pPr>
      <w:r w:rsidRPr="00637B76">
        <w:rPr>
          <w:sz w:val="28"/>
          <w:szCs w:val="28"/>
          <w:lang w:val="ru-RU"/>
        </w:rPr>
        <w:t>В Республике Татарстан в системе подготовки спортивного резерва действует следующая нормативная правовая база:</w:t>
      </w:r>
    </w:p>
    <w:p w:rsidR="00637B76" w:rsidRPr="00637B76" w:rsidRDefault="00637B76" w:rsidP="00637B76">
      <w:pPr>
        <w:spacing w:line="360" w:lineRule="exact"/>
        <w:ind w:firstLine="709"/>
        <w:jc w:val="both"/>
        <w:rPr>
          <w:sz w:val="28"/>
          <w:szCs w:val="28"/>
          <w:lang w:val="ru-RU"/>
        </w:rPr>
      </w:pPr>
      <w:r w:rsidRPr="00637B76">
        <w:rPr>
          <w:sz w:val="28"/>
          <w:szCs w:val="28"/>
          <w:lang w:val="ru-RU"/>
        </w:rPr>
        <w:t>Закон Республики Татарстан от 08.10.2008 № 99-ЗРТ «О физической культуре и спорте» (редакция от 30.06.2018).</w:t>
      </w:r>
    </w:p>
    <w:p w:rsidR="00637B76" w:rsidRPr="00637B76" w:rsidRDefault="00637B76" w:rsidP="00637B76">
      <w:pPr>
        <w:spacing w:line="360" w:lineRule="exact"/>
        <w:ind w:firstLine="709"/>
        <w:jc w:val="both"/>
        <w:rPr>
          <w:sz w:val="28"/>
          <w:szCs w:val="28"/>
          <w:lang w:val="ru-RU"/>
        </w:rPr>
      </w:pPr>
      <w:r w:rsidRPr="00637B76">
        <w:rPr>
          <w:sz w:val="28"/>
          <w:szCs w:val="28"/>
          <w:lang w:val="ru-RU"/>
        </w:rPr>
        <w:t>Постановление Кабинета Министров Республики Татарстан от 05.03.2019            № 159 «Об утверждении государственной программы «Развитие физической культуры и спорта в Республике Татарстан на 2019-2021 годы», подпрограмма «Развитие спорта высших достижений и системы подготовки спортивного резерва на 2019 – 2022 годы».</w:t>
      </w:r>
    </w:p>
    <w:p w:rsidR="00637B76" w:rsidRPr="00637B76" w:rsidRDefault="00637B76" w:rsidP="00637B76">
      <w:pPr>
        <w:spacing w:line="360" w:lineRule="exact"/>
        <w:ind w:firstLine="709"/>
        <w:jc w:val="both"/>
        <w:rPr>
          <w:sz w:val="28"/>
          <w:szCs w:val="28"/>
          <w:lang w:val="ru-RU"/>
        </w:rPr>
      </w:pPr>
      <w:r w:rsidRPr="00637B76">
        <w:rPr>
          <w:sz w:val="28"/>
          <w:szCs w:val="28"/>
          <w:lang w:val="ru-RU"/>
        </w:rPr>
        <w:t>Постановление Кабинета Министров Республики Татарстан от 25.09.2018         № 853 «Об условиях оплаты труда работников государственных физкультурных-спортивных организаций, осуществляющих подготовку спортивного резерва в Республике Татарстан».</w:t>
      </w:r>
    </w:p>
    <w:p w:rsidR="00637B76" w:rsidRPr="00637B76" w:rsidRDefault="00637B76" w:rsidP="00637B76">
      <w:pPr>
        <w:spacing w:line="360" w:lineRule="exact"/>
        <w:ind w:firstLine="709"/>
        <w:jc w:val="both"/>
        <w:rPr>
          <w:sz w:val="28"/>
          <w:szCs w:val="28"/>
          <w:lang w:val="ru-RU"/>
        </w:rPr>
      </w:pPr>
      <w:r w:rsidRPr="00637B76">
        <w:rPr>
          <w:sz w:val="28"/>
          <w:szCs w:val="28"/>
          <w:lang w:val="ru-RU"/>
        </w:rPr>
        <w:t>Постановление Кабинета Министров Республики Татарстан от 20 февраля 2018 № 98 «О государственной поддержке спортсменов и тренеров за высокие достижения в международных и всероссийских спортивных соревнованиях».</w:t>
      </w:r>
    </w:p>
    <w:p w:rsidR="00637B76" w:rsidRPr="00637B76" w:rsidRDefault="00637B76" w:rsidP="00637B76">
      <w:pPr>
        <w:spacing w:line="360" w:lineRule="exact"/>
        <w:ind w:firstLine="709"/>
        <w:jc w:val="both"/>
        <w:rPr>
          <w:sz w:val="28"/>
          <w:szCs w:val="28"/>
          <w:lang w:val="ru-RU"/>
        </w:rPr>
      </w:pPr>
      <w:r w:rsidRPr="00637B76">
        <w:rPr>
          <w:sz w:val="28"/>
          <w:szCs w:val="28"/>
          <w:lang w:val="ru-RU"/>
        </w:rPr>
        <w:t>Постановление Кабинета Министров Республики Татарстан  от 21.09.2018        № 812 «Об утверждении Порядка предоставления из бюджета Республики Татарстан бюджетам муниципальных образований Республики Татарстан в целях софинансирования расходных обязательств, возникающих при выполнении полномочий органов местного самоуправления по обеспечению условий для развития на территории муниципальных образований Республики Татарстан физической культуры, массового спорта, организации проведения официальных физкультурно-оздоровительных и спортивных мероприятий».</w:t>
      </w:r>
    </w:p>
    <w:p w:rsidR="00637B76" w:rsidRPr="00637B76" w:rsidRDefault="00637B76" w:rsidP="00637B76">
      <w:pPr>
        <w:spacing w:line="360" w:lineRule="exact"/>
        <w:ind w:firstLine="709"/>
        <w:jc w:val="both"/>
        <w:rPr>
          <w:sz w:val="28"/>
          <w:szCs w:val="28"/>
          <w:lang w:val="ru-RU"/>
        </w:rPr>
      </w:pPr>
      <w:r w:rsidRPr="00637B76">
        <w:rPr>
          <w:sz w:val="28"/>
          <w:szCs w:val="28"/>
          <w:lang w:val="ru-RU"/>
        </w:rPr>
        <w:t>Распоряжение Кабинета Министров Республики Татарстан от 13.07.2019 № 1657-р «О распределение средств предусмотренных в Законе Республики Татарстан от 21.11.2018 № 88-ЗРТ» О бюджете Республики Татарстан на 2019 год и на плановый период 2020 и 2021 годов» по ведомству «Министерство спорта Республики Татарстан», разделу «Физическая культура и спорт», в том числе для предоставления субсидий государственным и муниципальным учреждениям на оплату расходов, связанных с приобретением спортивного инвентаря и оборудования, экипировки и проведением мероприятий по развитию видов спорта».</w:t>
      </w:r>
    </w:p>
    <w:p w:rsidR="00637B76" w:rsidRPr="00637B76" w:rsidRDefault="00637B76" w:rsidP="00637B76">
      <w:pPr>
        <w:spacing w:line="360" w:lineRule="exact"/>
        <w:ind w:firstLine="709"/>
        <w:jc w:val="both"/>
        <w:rPr>
          <w:sz w:val="28"/>
          <w:szCs w:val="28"/>
          <w:lang w:val="ru-RU"/>
        </w:rPr>
      </w:pPr>
      <w:r w:rsidRPr="00637B76">
        <w:rPr>
          <w:sz w:val="28"/>
          <w:szCs w:val="28"/>
          <w:lang w:val="ru-RU"/>
        </w:rPr>
        <w:t>Постановление Кабинета Министров Республики Татарстан от 19.07.2017           № 509 «Об утверждении стандарта качества государственной услуги по спортивной подготовке по олимпийским видам спорта».</w:t>
      </w:r>
    </w:p>
    <w:p w:rsidR="00637B76" w:rsidRPr="00637B76" w:rsidRDefault="00637B76" w:rsidP="00637B76">
      <w:pPr>
        <w:spacing w:line="360" w:lineRule="exact"/>
        <w:ind w:firstLine="709"/>
        <w:jc w:val="both"/>
        <w:rPr>
          <w:sz w:val="28"/>
          <w:szCs w:val="28"/>
          <w:lang w:val="ru-RU"/>
        </w:rPr>
      </w:pPr>
      <w:r w:rsidRPr="00637B76">
        <w:rPr>
          <w:sz w:val="28"/>
          <w:szCs w:val="28"/>
          <w:lang w:val="ru-RU"/>
        </w:rPr>
        <w:t>Постановление Кабинета Министров Республики Татарстан от 29.12.2017          № 1129 «Об утверждении стандарта качества государственной услуги по спортивной подготовке по неолимпийским видам спорта».</w:t>
      </w:r>
    </w:p>
    <w:p w:rsidR="00637B76" w:rsidRPr="00637B76" w:rsidRDefault="00637B76" w:rsidP="00637B76">
      <w:pPr>
        <w:spacing w:line="360" w:lineRule="exact"/>
        <w:ind w:firstLine="709"/>
        <w:jc w:val="both"/>
        <w:rPr>
          <w:sz w:val="28"/>
          <w:szCs w:val="28"/>
          <w:lang w:val="ru-RU"/>
        </w:rPr>
      </w:pPr>
      <w:r w:rsidRPr="00637B76">
        <w:rPr>
          <w:sz w:val="28"/>
          <w:szCs w:val="28"/>
          <w:lang w:val="ru-RU"/>
        </w:rPr>
        <w:t>Распоряжение Кабинета Министров Республики Татарстан от 24.04.2019               № 926-р «Об утверждении Плана мероприятий («дорожная карта») по обеспечению финансирования оказания государственных услуг по спортивной подготовке государственными физкультурными спортивными организациями, осуществляющими подготовку спортивного резерва в Республике Татарстан, в соответствии с требованиями федеральных стандартов спортивной подготовки и программ спортивной подготовки на 2019-2025 годы».</w:t>
      </w:r>
    </w:p>
    <w:p w:rsidR="00637B76" w:rsidRPr="00637B76" w:rsidRDefault="00637B76" w:rsidP="00637B76">
      <w:pPr>
        <w:spacing w:line="360" w:lineRule="exact"/>
        <w:ind w:firstLine="709"/>
        <w:jc w:val="both"/>
        <w:rPr>
          <w:sz w:val="28"/>
          <w:szCs w:val="28"/>
          <w:lang w:val="ru-RU"/>
        </w:rPr>
      </w:pPr>
      <w:r w:rsidRPr="00637B76">
        <w:rPr>
          <w:sz w:val="28"/>
          <w:szCs w:val="28"/>
          <w:lang w:val="ru-RU"/>
        </w:rPr>
        <w:t>Приказ Министерства по делам молодежи и спорту Республики Татарстан от 03.05.2017 «Об утверждении общих принципов и критериев формирования списков кандидатов в спортивные сборные команды Республики Татарстан и порядка утверждения этих списков».</w:t>
      </w:r>
    </w:p>
    <w:p w:rsidR="00637B76" w:rsidRPr="00637B76" w:rsidRDefault="00637B76" w:rsidP="00637B76">
      <w:pPr>
        <w:spacing w:line="360" w:lineRule="exact"/>
        <w:ind w:firstLine="709"/>
        <w:jc w:val="both"/>
        <w:rPr>
          <w:sz w:val="28"/>
          <w:szCs w:val="28"/>
          <w:lang w:val="ru-RU"/>
        </w:rPr>
      </w:pPr>
    </w:p>
    <w:p w:rsidR="00637B76" w:rsidRPr="002849C6" w:rsidRDefault="00637B76" w:rsidP="0042744E">
      <w:pPr>
        <w:autoSpaceDE w:val="0"/>
        <w:autoSpaceDN w:val="0"/>
        <w:adjustRightInd w:val="0"/>
        <w:ind w:firstLine="851"/>
        <w:jc w:val="both"/>
        <w:rPr>
          <w:sz w:val="28"/>
          <w:szCs w:val="28"/>
          <w:lang w:val="ru-RU"/>
        </w:rPr>
      </w:pPr>
    </w:p>
    <w:sectPr w:rsidR="00637B76" w:rsidRPr="002849C6" w:rsidSect="0011134B">
      <w:footerReference w:type="default" r:id="rId9"/>
      <w:pgSz w:w="16838" w:h="11906" w:orient="landscape"/>
      <w:pgMar w:top="1701"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90" w:rsidRDefault="009D2190" w:rsidP="00175445">
      <w:r>
        <w:separator/>
      </w:r>
    </w:p>
  </w:endnote>
  <w:endnote w:type="continuationSeparator" w:id="0">
    <w:p w:rsidR="009D2190" w:rsidRDefault="009D2190" w:rsidP="0017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DejaVu Sans">
    <w:panose1 w:val="00000000000000000000"/>
    <w:charset w:val="00"/>
    <w:family w:val="roman"/>
    <w:notTrueType/>
    <w:pitch w:val="default"/>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550238"/>
      <w:docPartObj>
        <w:docPartGallery w:val="Page Numbers (Bottom of Page)"/>
        <w:docPartUnique/>
      </w:docPartObj>
    </w:sdtPr>
    <w:sdtContent>
      <w:p w:rsidR="0001713C" w:rsidRDefault="0001713C">
        <w:pPr>
          <w:pStyle w:val="ae"/>
          <w:jc w:val="center"/>
        </w:pPr>
        <w:r>
          <w:fldChar w:fldCharType="begin"/>
        </w:r>
        <w:r>
          <w:instrText>PAGE   \* MERGEFORMAT</w:instrText>
        </w:r>
        <w:r>
          <w:fldChar w:fldCharType="separate"/>
        </w:r>
        <w:r w:rsidR="00332D2E">
          <w:rPr>
            <w:noProof/>
          </w:rPr>
          <w:t>3</w:t>
        </w:r>
        <w:r>
          <w:fldChar w:fldCharType="end"/>
        </w:r>
      </w:p>
    </w:sdtContent>
  </w:sdt>
  <w:p w:rsidR="0001713C" w:rsidRDefault="0001713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90" w:rsidRDefault="009D2190" w:rsidP="00175445">
      <w:r>
        <w:separator/>
      </w:r>
    </w:p>
  </w:footnote>
  <w:footnote w:type="continuationSeparator" w:id="0">
    <w:p w:rsidR="009D2190" w:rsidRDefault="009D2190" w:rsidP="001754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2E4"/>
    <w:multiLevelType w:val="hybridMultilevel"/>
    <w:tmpl w:val="F0CC504C"/>
    <w:lvl w:ilvl="0" w:tplc="5B1800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2060A"/>
    <w:multiLevelType w:val="hybridMultilevel"/>
    <w:tmpl w:val="D8B2D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DE44C0"/>
    <w:multiLevelType w:val="hybridMultilevel"/>
    <w:tmpl w:val="882EC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96035E"/>
    <w:multiLevelType w:val="hybridMultilevel"/>
    <w:tmpl w:val="110EC4A0"/>
    <w:lvl w:ilvl="0" w:tplc="2D928EB4">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4" w15:restartNumberingAfterBreak="0">
    <w:nsid w:val="199D513F"/>
    <w:multiLevelType w:val="hybridMultilevel"/>
    <w:tmpl w:val="629091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E8B674C"/>
    <w:multiLevelType w:val="hybridMultilevel"/>
    <w:tmpl w:val="ABD0D18E"/>
    <w:lvl w:ilvl="0" w:tplc="CAB2AE0E">
      <w:start w:val="1"/>
      <w:numFmt w:val="decimal"/>
      <w:pStyle w:v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ECB019D"/>
    <w:multiLevelType w:val="hybridMultilevel"/>
    <w:tmpl w:val="A178E4C2"/>
    <w:lvl w:ilvl="0" w:tplc="8870ADA8">
      <w:start w:val="1"/>
      <w:numFmt w:val="bullet"/>
      <w:pStyle w:val="-"/>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845DD8"/>
    <w:multiLevelType w:val="hybridMultilevel"/>
    <w:tmpl w:val="41E2F43A"/>
    <w:lvl w:ilvl="0" w:tplc="C65AE71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1761A4"/>
    <w:multiLevelType w:val="hybridMultilevel"/>
    <w:tmpl w:val="E97AB3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A519BA"/>
    <w:multiLevelType w:val="hybridMultilevel"/>
    <w:tmpl w:val="315C22E6"/>
    <w:lvl w:ilvl="0" w:tplc="7F0A2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720ACF"/>
    <w:multiLevelType w:val="hybridMultilevel"/>
    <w:tmpl w:val="BE3442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FF3EED"/>
    <w:multiLevelType w:val="hybridMultilevel"/>
    <w:tmpl w:val="813A0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C65D0A"/>
    <w:multiLevelType w:val="hybridMultilevel"/>
    <w:tmpl w:val="ADC25A0A"/>
    <w:lvl w:ilvl="0" w:tplc="89529870">
      <w:start w:val="1"/>
      <w:numFmt w:val="bullet"/>
      <w:pStyle w:val="---Times14-1line"/>
      <w:lvlText w:val=""/>
      <w:lvlJc w:val="left"/>
      <w:pPr>
        <w:ind w:left="1212" w:hanging="360"/>
      </w:pPr>
      <w:rPr>
        <w:rFonts w:ascii="Symbol" w:hAnsi="Symbol" w:hint="default"/>
      </w:rPr>
    </w:lvl>
    <w:lvl w:ilvl="1" w:tplc="04190003" w:tentative="1">
      <w:start w:val="1"/>
      <w:numFmt w:val="bullet"/>
      <w:lvlText w:val="o"/>
      <w:lvlJc w:val="left"/>
      <w:pPr>
        <w:ind w:left="-1961" w:hanging="360"/>
      </w:pPr>
      <w:rPr>
        <w:rFonts w:ascii="Courier New" w:hAnsi="Courier New" w:cs="Courier New" w:hint="default"/>
      </w:rPr>
    </w:lvl>
    <w:lvl w:ilvl="2" w:tplc="04190005" w:tentative="1">
      <w:start w:val="1"/>
      <w:numFmt w:val="bullet"/>
      <w:lvlText w:val=""/>
      <w:lvlJc w:val="left"/>
      <w:pPr>
        <w:ind w:left="-1241" w:hanging="360"/>
      </w:pPr>
      <w:rPr>
        <w:rFonts w:ascii="Wingdings" w:hAnsi="Wingdings" w:hint="default"/>
      </w:rPr>
    </w:lvl>
    <w:lvl w:ilvl="3" w:tplc="04190001" w:tentative="1">
      <w:start w:val="1"/>
      <w:numFmt w:val="bullet"/>
      <w:lvlText w:val=""/>
      <w:lvlJc w:val="left"/>
      <w:pPr>
        <w:ind w:left="-521" w:hanging="360"/>
      </w:pPr>
      <w:rPr>
        <w:rFonts w:ascii="Symbol" w:hAnsi="Symbol" w:hint="default"/>
      </w:rPr>
    </w:lvl>
    <w:lvl w:ilvl="4" w:tplc="04190003" w:tentative="1">
      <w:start w:val="1"/>
      <w:numFmt w:val="bullet"/>
      <w:lvlText w:val="o"/>
      <w:lvlJc w:val="left"/>
      <w:pPr>
        <w:ind w:left="199" w:hanging="360"/>
      </w:pPr>
      <w:rPr>
        <w:rFonts w:ascii="Courier New" w:hAnsi="Courier New" w:cs="Courier New" w:hint="default"/>
      </w:rPr>
    </w:lvl>
    <w:lvl w:ilvl="5" w:tplc="04190005" w:tentative="1">
      <w:start w:val="1"/>
      <w:numFmt w:val="bullet"/>
      <w:lvlText w:val=""/>
      <w:lvlJc w:val="left"/>
      <w:pPr>
        <w:ind w:left="919" w:hanging="360"/>
      </w:pPr>
      <w:rPr>
        <w:rFonts w:ascii="Wingdings" w:hAnsi="Wingdings" w:hint="default"/>
      </w:rPr>
    </w:lvl>
    <w:lvl w:ilvl="6" w:tplc="04190001" w:tentative="1">
      <w:start w:val="1"/>
      <w:numFmt w:val="bullet"/>
      <w:lvlText w:val=""/>
      <w:lvlJc w:val="left"/>
      <w:pPr>
        <w:ind w:left="1639" w:hanging="360"/>
      </w:pPr>
      <w:rPr>
        <w:rFonts w:ascii="Symbol" w:hAnsi="Symbol" w:hint="default"/>
      </w:rPr>
    </w:lvl>
    <w:lvl w:ilvl="7" w:tplc="04190003" w:tentative="1">
      <w:start w:val="1"/>
      <w:numFmt w:val="bullet"/>
      <w:lvlText w:val="o"/>
      <w:lvlJc w:val="left"/>
      <w:pPr>
        <w:ind w:left="2359" w:hanging="360"/>
      </w:pPr>
      <w:rPr>
        <w:rFonts w:ascii="Courier New" w:hAnsi="Courier New" w:cs="Courier New" w:hint="default"/>
      </w:rPr>
    </w:lvl>
    <w:lvl w:ilvl="8" w:tplc="04190005" w:tentative="1">
      <w:start w:val="1"/>
      <w:numFmt w:val="bullet"/>
      <w:lvlText w:val=""/>
      <w:lvlJc w:val="left"/>
      <w:pPr>
        <w:ind w:left="3079" w:hanging="360"/>
      </w:pPr>
      <w:rPr>
        <w:rFonts w:ascii="Wingdings" w:hAnsi="Wingdings" w:hint="default"/>
      </w:rPr>
    </w:lvl>
  </w:abstractNum>
  <w:abstractNum w:abstractNumId="13" w15:restartNumberingAfterBreak="0">
    <w:nsid w:val="4F6225E1"/>
    <w:multiLevelType w:val="hybridMultilevel"/>
    <w:tmpl w:val="B37661B4"/>
    <w:lvl w:ilvl="0" w:tplc="6234D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A50967"/>
    <w:multiLevelType w:val="hybridMultilevel"/>
    <w:tmpl w:val="BADC2826"/>
    <w:lvl w:ilvl="0" w:tplc="C1788EF0">
      <w:numFmt w:val="bullet"/>
      <w:lvlText w:val="-"/>
      <w:lvlJc w:val="left"/>
      <w:pPr>
        <w:ind w:left="139" w:hanging="84"/>
      </w:pPr>
      <w:rPr>
        <w:rFonts w:ascii="Trebuchet MS" w:eastAsia="Trebuchet MS" w:hAnsi="Trebuchet MS" w:cs="Trebuchet MS" w:hint="default"/>
        <w:w w:val="77"/>
        <w:sz w:val="16"/>
        <w:szCs w:val="16"/>
        <w:lang w:val="en-GB" w:eastAsia="en-GB" w:bidi="en-GB"/>
      </w:rPr>
    </w:lvl>
    <w:lvl w:ilvl="1" w:tplc="120A8176">
      <w:numFmt w:val="bullet"/>
      <w:lvlText w:val="•"/>
      <w:lvlJc w:val="left"/>
      <w:pPr>
        <w:ind w:left="696" w:hanging="84"/>
      </w:pPr>
      <w:rPr>
        <w:lang w:val="en-GB" w:eastAsia="en-GB" w:bidi="en-GB"/>
      </w:rPr>
    </w:lvl>
    <w:lvl w:ilvl="2" w:tplc="167858FE">
      <w:numFmt w:val="bullet"/>
      <w:lvlText w:val="•"/>
      <w:lvlJc w:val="left"/>
      <w:pPr>
        <w:ind w:left="1252" w:hanging="84"/>
      </w:pPr>
      <w:rPr>
        <w:lang w:val="en-GB" w:eastAsia="en-GB" w:bidi="en-GB"/>
      </w:rPr>
    </w:lvl>
    <w:lvl w:ilvl="3" w:tplc="9056DEEE">
      <w:numFmt w:val="bullet"/>
      <w:lvlText w:val="•"/>
      <w:lvlJc w:val="left"/>
      <w:pPr>
        <w:ind w:left="1809" w:hanging="84"/>
      </w:pPr>
      <w:rPr>
        <w:lang w:val="en-GB" w:eastAsia="en-GB" w:bidi="en-GB"/>
      </w:rPr>
    </w:lvl>
    <w:lvl w:ilvl="4" w:tplc="D72C336C">
      <w:numFmt w:val="bullet"/>
      <w:lvlText w:val="•"/>
      <w:lvlJc w:val="left"/>
      <w:pPr>
        <w:ind w:left="2365" w:hanging="84"/>
      </w:pPr>
      <w:rPr>
        <w:lang w:val="en-GB" w:eastAsia="en-GB" w:bidi="en-GB"/>
      </w:rPr>
    </w:lvl>
    <w:lvl w:ilvl="5" w:tplc="08D08CF2">
      <w:numFmt w:val="bullet"/>
      <w:lvlText w:val="•"/>
      <w:lvlJc w:val="left"/>
      <w:pPr>
        <w:ind w:left="2922" w:hanging="84"/>
      </w:pPr>
      <w:rPr>
        <w:lang w:val="en-GB" w:eastAsia="en-GB" w:bidi="en-GB"/>
      </w:rPr>
    </w:lvl>
    <w:lvl w:ilvl="6" w:tplc="AA1EDC96">
      <w:numFmt w:val="bullet"/>
      <w:lvlText w:val="•"/>
      <w:lvlJc w:val="left"/>
      <w:pPr>
        <w:ind w:left="3478" w:hanging="84"/>
      </w:pPr>
      <w:rPr>
        <w:lang w:val="en-GB" w:eastAsia="en-GB" w:bidi="en-GB"/>
      </w:rPr>
    </w:lvl>
    <w:lvl w:ilvl="7" w:tplc="E8629A50">
      <w:numFmt w:val="bullet"/>
      <w:lvlText w:val="•"/>
      <w:lvlJc w:val="left"/>
      <w:pPr>
        <w:ind w:left="4034" w:hanging="84"/>
      </w:pPr>
      <w:rPr>
        <w:lang w:val="en-GB" w:eastAsia="en-GB" w:bidi="en-GB"/>
      </w:rPr>
    </w:lvl>
    <w:lvl w:ilvl="8" w:tplc="74E4E754">
      <w:numFmt w:val="bullet"/>
      <w:lvlText w:val="•"/>
      <w:lvlJc w:val="left"/>
      <w:pPr>
        <w:ind w:left="4591" w:hanging="84"/>
      </w:pPr>
      <w:rPr>
        <w:lang w:val="en-GB" w:eastAsia="en-GB" w:bidi="en-GB"/>
      </w:rPr>
    </w:lvl>
  </w:abstractNum>
  <w:abstractNum w:abstractNumId="15" w15:restartNumberingAfterBreak="0">
    <w:nsid w:val="539F46FE"/>
    <w:multiLevelType w:val="hybridMultilevel"/>
    <w:tmpl w:val="B4B283A6"/>
    <w:lvl w:ilvl="0" w:tplc="C6D43250">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480749E"/>
    <w:multiLevelType w:val="hybridMultilevel"/>
    <w:tmpl w:val="5BCE77D0"/>
    <w:lvl w:ilvl="0" w:tplc="86D2C3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A116A"/>
    <w:multiLevelType w:val="hybridMultilevel"/>
    <w:tmpl w:val="3BCA111E"/>
    <w:lvl w:ilvl="0" w:tplc="1D2A5F84">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7"/>
  </w:num>
  <w:num w:numId="3">
    <w:abstractNumId w:val="6"/>
  </w:num>
  <w:num w:numId="4">
    <w:abstractNumId w:val="1"/>
  </w:num>
  <w:num w:numId="5">
    <w:abstractNumId w:val="11"/>
  </w:num>
  <w:num w:numId="6">
    <w:abstractNumId w:val="2"/>
  </w:num>
  <w:num w:numId="7">
    <w:abstractNumId w:val="5"/>
  </w:num>
  <w:num w:numId="8">
    <w:abstractNumId w:val="0"/>
  </w:num>
  <w:num w:numId="9">
    <w:abstractNumId w:val="12"/>
  </w:num>
  <w:num w:numId="10">
    <w:abstractNumId w:val="7"/>
  </w:num>
  <w:num w:numId="11">
    <w:abstractNumId w:val="16"/>
  </w:num>
  <w:num w:numId="12">
    <w:abstractNumId w:val="4"/>
  </w:num>
  <w:num w:numId="13">
    <w:abstractNumId w:val="14"/>
  </w:num>
  <w:num w:numId="14">
    <w:abstractNumId w:val="15"/>
  </w:num>
  <w:num w:numId="15">
    <w:abstractNumId w:val="3"/>
  </w:num>
  <w:num w:numId="16">
    <w:abstractNumId w:val="9"/>
  </w:num>
  <w:num w:numId="17">
    <w:abstractNumId w:val="10"/>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45"/>
    <w:rsid w:val="0001713C"/>
    <w:rsid w:val="00020711"/>
    <w:rsid w:val="00040638"/>
    <w:rsid w:val="00040C39"/>
    <w:rsid w:val="0006382C"/>
    <w:rsid w:val="0006707B"/>
    <w:rsid w:val="00095CF4"/>
    <w:rsid w:val="000D2692"/>
    <w:rsid w:val="001005B1"/>
    <w:rsid w:val="0011134B"/>
    <w:rsid w:val="001544A5"/>
    <w:rsid w:val="001637FB"/>
    <w:rsid w:val="00175445"/>
    <w:rsid w:val="00190E12"/>
    <w:rsid w:val="001937CF"/>
    <w:rsid w:val="00196619"/>
    <w:rsid w:val="001A6C2C"/>
    <w:rsid w:val="001C5D3C"/>
    <w:rsid w:val="001D5F09"/>
    <w:rsid w:val="001D6F69"/>
    <w:rsid w:val="001D7DED"/>
    <w:rsid w:val="001E5A67"/>
    <w:rsid w:val="001F5ABE"/>
    <w:rsid w:val="001F5D96"/>
    <w:rsid w:val="001F6AC9"/>
    <w:rsid w:val="00232420"/>
    <w:rsid w:val="002421F4"/>
    <w:rsid w:val="00247EE5"/>
    <w:rsid w:val="002666A2"/>
    <w:rsid w:val="002814D2"/>
    <w:rsid w:val="00283DFC"/>
    <w:rsid w:val="002849C6"/>
    <w:rsid w:val="00286066"/>
    <w:rsid w:val="002C6723"/>
    <w:rsid w:val="002D06AA"/>
    <w:rsid w:val="002D221B"/>
    <w:rsid w:val="002D7A2E"/>
    <w:rsid w:val="002E0470"/>
    <w:rsid w:val="00327806"/>
    <w:rsid w:val="00332D2E"/>
    <w:rsid w:val="00337225"/>
    <w:rsid w:val="003A59FA"/>
    <w:rsid w:val="003E1D00"/>
    <w:rsid w:val="00407A36"/>
    <w:rsid w:val="0042744E"/>
    <w:rsid w:val="0043648F"/>
    <w:rsid w:val="0043650E"/>
    <w:rsid w:val="00440715"/>
    <w:rsid w:val="00470E45"/>
    <w:rsid w:val="004830EA"/>
    <w:rsid w:val="004A3787"/>
    <w:rsid w:val="004A5ED6"/>
    <w:rsid w:val="004E0BCF"/>
    <w:rsid w:val="004E0F82"/>
    <w:rsid w:val="00500EA9"/>
    <w:rsid w:val="00513542"/>
    <w:rsid w:val="005456FA"/>
    <w:rsid w:val="00553D1C"/>
    <w:rsid w:val="005556FC"/>
    <w:rsid w:val="00563D8B"/>
    <w:rsid w:val="00587A2A"/>
    <w:rsid w:val="005C424A"/>
    <w:rsid w:val="005E6339"/>
    <w:rsid w:val="006277E6"/>
    <w:rsid w:val="00636C01"/>
    <w:rsid w:val="00637B76"/>
    <w:rsid w:val="00655839"/>
    <w:rsid w:val="00676340"/>
    <w:rsid w:val="0067749D"/>
    <w:rsid w:val="006B2193"/>
    <w:rsid w:val="006C02ED"/>
    <w:rsid w:val="006C7A66"/>
    <w:rsid w:val="006E1492"/>
    <w:rsid w:val="006F7912"/>
    <w:rsid w:val="0070411F"/>
    <w:rsid w:val="00774339"/>
    <w:rsid w:val="00786F29"/>
    <w:rsid w:val="007945DA"/>
    <w:rsid w:val="007A124A"/>
    <w:rsid w:val="007E6404"/>
    <w:rsid w:val="007E6B06"/>
    <w:rsid w:val="007F2FBE"/>
    <w:rsid w:val="007F4393"/>
    <w:rsid w:val="00852339"/>
    <w:rsid w:val="00855541"/>
    <w:rsid w:val="008662A0"/>
    <w:rsid w:val="008B22DA"/>
    <w:rsid w:val="008B7363"/>
    <w:rsid w:val="008C42DF"/>
    <w:rsid w:val="008F2BF5"/>
    <w:rsid w:val="00914ECB"/>
    <w:rsid w:val="00921A07"/>
    <w:rsid w:val="009232F3"/>
    <w:rsid w:val="00941325"/>
    <w:rsid w:val="00941C9A"/>
    <w:rsid w:val="0097341E"/>
    <w:rsid w:val="009818CF"/>
    <w:rsid w:val="00991BEC"/>
    <w:rsid w:val="00997C89"/>
    <w:rsid w:val="009C2F02"/>
    <w:rsid w:val="009D2190"/>
    <w:rsid w:val="009F13E5"/>
    <w:rsid w:val="00A05FAF"/>
    <w:rsid w:val="00A33CE5"/>
    <w:rsid w:val="00A45D67"/>
    <w:rsid w:val="00A64864"/>
    <w:rsid w:val="00AA7917"/>
    <w:rsid w:val="00AD16B3"/>
    <w:rsid w:val="00AF5145"/>
    <w:rsid w:val="00B04236"/>
    <w:rsid w:val="00B04B88"/>
    <w:rsid w:val="00B07F5D"/>
    <w:rsid w:val="00B37C2C"/>
    <w:rsid w:val="00B725F6"/>
    <w:rsid w:val="00B969CF"/>
    <w:rsid w:val="00BA377B"/>
    <w:rsid w:val="00BA626D"/>
    <w:rsid w:val="00BB1408"/>
    <w:rsid w:val="00BB3CFA"/>
    <w:rsid w:val="00BB4A60"/>
    <w:rsid w:val="00BC5297"/>
    <w:rsid w:val="00BD17DA"/>
    <w:rsid w:val="00BF7EAA"/>
    <w:rsid w:val="00C01016"/>
    <w:rsid w:val="00C15888"/>
    <w:rsid w:val="00C16D76"/>
    <w:rsid w:val="00C45B26"/>
    <w:rsid w:val="00C55A92"/>
    <w:rsid w:val="00C700DC"/>
    <w:rsid w:val="00C71532"/>
    <w:rsid w:val="00C8213C"/>
    <w:rsid w:val="00C90793"/>
    <w:rsid w:val="00C91230"/>
    <w:rsid w:val="00C92F52"/>
    <w:rsid w:val="00C970D8"/>
    <w:rsid w:val="00CE1E52"/>
    <w:rsid w:val="00CE59B8"/>
    <w:rsid w:val="00CE716E"/>
    <w:rsid w:val="00D06483"/>
    <w:rsid w:val="00D13A50"/>
    <w:rsid w:val="00D35A51"/>
    <w:rsid w:val="00D37BC7"/>
    <w:rsid w:val="00D837EC"/>
    <w:rsid w:val="00DA1099"/>
    <w:rsid w:val="00DA7F13"/>
    <w:rsid w:val="00E149C5"/>
    <w:rsid w:val="00E231B9"/>
    <w:rsid w:val="00E23522"/>
    <w:rsid w:val="00E442F6"/>
    <w:rsid w:val="00E51AFA"/>
    <w:rsid w:val="00E705A3"/>
    <w:rsid w:val="00E76B89"/>
    <w:rsid w:val="00E85A82"/>
    <w:rsid w:val="00E95143"/>
    <w:rsid w:val="00EA64EC"/>
    <w:rsid w:val="00EB0C15"/>
    <w:rsid w:val="00EC49C5"/>
    <w:rsid w:val="00F13A2A"/>
    <w:rsid w:val="00F263E0"/>
    <w:rsid w:val="00F30B89"/>
    <w:rsid w:val="00F3667C"/>
    <w:rsid w:val="00F369EF"/>
    <w:rsid w:val="00F44654"/>
    <w:rsid w:val="00F511BA"/>
    <w:rsid w:val="00F84987"/>
    <w:rsid w:val="00FA49B8"/>
    <w:rsid w:val="00FD11FA"/>
    <w:rsid w:val="00FE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AF90"/>
  <w15:docId w15:val="{94421616-E42A-4E3C-819F-404C2AAE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5145"/>
    <w:pPr>
      <w:spacing w:after="0" w:line="240" w:lineRule="auto"/>
    </w:pPr>
    <w:rPr>
      <w:rFonts w:ascii="Times New Roman" w:eastAsia="Calibri" w:hAnsi="Times New Roman" w:cs="Times New Roman"/>
      <w:sz w:val="24"/>
      <w:szCs w:val="24"/>
      <w:lang w:val="en-US"/>
    </w:rPr>
  </w:style>
  <w:style w:type="paragraph" w:styleId="1">
    <w:name w:val="heading 1"/>
    <w:basedOn w:val="a0"/>
    <w:next w:val="a0"/>
    <w:link w:val="10"/>
    <w:uiPriority w:val="9"/>
    <w:qFormat/>
    <w:rsid w:val="00991B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link w:val="20"/>
    <w:uiPriority w:val="9"/>
    <w:qFormat/>
    <w:rsid w:val="0011134B"/>
    <w:pPr>
      <w:spacing w:before="100" w:beforeAutospacing="1" w:after="100" w:afterAutospacing="1"/>
      <w:outlineLvl w:val="1"/>
    </w:pPr>
    <w:rPr>
      <w:rFonts w:eastAsia="Times New Roman"/>
      <w:b/>
      <w:bCs/>
      <w:sz w:val="36"/>
      <w:szCs w:val="36"/>
      <w:lang w:val="ru-RU" w:eastAsia="ru-RU"/>
    </w:rPr>
  </w:style>
  <w:style w:type="paragraph" w:styleId="3">
    <w:name w:val="heading 3"/>
    <w:basedOn w:val="a0"/>
    <w:next w:val="a0"/>
    <w:link w:val="30"/>
    <w:uiPriority w:val="9"/>
    <w:semiHidden/>
    <w:unhideWhenUsed/>
    <w:qFormat/>
    <w:rsid w:val="00991BEC"/>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AF514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Default">
    <w:name w:val="Default"/>
    <w:rsid w:val="00AF51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header"/>
    <w:basedOn w:val="a0"/>
    <w:link w:val="a5"/>
    <w:uiPriority w:val="99"/>
    <w:rsid w:val="00AF5145"/>
    <w:pPr>
      <w:tabs>
        <w:tab w:val="center" w:pos="4677"/>
        <w:tab w:val="right" w:pos="9355"/>
      </w:tabs>
    </w:pPr>
  </w:style>
  <w:style w:type="character" w:customStyle="1" w:styleId="a5">
    <w:name w:val="Верхний колонтитул Знак"/>
    <w:basedOn w:val="a1"/>
    <w:link w:val="a4"/>
    <w:uiPriority w:val="99"/>
    <w:rsid w:val="00AF5145"/>
    <w:rPr>
      <w:rFonts w:ascii="Times New Roman" w:eastAsia="Calibri" w:hAnsi="Times New Roman" w:cs="Times New Roman"/>
      <w:sz w:val="24"/>
      <w:szCs w:val="24"/>
      <w:lang w:val="en-US"/>
    </w:rPr>
  </w:style>
  <w:style w:type="character" w:styleId="a6">
    <w:name w:val="page number"/>
    <w:basedOn w:val="a1"/>
    <w:rsid w:val="00AF5145"/>
  </w:style>
  <w:style w:type="paragraph" w:customStyle="1" w:styleId="ConsPlusCell">
    <w:name w:val="ConsPlusCell"/>
    <w:rsid w:val="00AF514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35">
    <w:name w:val="Font Style35"/>
    <w:rsid w:val="00AF5145"/>
    <w:rPr>
      <w:rFonts w:ascii="Times New Roman" w:hAnsi="Times New Roman" w:cs="Times New Roman"/>
      <w:sz w:val="26"/>
      <w:szCs w:val="26"/>
    </w:rPr>
  </w:style>
  <w:style w:type="paragraph" w:customStyle="1" w:styleId="Style27">
    <w:name w:val="Style27"/>
    <w:basedOn w:val="a0"/>
    <w:rsid w:val="00AF5145"/>
    <w:pPr>
      <w:widowControl w:val="0"/>
      <w:autoSpaceDE w:val="0"/>
      <w:autoSpaceDN w:val="0"/>
      <w:adjustRightInd w:val="0"/>
      <w:spacing w:line="315" w:lineRule="exact"/>
      <w:ind w:firstLine="610"/>
      <w:jc w:val="both"/>
    </w:pPr>
    <w:rPr>
      <w:rFonts w:ascii="Calibri" w:eastAsia="Times New Roman" w:hAnsi="Calibri" w:cs="Calibri"/>
      <w:lang w:val="ru-RU" w:eastAsia="ru-RU"/>
    </w:rPr>
  </w:style>
  <w:style w:type="paragraph" w:styleId="a7">
    <w:name w:val="List Paragraph"/>
    <w:aliases w:val="ПАРАГРАФ,List Paragraph,Абзац списка11,Абзац списка для документа"/>
    <w:basedOn w:val="a0"/>
    <w:link w:val="a8"/>
    <w:uiPriority w:val="34"/>
    <w:qFormat/>
    <w:rsid w:val="00AF5145"/>
    <w:pPr>
      <w:spacing w:after="200" w:line="276" w:lineRule="auto"/>
      <w:ind w:left="720"/>
    </w:pPr>
    <w:rPr>
      <w:rFonts w:ascii="Calibri" w:eastAsia="Times New Roman" w:hAnsi="Calibri" w:cs="Calibri"/>
      <w:sz w:val="22"/>
      <w:szCs w:val="22"/>
      <w:lang w:val="ru-RU" w:eastAsia="ru-RU"/>
    </w:rPr>
  </w:style>
  <w:style w:type="character" w:customStyle="1" w:styleId="a8">
    <w:name w:val="Абзац списка Знак"/>
    <w:aliases w:val="ПАРАГРАФ Знак,List Paragraph Знак,Абзац списка11 Знак,Абзац списка для документа Знак"/>
    <w:link w:val="a7"/>
    <w:uiPriority w:val="34"/>
    <w:locked/>
    <w:rsid w:val="00AF5145"/>
    <w:rPr>
      <w:rFonts w:ascii="Calibri" w:eastAsia="Times New Roman" w:hAnsi="Calibri" w:cs="Calibri"/>
      <w:lang w:eastAsia="ru-RU"/>
    </w:rPr>
  </w:style>
  <w:style w:type="paragraph" w:styleId="a9">
    <w:name w:val="Normal (Web)"/>
    <w:aliases w:val="Обычный (Web)"/>
    <w:basedOn w:val="a0"/>
    <w:link w:val="aa"/>
    <w:uiPriority w:val="99"/>
    <w:unhideWhenUsed/>
    <w:rsid w:val="00AF5145"/>
    <w:pPr>
      <w:spacing w:before="100" w:beforeAutospacing="1" w:after="100" w:afterAutospacing="1"/>
    </w:pPr>
    <w:rPr>
      <w:rFonts w:eastAsia="Times New Roman"/>
      <w:lang w:val="ru-RU" w:eastAsia="ru-RU"/>
    </w:rPr>
  </w:style>
  <w:style w:type="paragraph" w:customStyle="1" w:styleId="11">
    <w:name w:val="Без интервала1"/>
    <w:rsid w:val="00AF5145"/>
    <w:pPr>
      <w:spacing w:after="0" w:line="240" w:lineRule="auto"/>
    </w:pPr>
    <w:rPr>
      <w:rFonts w:ascii="Calibri" w:eastAsia="Times New Roman" w:hAnsi="Calibri" w:cs="Times New Roman"/>
    </w:rPr>
  </w:style>
  <w:style w:type="paragraph" w:customStyle="1" w:styleId="ConsNormal">
    <w:name w:val="ConsNormal"/>
    <w:rsid w:val="00AF51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No Spacing"/>
    <w:qFormat/>
    <w:rsid w:val="00AF5145"/>
    <w:pPr>
      <w:spacing w:after="0" w:line="240" w:lineRule="auto"/>
    </w:pPr>
    <w:rPr>
      <w:rFonts w:ascii="Calibri" w:eastAsia="Times New Roman" w:hAnsi="Calibri" w:cs="Times New Roman"/>
      <w:lang w:eastAsia="ru-RU"/>
    </w:rPr>
  </w:style>
  <w:style w:type="paragraph" w:styleId="ac">
    <w:name w:val="Body Text Indent"/>
    <w:basedOn w:val="a0"/>
    <w:link w:val="ad"/>
    <w:rsid w:val="00AF5145"/>
    <w:pPr>
      <w:spacing w:after="120"/>
      <w:ind w:left="283"/>
    </w:pPr>
    <w:rPr>
      <w:rFonts w:eastAsia="Times New Roman"/>
      <w:lang w:val="ru-RU" w:eastAsia="ru-RU"/>
    </w:rPr>
  </w:style>
  <w:style w:type="character" w:customStyle="1" w:styleId="ad">
    <w:name w:val="Основной текст с отступом Знак"/>
    <w:basedOn w:val="a1"/>
    <w:link w:val="ac"/>
    <w:rsid w:val="00AF5145"/>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AF5145"/>
  </w:style>
  <w:style w:type="paragraph" w:styleId="21">
    <w:name w:val="Body Text Indent 2"/>
    <w:basedOn w:val="a0"/>
    <w:link w:val="22"/>
    <w:rsid w:val="00AF5145"/>
    <w:pPr>
      <w:spacing w:after="120" w:line="480" w:lineRule="auto"/>
      <w:ind w:left="283"/>
    </w:pPr>
    <w:rPr>
      <w:rFonts w:eastAsia="Times New Roman"/>
      <w:lang w:val="ru-RU" w:eastAsia="ru-RU"/>
    </w:rPr>
  </w:style>
  <w:style w:type="character" w:customStyle="1" w:styleId="22">
    <w:name w:val="Основной текст с отступом 2 Знак"/>
    <w:basedOn w:val="a1"/>
    <w:link w:val="21"/>
    <w:rsid w:val="00AF5145"/>
    <w:rPr>
      <w:rFonts w:ascii="Times New Roman" w:eastAsia="Times New Roman" w:hAnsi="Times New Roman" w:cs="Times New Roman"/>
      <w:sz w:val="24"/>
      <w:szCs w:val="24"/>
      <w:lang w:eastAsia="ru-RU"/>
    </w:rPr>
  </w:style>
  <w:style w:type="paragraph" w:customStyle="1" w:styleId="ConsTitle">
    <w:name w:val="ConsTitle"/>
    <w:rsid w:val="00AF514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3">
    <w:name w:val="Body Text 2"/>
    <w:basedOn w:val="a0"/>
    <w:link w:val="24"/>
    <w:rsid w:val="00AF5145"/>
    <w:pPr>
      <w:spacing w:after="120" w:line="480" w:lineRule="auto"/>
    </w:pPr>
    <w:rPr>
      <w:rFonts w:eastAsia="Times New Roman"/>
      <w:lang w:val="ru-RU" w:eastAsia="ru-RU"/>
    </w:rPr>
  </w:style>
  <w:style w:type="character" w:customStyle="1" w:styleId="24">
    <w:name w:val="Основной текст 2 Знак"/>
    <w:basedOn w:val="a1"/>
    <w:link w:val="23"/>
    <w:rsid w:val="00AF5145"/>
    <w:rPr>
      <w:rFonts w:ascii="Times New Roman" w:eastAsia="Times New Roman" w:hAnsi="Times New Roman" w:cs="Times New Roman"/>
      <w:sz w:val="24"/>
      <w:szCs w:val="24"/>
      <w:lang w:eastAsia="ru-RU"/>
    </w:rPr>
  </w:style>
  <w:style w:type="paragraph" w:customStyle="1" w:styleId="Main">
    <w:name w:val="Main"/>
    <w:rsid w:val="00AF5145"/>
    <w:pPr>
      <w:spacing w:after="0" w:line="240" w:lineRule="auto"/>
      <w:ind w:firstLine="284"/>
      <w:jc w:val="both"/>
    </w:pPr>
    <w:rPr>
      <w:rFonts w:ascii="Times New Roman" w:eastAsia="Times New Roman" w:hAnsi="Times New Roman" w:cs="Times New Roman"/>
      <w:color w:val="000000"/>
      <w:sz w:val="19"/>
      <w:szCs w:val="20"/>
      <w:lang w:eastAsia="ru-RU"/>
    </w:rPr>
  </w:style>
  <w:style w:type="paragraph" w:customStyle="1" w:styleId="Plain0">
    <w:name w:val="Plain_0"/>
    <w:basedOn w:val="a0"/>
    <w:rsid w:val="00AF5145"/>
    <w:pPr>
      <w:spacing w:after="120" w:line="360" w:lineRule="atLeast"/>
      <w:ind w:firstLine="567"/>
      <w:jc w:val="both"/>
    </w:pPr>
    <w:rPr>
      <w:rFonts w:ascii="Arial" w:eastAsia="Times New Roman" w:hAnsi="Arial"/>
      <w:sz w:val="22"/>
      <w:szCs w:val="20"/>
      <w:lang w:val="ru-RU" w:eastAsia="ru-RU"/>
    </w:rPr>
  </w:style>
  <w:style w:type="paragraph" w:styleId="ae">
    <w:name w:val="footer"/>
    <w:basedOn w:val="a0"/>
    <w:link w:val="af"/>
    <w:uiPriority w:val="99"/>
    <w:rsid w:val="00AF5145"/>
    <w:pPr>
      <w:tabs>
        <w:tab w:val="center" w:pos="4677"/>
        <w:tab w:val="right" w:pos="9355"/>
      </w:tabs>
    </w:pPr>
    <w:rPr>
      <w:rFonts w:eastAsia="Times New Roman"/>
      <w:lang w:val="ru-RU" w:eastAsia="ru-RU"/>
    </w:rPr>
  </w:style>
  <w:style w:type="character" w:customStyle="1" w:styleId="af">
    <w:name w:val="Нижний колонтитул Знак"/>
    <w:basedOn w:val="a1"/>
    <w:link w:val="ae"/>
    <w:uiPriority w:val="99"/>
    <w:rsid w:val="00AF5145"/>
    <w:rPr>
      <w:rFonts w:ascii="Times New Roman" w:eastAsia="Times New Roman" w:hAnsi="Times New Roman" w:cs="Times New Roman"/>
      <w:sz w:val="24"/>
      <w:szCs w:val="24"/>
      <w:lang w:eastAsia="ru-RU"/>
    </w:rPr>
  </w:style>
  <w:style w:type="paragraph" w:styleId="af0">
    <w:name w:val="Balloon Text"/>
    <w:basedOn w:val="a0"/>
    <w:link w:val="af1"/>
    <w:uiPriority w:val="99"/>
    <w:rsid w:val="00AF5145"/>
    <w:rPr>
      <w:rFonts w:ascii="Tahoma" w:hAnsi="Tahoma" w:cs="Tahoma"/>
      <w:sz w:val="16"/>
      <w:szCs w:val="16"/>
    </w:rPr>
  </w:style>
  <w:style w:type="character" w:customStyle="1" w:styleId="af1">
    <w:name w:val="Текст выноски Знак"/>
    <w:basedOn w:val="a1"/>
    <w:link w:val="af0"/>
    <w:uiPriority w:val="99"/>
    <w:rsid w:val="00AF5145"/>
    <w:rPr>
      <w:rFonts w:ascii="Tahoma" w:eastAsia="Calibri" w:hAnsi="Tahoma" w:cs="Tahoma"/>
      <w:sz w:val="16"/>
      <w:szCs w:val="16"/>
      <w:lang w:val="en-US"/>
    </w:rPr>
  </w:style>
  <w:style w:type="paragraph" w:customStyle="1" w:styleId="consplusnormal0">
    <w:name w:val="consplusnormal"/>
    <w:basedOn w:val="a0"/>
    <w:rsid w:val="00AF5145"/>
    <w:pPr>
      <w:spacing w:before="100" w:beforeAutospacing="1" w:after="100" w:afterAutospacing="1"/>
    </w:pPr>
    <w:rPr>
      <w:lang w:val="ru-RU" w:eastAsia="ru-RU"/>
    </w:rPr>
  </w:style>
  <w:style w:type="character" w:styleId="af2">
    <w:name w:val="Emphasis"/>
    <w:uiPriority w:val="20"/>
    <w:qFormat/>
    <w:rsid w:val="00AF5145"/>
    <w:rPr>
      <w:i/>
      <w:iCs/>
    </w:rPr>
  </w:style>
  <w:style w:type="paragraph" w:styleId="af3">
    <w:name w:val="Body Text"/>
    <w:basedOn w:val="a0"/>
    <w:link w:val="af4"/>
    <w:uiPriority w:val="99"/>
    <w:semiHidden/>
    <w:unhideWhenUsed/>
    <w:rsid w:val="00FE734B"/>
    <w:pPr>
      <w:spacing w:after="120"/>
    </w:pPr>
  </w:style>
  <w:style w:type="character" w:customStyle="1" w:styleId="af4">
    <w:name w:val="Основной текст Знак"/>
    <w:basedOn w:val="a1"/>
    <w:link w:val="af3"/>
    <w:uiPriority w:val="99"/>
    <w:semiHidden/>
    <w:rsid w:val="00FE734B"/>
    <w:rPr>
      <w:rFonts w:ascii="Times New Roman" w:eastAsia="Calibri" w:hAnsi="Times New Roman" w:cs="Times New Roman"/>
      <w:sz w:val="24"/>
      <w:szCs w:val="24"/>
      <w:lang w:val="en-US"/>
    </w:rPr>
  </w:style>
  <w:style w:type="character" w:customStyle="1" w:styleId="af5">
    <w:name w:val="Подпись к таблице_"/>
    <w:link w:val="af6"/>
    <w:uiPriority w:val="99"/>
    <w:rsid w:val="00FE734B"/>
    <w:rPr>
      <w:rFonts w:ascii="Times New Roman" w:hAnsi="Times New Roman" w:cs="Times New Roman"/>
      <w:sz w:val="27"/>
      <w:szCs w:val="27"/>
      <w:shd w:val="clear" w:color="auto" w:fill="FFFFFF"/>
    </w:rPr>
  </w:style>
  <w:style w:type="paragraph" w:customStyle="1" w:styleId="af6">
    <w:name w:val="Подпись к таблице"/>
    <w:basedOn w:val="a0"/>
    <w:link w:val="af5"/>
    <w:uiPriority w:val="99"/>
    <w:rsid w:val="00FE734B"/>
    <w:pPr>
      <w:shd w:val="clear" w:color="auto" w:fill="FFFFFF"/>
      <w:spacing w:line="240" w:lineRule="atLeast"/>
    </w:pPr>
    <w:rPr>
      <w:rFonts w:eastAsiaTheme="minorHAnsi"/>
      <w:sz w:val="27"/>
      <w:szCs w:val="27"/>
      <w:lang w:val="ru-RU"/>
    </w:rPr>
  </w:style>
  <w:style w:type="character" w:customStyle="1" w:styleId="aa">
    <w:name w:val="Обычный (веб) Знак"/>
    <w:aliases w:val="Обычный (Web) Знак"/>
    <w:basedOn w:val="a1"/>
    <w:link w:val="a9"/>
    <w:uiPriority w:val="99"/>
    <w:locked/>
    <w:rsid w:val="00175445"/>
    <w:rPr>
      <w:rFonts w:ascii="Times New Roman" w:eastAsia="Times New Roman" w:hAnsi="Times New Roman" w:cs="Times New Roman"/>
      <w:sz w:val="24"/>
      <w:szCs w:val="24"/>
      <w:lang w:eastAsia="ru-RU"/>
    </w:rPr>
  </w:style>
  <w:style w:type="paragraph" w:styleId="af7">
    <w:name w:val="footnote text"/>
    <w:basedOn w:val="a0"/>
    <w:link w:val="af8"/>
    <w:unhideWhenUsed/>
    <w:rsid w:val="00175445"/>
    <w:rPr>
      <w:rFonts w:asciiTheme="minorHAnsi" w:eastAsiaTheme="minorHAnsi" w:hAnsiTheme="minorHAnsi" w:cstheme="minorBidi"/>
      <w:sz w:val="20"/>
      <w:szCs w:val="20"/>
      <w:lang w:val="ru-RU"/>
    </w:rPr>
  </w:style>
  <w:style w:type="character" w:customStyle="1" w:styleId="af8">
    <w:name w:val="Текст сноски Знак"/>
    <w:basedOn w:val="a1"/>
    <w:link w:val="af7"/>
    <w:rsid w:val="00175445"/>
    <w:rPr>
      <w:sz w:val="20"/>
      <w:szCs w:val="20"/>
    </w:rPr>
  </w:style>
  <w:style w:type="character" w:styleId="af9">
    <w:name w:val="footnote reference"/>
    <w:basedOn w:val="a1"/>
    <w:unhideWhenUsed/>
    <w:rsid w:val="00175445"/>
    <w:rPr>
      <w:vertAlign w:val="superscript"/>
    </w:rPr>
  </w:style>
  <w:style w:type="character" w:customStyle="1" w:styleId="afa">
    <w:name w:val="Основной текст_"/>
    <w:link w:val="12"/>
    <w:locked/>
    <w:rsid w:val="00C45B26"/>
    <w:rPr>
      <w:sz w:val="28"/>
      <w:szCs w:val="28"/>
      <w:shd w:val="clear" w:color="auto" w:fill="FFFFFF"/>
    </w:rPr>
  </w:style>
  <w:style w:type="paragraph" w:customStyle="1" w:styleId="12">
    <w:name w:val="Основной текст1"/>
    <w:basedOn w:val="a0"/>
    <w:link w:val="afa"/>
    <w:rsid w:val="00C45B26"/>
    <w:pPr>
      <w:shd w:val="clear" w:color="auto" w:fill="FFFFFF"/>
      <w:spacing w:line="336" w:lineRule="exact"/>
    </w:pPr>
    <w:rPr>
      <w:rFonts w:asciiTheme="minorHAnsi" w:eastAsiaTheme="minorHAnsi" w:hAnsiTheme="minorHAnsi" w:cstheme="minorBidi"/>
      <w:sz w:val="28"/>
      <w:szCs w:val="28"/>
      <w:lang w:val="ru-RU"/>
    </w:rPr>
  </w:style>
  <w:style w:type="character" w:styleId="afb">
    <w:name w:val="Strong"/>
    <w:qFormat/>
    <w:rsid w:val="00C45B26"/>
    <w:rPr>
      <w:rFonts w:cs="Times New Roman"/>
      <w:b/>
      <w:bCs/>
    </w:rPr>
  </w:style>
  <w:style w:type="character" w:customStyle="1" w:styleId="20">
    <w:name w:val="Заголовок 2 Знак"/>
    <w:basedOn w:val="a1"/>
    <w:link w:val="2"/>
    <w:uiPriority w:val="9"/>
    <w:rsid w:val="0011134B"/>
    <w:rPr>
      <w:rFonts w:ascii="Times New Roman" w:eastAsia="Times New Roman" w:hAnsi="Times New Roman" w:cs="Times New Roman"/>
      <w:b/>
      <w:bCs/>
      <w:sz w:val="36"/>
      <w:szCs w:val="36"/>
      <w:lang w:eastAsia="ru-RU"/>
    </w:rPr>
  </w:style>
  <w:style w:type="table" w:styleId="afc">
    <w:name w:val="Table Grid"/>
    <w:basedOn w:val="a2"/>
    <w:uiPriority w:val="59"/>
    <w:rsid w:val="001113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semiHidden/>
    <w:rsid w:val="0011134B"/>
  </w:style>
  <w:style w:type="paragraph" w:customStyle="1" w:styleId="Style18">
    <w:name w:val="Style18"/>
    <w:basedOn w:val="a0"/>
    <w:uiPriority w:val="99"/>
    <w:rsid w:val="0011134B"/>
    <w:pPr>
      <w:widowControl w:val="0"/>
      <w:autoSpaceDE w:val="0"/>
      <w:autoSpaceDN w:val="0"/>
      <w:adjustRightInd w:val="0"/>
      <w:spacing w:line="328" w:lineRule="exact"/>
      <w:ind w:hanging="578"/>
    </w:pPr>
    <w:rPr>
      <w:rFonts w:eastAsia="Times New Roman"/>
      <w:lang w:val="ru-RU" w:eastAsia="ru-RU"/>
    </w:rPr>
  </w:style>
  <w:style w:type="character" w:customStyle="1" w:styleId="w">
    <w:name w:val="w"/>
    <w:basedOn w:val="a1"/>
    <w:rsid w:val="0011134B"/>
  </w:style>
  <w:style w:type="paragraph" w:styleId="afd">
    <w:name w:val="caption"/>
    <w:basedOn w:val="a0"/>
    <w:next w:val="a0"/>
    <w:uiPriority w:val="35"/>
    <w:unhideWhenUsed/>
    <w:qFormat/>
    <w:rsid w:val="00636C01"/>
    <w:pPr>
      <w:spacing w:after="200"/>
    </w:pPr>
    <w:rPr>
      <w:i/>
      <w:iCs/>
      <w:color w:val="44546A" w:themeColor="text2"/>
      <w:sz w:val="18"/>
      <w:szCs w:val="18"/>
    </w:rPr>
  </w:style>
  <w:style w:type="character" w:customStyle="1" w:styleId="10">
    <w:name w:val="Заголовок 1 Знак"/>
    <w:basedOn w:val="a1"/>
    <w:link w:val="1"/>
    <w:uiPriority w:val="9"/>
    <w:rsid w:val="00991BEC"/>
    <w:rPr>
      <w:rFonts w:asciiTheme="majorHAnsi" w:eastAsiaTheme="majorEastAsia" w:hAnsiTheme="majorHAnsi" w:cstheme="majorBidi"/>
      <w:color w:val="2E74B5" w:themeColor="accent1" w:themeShade="BF"/>
      <w:sz w:val="32"/>
      <w:szCs w:val="32"/>
      <w:lang w:val="en-US"/>
    </w:rPr>
  </w:style>
  <w:style w:type="paragraph" w:customStyle="1" w:styleId="a">
    <w:name w:val="нумерованный"/>
    <w:basedOn w:val="a0"/>
    <w:link w:val="afe"/>
    <w:qFormat/>
    <w:rsid w:val="00991BEC"/>
    <w:pPr>
      <w:numPr>
        <w:numId w:val="2"/>
      </w:numPr>
      <w:tabs>
        <w:tab w:val="left" w:pos="1134"/>
      </w:tabs>
      <w:ind w:left="0" w:firstLine="851"/>
      <w:jc w:val="both"/>
    </w:pPr>
    <w:rPr>
      <w:rFonts w:eastAsiaTheme="minorHAnsi"/>
      <w:sz w:val="28"/>
      <w:szCs w:val="28"/>
      <w:lang w:val="ru-RU"/>
    </w:rPr>
  </w:style>
  <w:style w:type="paragraph" w:customStyle="1" w:styleId="-">
    <w:name w:val="Метка-ТИРЕ"/>
    <w:basedOn w:val="a0"/>
    <w:link w:val="-0"/>
    <w:qFormat/>
    <w:rsid w:val="00991BEC"/>
    <w:pPr>
      <w:numPr>
        <w:numId w:val="3"/>
      </w:numPr>
      <w:ind w:left="0" w:firstLine="851"/>
      <w:jc w:val="both"/>
    </w:pPr>
    <w:rPr>
      <w:rFonts w:eastAsiaTheme="minorHAnsi"/>
      <w:sz w:val="28"/>
      <w:szCs w:val="28"/>
      <w:lang w:val="ru-RU"/>
    </w:rPr>
  </w:style>
  <w:style w:type="character" w:customStyle="1" w:styleId="afe">
    <w:name w:val="нумерованный Знак"/>
    <w:basedOn w:val="a1"/>
    <w:link w:val="a"/>
    <w:rsid w:val="00991BEC"/>
    <w:rPr>
      <w:rFonts w:ascii="Times New Roman" w:hAnsi="Times New Roman" w:cs="Times New Roman"/>
      <w:sz w:val="28"/>
      <w:szCs w:val="28"/>
    </w:rPr>
  </w:style>
  <w:style w:type="character" w:customStyle="1" w:styleId="-0">
    <w:name w:val="Метка-ТИРЕ Знак"/>
    <w:basedOn w:val="a1"/>
    <w:link w:val="-"/>
    <w:rsid w:val="00991BEC"/>
    <w:rPr>
      <w:rFonts w:ascii="Times New Roman" w:hAnsi="Times New Roman" w:cs="Times New Roman"/>
      <w:sz w:val="28"/>
      <w:szCs w:val="28"/>
    </w:rPr>
  </w:style>
  <w:style w:type="paragraph" w:customStyle="1" w:styleId="--">
    <w:name w:val="Нумерация-стратегия-СКОБКА"/>
    <w:basedOn w:val="3"/>
    <w:link w:val="--0"/>
    <w:qFormat/>
    <w:rsid w:val="00991BEC"/>
    <w:pPr>
      <w:numPr>
        <w:numId w:val="7"/>
      </w:numPr>
      <w:ind w:left="0" w:firstLine="851"/>
      <w:jc w:val="both"/>
    </w:pPr>
    <w:rPr>
      <w:rFonts w:ascii="Times New Roman" w:hAnsi="Times New Roman" w:cs="Times New Roman"/>
      <w:b/>
      <w:color w:val="000000" w:themeColor="text1"/>
      <w:sz w:val="28"/>
      <w:szCs w:val="28"/>
    </w:rPr>
  </w:style>
  <w:style w:type="character" w:customStyle="1" w:styleId="--0">
    <w:name w:val="Нумерация-стратегия-СКОБКА Знак"/>
    <w:basedOn w:val="30"/>
    <w:link w:val="--"/>
    <w:rsid w:val="00991BEC"/>
    <w:rPr>
      <w:rFonts w:ascii="Times New Roman" w:eastAsiaTheme="majorEastAsia" w:hAnsi="Times New Roman" w:cs="Times New Roman"/>
      <w:b/>
      <w:color w:val="000000" w:themeColor="text1"/>
      <w:sz w:val="28"/>
      <w:szCs w:val="28"/>
      <w:lang w:val="en-US"/>
    </w:rPr>
  </w:style>
  <w:style w:type="character" w:customStyle="1" w:styleId="30">
    <w:name w:val="Заголовок 3 Знак"/>
    <w:basedOn w:val="a1"/>
    <w:link w:val="3"/>
    <w:uiPriority w:val="9"/>
    <w:semiHidden/>
    <w:rsid w:val="00991BEC"/>
    <w:rPr>
      <w:rFonts w:asciiTheme="majorHAnsi" w:eastAsiaTheme="majorEastAsia" w:hAnsiTheme="majorHAnsi" w:cstheme="majorBidi"/>
      <w:color w:val="1F4D78" w:themeColor="accent1" w:themeShade="7F"/>
      <w:sz w:val="24"/>
      <w:szCs w:val="24"/>
      <w:lang w:val="en-US"/>
    </w:rPr>
  </w:style>
  <w:style w:type="character" w:customStyle="1" w:styleId="CharStyle12">
    <w:name w:val="Char Style 12"/>
    <w:link w:val="Style11"/>
    <w:locked/>
    <w:rsid w:val="00C71532"/>
    <w:rPr>
      <w:shd w:val="clear" w:color="auto" w:fill="FFFFFF"/>
    </w:rPr>
  </w:style>
  <w:style w:type="paragraph" w:customStyle="1" w:styleId="Style11">
    <w:name w:val="Style 11"/>
    <w:basedOn w:val="a0"/>
    <w:link w:val="CharStyle12"/>
    <w:rsid w:val="00C71532"/>
    <w:pPr>
      <w:shd w:val="clear" w:color="auto" w:fill="FFFFFF"/>
      <w:spacing w:line="370" w:lineRule="exact"/>
      <w:jc w:val="center"/>
    </w:pPr>
    <w:rPr>
      <w:rFonts w:asciiTheme="minorHAnsi" w:eastAsiaTheme="minorHAnsi" w:hAnsiTheme="minorHAnsi" w:cstheme="minorBidi"/>
      <w:sz w:val="22"/>
      <w:szCs w:val="22"/>
      <w:lang w:val="ru-RU"/>
    </w:rPr>
  </w:style>
  <w:style w:type="paragraph" w:customStyle="1" w:styleId="---Times14-1line">
    <w:name w:val="Список-с-прочерком-Times14-1line"/>
    <w:basedOn w:val="a7"/>
    <w:link w:val="---Times14-1line0"/>
    <w:qFormat/>
    <w:rsid w:val="00921A07"/>
    <w:pPr>
      <w:numPr>
        <w:numId w:val="9"/>
      </w:numPr>
      <w:tabs>
        <w:tab w:val="left" w:pos="993"/>
      </w:tabs>
      <w:spacing w:after="0" w:line="240" w:lineRule="auto"/>
      <w:ind w:left="0" w:firstLine="851"/>
      <w:contextualSpacing/>
      <w:jc w:val="both"/>
    </w:pPr>
    <w:rPr>
      <w:rFonts w:ascii="Times New Roman" w:eastAsia="Calibri" w:hAnsi="Times New Roman" w:cs="Times New Roman"/>
      <w:color w:val="000000"/>
      <w:sz w:val="28"/>
      <w:szCs w:val="28"/>
      <w:lang w:val="x-none" w:eastAsia="en-US"/>
    </w:rPr>
  </w:style>
  <w:style w:type="character" w:customStyle="1" w:styleId="---Times14-1line0">
    <w:name w:val="Список-с-прочерком-Times14-1line Знак"/>
    <w:link w:val="---Times14-1line"/>
    <w:rsid w:val="00921A07"/>
    <w:rPr>
      <w:rFonts w:ascii="Times New Roman" w:eastAsia="Calibri" w:hAnsi="Times New Roman" w:cs="Times New Roman"/>
      <w:color w:val="000000"/>
      <w:sz w:val="28"/>
      <w:szCs w:val="28"/>
      <w:lang w:val="x-none"/>
    </w:rPr>
  </w:style>
  <w:style w:type="character" w:customStyle="1" w:styleId="25">
    <w:name w:val="Основной текст (2)_"/>
    <w:link w:val="26"/>
    <w:rsid w:val="00921A07"/>
    <w:rPr>
      <w:rFonts w:eastAsia="Times New Roman"/>
      <w:b/>
      <w:bCs/>
      <w:sz w:val="26"/>
      <w:szCs w:val="26"/>
      <w:shd w:val="clear" w:color="auto" w:fill="FFFFFF"/>
    </w:rPr>
  </w:style>
  <w:style w:type="paragraph" w:customStyle="1" w:styleId="26">
    <w:name w:val="Основной текст (2)"/>
    <w:basedOn w:val="a0"/>
    <w:link w:val="25"/>
    <w:rsid w:val="00921A07"/>
    <w:pPr>
      <w:widowControl w:val="0"/>
      <w:shd w:val="clear" w:color="auto" w:fill="FFFFFF"/>
      <w:spacing w:after="240" w:line="322" w:lineRule="exact"/>
      <w:jc w:val="center"/>
    </w:pPr>
    <w:rPr>
      <w:rFonts w:asciiTheme="minorHAnsi" w:eastAsia="Times New Roman" w:hAnsiTheme="minorHAnsi" w:cstheme="minorBidi"/>
      <w:b/>
      <w:bCs/>
      <w:sz w:val="26"/>
      <w:szCs w:val="26"/>
      <w:lang w:val="ru-RU"/>
    </w:rPr>
  </w:style>
  <w:style w:type="character" w:customStyle="1" w:styleId="CharStyle7">
    <w:name w:val="Char Style 7"/>
    <w:link w:val="Style6"/>
    <w:rsid w:val="002D06AA"/>
    <w:rPr>
      <w:sz w:val="26"/>
      <w:szCs w:val="26"/>
      <w:shd w:val="clear" w:color="auto" w:fill="FFFFFF"/>
    </w:rPr>
  </w:style>
  <w:style w:type="paragraph" w:customStyle="1" w:styleId="Style6">
    <w:name w:val="Style 6"/>
    <w:basedOn w:val="a0"/>
    <w:link w:val="CharStyle7"/>
    <w:rsid w:val="002D06AA"/>
    <w:pPr>
      <w:widowControl w:val="0"/>
      <w:shd w:val="clear" w:color="auto" w:fill="FFFFFF"/>
      <w:spacing w:after="420" w:line="0" w:lineRule="atLeast"/>
    </w:pPr>
    <w:rPr>
      <w:rFonts w:asciiTheme="minorHAnsi" w:eastAsiaTheme="minorHAnsi" w:hAnsiTheme="minorHAnsi" w:cstheme="minorBidi"/>
      <w:sz w:val="26"/>
      <w:szCs w:val="26"/>
      <w:lang w:val="ru-RU"/>
    </w:rPr>
  </w:style>
  <w:style w:type="table" w:customStyle="1" w:styleId="TableNormal1">
    <w:name w:val="Table Normal1"/>
    <w:uiPriority w:val="2"/>
    <w:semiHidden/>
    <w:qFormat/>
    <w:rsid w:val="00F8498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0"/>
    <w:uiPriority w:val="1"/>
    <w:qFormat/>
    <w:rsid w:val="00D35A51"/>
    <w:pPr>
      <w:widowControl w:val="0"/>
      <w:autoSpaceDE w:val="0"/>
      <w:autoSpaceDN w:val="0"/>
      <w:adjustRightInd w:val="0"/>
    </w:pPr>
    <w:rPr>
      <w:rFonts w:eastAsia="Times New Roman"/>
      <w:lang w:val="ru-RU" w:eastAsia="ru-RU"/>
    </w:rPr>
  </w:style>
  <w:style w:type="character" w:customStyle="1" w:styleId="bumpedfont15mailrucssattributepostfix">
    <w:name w:val="bumpedfont15_mailru_css_attribute_postfix"/>
    <w:rsid w:val="00D35A51"/>
  </w:style>
  <w:style w:type="table" w:customStyle="1" w:styleId="110">
    <w:name w:val="Сетка таблицы11"/>
    <w:basedOn w:val="a2"/>
    <w:next w:val="afc"/>
    <w:rsid w:val="00E149C5"/>
    <w:pPr>
      <w:spacing w:after="200" w:line="252" w:lineRule="auto"/>
    </w:pPr>
    <w:rPr>
      <w:rFonts w:eastAsiaTheme="majorEastAsia" w:cstheme="majorBid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2"/>
    <w:next w:val="afc"/>
    <w:uiPriority w:val="39"/>
    <w:rsid w:val="00E1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020711"/>
    <w:pPr>
      <w:spacing w:after="0"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6084">
      <w:bodyDiv w:val="1"/>
      <w:marLeft w:val="0"/>
      <w:marRight w:val="0"/>
      <w:marTop w:val="0"/>
      <w:marBottom w:val="0"/>
      <w:divBdr>
        <w:top w:val="none" w:sz="0" w:space="0" w:color="auto"/>
        <w:left w:val="none" w:sz="0" w:space="0" w:color="auto"/>
        <w:bottom w:val="none" w:sz="0" w:space="0" w:color="auto"/>
        <w:right w:val="none" w:sz="0" w:space="0" w:color="auto"/>
      </w:divBdr>
    </w:div>
    <w:div w:id="397556529">
      <w:bodyDiv w:val="1"/>
      <w:marLeft w:val="0"/>
      <w:marRight w:val="0"/>
      <w:marTop w:val="0"/>
      <w:marBottom w:val="0"/>
      <w:divBdr>
        <w:top w:val="none" w:sz="0" w:space="0" w:color="auto"/>
        <w:left w:val="none" w:sz="0" w:space="0" w:color="auto"/>
        <w:bottom w:val="none" w:sz="0" w:space="0" w:color="auto"/>
        <w:right w:val="none" w:sz="0" w:space="0" w:color="auto"/>
      </w:divBdr>
    </w:div>
    <w:div w:id="921527909">
      <w:bodyDiv w:val="1"/>
      <w:marLeft w:val="0"/>
      <w:marRight w:val="0"/>
      <w:marTop w:val="0"/>
      <w:marBottom w:val="0"/>
      <w:divBdr>
        <w:top w:val="none" w:sz="0" w:space="0" w:color="auto"/>
        <w:left w:val="none" w:sz="0" w:space="0" w:color="auto"/>
        <w:bottom w:val="none" w:sz="0" w:space="0" w:color="auto"/>
        <w:right w:val="none" w:sz="0" w:space="0" w:color="auto"/>
      </w:divBdr>
    </w:div>
    <w:div w:id="1040208451">
      <w:bodyDiv w:val="1"/>
      <w:marLeft w:val="0"/>
      <w:marRight w:val="0"/>
      <w:marTop w:val="0"/>
      <w:marBottom w:val="0"/>
      <w:divBdr>
        <w:top w:val="none" w:sz="0" w:space="0" w:color="auto"/>
        <w:left w:val="none" w:sz="0" w:space="0" w:color="auto"/>
        <w:bottom w:val="none" w:sz="0" w:space="0" w:color="auto"/>
        <w:right w:val="none" w:sz="0" w:space="0" w:color="auto"/>
      </w:divBdr>
    </w:div>
    <w:div w:id="1129517761">
      <w:bodyDiv w:val="1"/>
      <w:marLeft w:val="0"/>
      <w:marRight w:val="0"/>
      <w:marTop w:val="0"/>
      <w:marBottom w:val="0"/>
      <w:divBdr>
        <w:top w:val="none" w:sz="0" w:space="0" w:color="auto"/>
        <w:left w:val="none" w:sz="0" w:space="0" w:color="auto"/>
        <w:bottom w:val="none" w:sz="0" w:space="0" w:color="auto"/>
        <w:right w:val="none" w:sz="0" w:space="0" w:color="auto"/>
      </w:divBdr>
      <w:divsChild>
        <w:div w:id="2137601119">
          <w:marLeft w:val="0"/>
          <w:marRight w:val="0"/>
          <w:marTop w:val="90"/>
          <w:marBottom w:val="0"/>
          <w:divBdr>
            <w:top w:val="none" w:sz="0" w:space="0" w:color="auto"/>
            <w:left w:val="none" w:sz="0" w:space="0" w:color="auto"/>
            <w:bottom w:val="none" w:sz="0" w:space="0" w:color="auto"/>
            <w:right w:val="none" w:sz="0" w:space="0" w:color="auto"/>
          </w:divBdr>
          <w:divsChild>
            <w:div w:id="1269504625">
              <w:marLeft w:val="0"/>
              <w:marRight w:val="0"/>
              <w:marTop w:val="0"/>
              <w:marBottom w:val="420"/>
              <w:divBdr>
                <w:top w:val="none" w:sz="0" w:space="0" w:color="auto"/>
                <w:left w:val="none" w:sz="0" w:space="0" w:color="auto"/>
                <w:bottom w:val="none" w:sz="0" w:space="0" w:color="auto"/>
                <w:right w:val="none" w:sz="0" w:space="0" w:color="auto"/>
              </w:divBdr>
              <w:divsChild>
                <w:div w:id="463894305">
                  <w:marLeft w:val="0"/>
                  <w:marRight w:val="0"/>
                  <w:marTop w:val="0"/>
                  <w:marBottom w:val="0"/>
                  <w:divBdr>
                    <w:top w:val="none" w:sz="0" w:space="0" w:color="auto"/>
                    <w:left w:val="none" w:sz="0" w:space="0" w:color="auto"/>
                    <w:bottom w:val="none" w:sz="0" w:space="0" w:color="auto"/>
                    <w:right w:val="none" w:sz="0" w:space="0" w:color="auto"/>
                  </w:divBdr>
                  <w:divsChild>
                    <w:div w:id="325478765">
                      <w:marLeft w:val="0"/>
                      <w:marRight w:val="0"/>
                      <w:marTop w:val="0"/>
                      <w:marBottom w:val="0"/>
                      <w:divBdr>
                        <w:top w:val="none" w:sz="0" w:space="0" w:color="auto"/>
                        <w:left w:val="none" w:sz="0" w:space="0" w:color="auto"/>
                        <w:bottom w:val="none" w:sz="0" w:space="0" w:color="auto"/>
                        <w:right w:val="none" w:sz="0" w:space="0" w:color="auto"/>
                      </w:divBdr>
                      <w:divsChild>
                        <w:div w:id="3641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78278">
      <w:bodyDiv w:val="1"/>
      <w:marLeft w:val="0"/>
      <w:marRight w:val="0"/>
      <w:marTop w:val="0"/>
      <w:marBottom w:val="0"/>
      <w:divBdr>
        <w:top w:val="none" w:sz="0" w:space="0" w:color="auto"/>
        <w:left w:val="none" w:sz="0" w:space="0" w:color="auto"/>
        <w:bottom w:val="none" w:sz="0" w:space="0" w:color="auto"/>
        <w:right w:val="none" w:sz="0" w:space="0" w:color="auto"/>
      </w:divBdr>
    </w:div>
    <w:div w:id="1420834086">
      <w:bodyDiv w:val="1"/>
      <w:marLeft w:val="0"/>
      <w:marRight w:val="0"/>
      <w:marTop w:val="0"/>
      <w:marBottom w:val="0"/>
      <w:divBdr>
        <w:top w:val="none" w:sz="0" w:space="0" w:color="auto"/>
        <w:left w:val="none" w:sz="0" w:space="0" w:color="auto"/>
        <w:bottom w:val="none" w:sz="0" w:space="0" w:color="auto"/>
        <w:right w:val="none" w:sz="0" w:space="0" w:color="auto"/>
      </w:divBdr>
    </w:div>
    <w:div w:id="1472559341">
      <w:bodyDiv w:val="1"/>
      <w:marLeft w:val="0"/>
      <w:marRight w:val="0"/>
      <w:marTop w:val="0"/>
      <w:marBottom w:val="0"/>
      <w:divBdr>
        <w:top w:val="none" w:sz="0" w:space="0" w:color="auto"/>
        <w:left w:val="none" w:sz="0" w:space="0" w:color="auto"/>
        <w:bottom w:val="none" w:sz="0" w:space="0" w:color="auto"/>
        <w:right w:val="none" w:sz="0" w:space="0" w:color="auto"/>
      </w:divBdr>
    </w:div>
    <w:div w:id="1518421432">
      <w:bodyDiv w:val="1"/>
      <w:marLeft w:val="0"/>
      <w:marRight w:val="0"/>
      <w:marTop w:val="0"/>
      <w:marBottom w:val="0"/>
      <w:divBdr>
        <w:top w:val="none" w:sz="0" w:space="0" w:color="auto"/>
        <w:left w:val="none" w:sz="0" w:space="0" w:color="auto"/>
        <w:bottom w:val="none" w:sz="0" w:space="0" w:color="auto"/>
        <w:right w:val="none" w:sz="0" w:space="0" w:color="auto"/>
      </w:divBdr>
    </w:div>
    <w:div w:id="1551840546">
      <w:bodyDiv w:val="1"/>
      <w:marLeft w:val="0"/>
      <w:marRight w:val="0"/>
      <w:marTop w:val="0"/>
      <w:marBottom w:val="0"/>
      <w:divBdr>
        <w:top w:val="none" w:sz="0" w:space="0" w:color="auto"/>
        <w:left w:val="none" w:sz="0" w:space="0" w:color="auto"/>
        <w:bottom w:val="none" w:sz="0" w:space="0" w:color="auto"/>
        <w:right w:val="none" w:sz="0" w:space="0" w:color="auto"/>
      </w:divBdr>
    </w:div>
    <w:div w:id="1567716936">
      <w:bodyDiv w:val="1"/>
      <w:marLeft w:val="0"/>
      <w:marRight w:val="0"/>
      <w:marTop w:val="0"/>
      <w:marBottom w:val="0"/>
      <w:divBdr>
        <w:top w:val="none" w:sz="0" w:space="0" w:color="auto"/>
        <w:left w:val="none" w:sz="0" w:space="0" w:color="auto"/>
        <w:bottom w:val="none" w:sz="0" w:space="0" w:color="auto"/>
        <w:right w:val="none" w:sz="0" w:space="0" w:color="auto"/>
      </w:divBdr>
    </w:div>
    <w:div w:id="1584342301">
      <w:bodyDiv w:val="1"/>
      <w:marLeft w:val="0"/>
      <w:marRight w:val="0"/>
      <w:marTop w:val="0"/>
      <w:marBottom w:val="0"/>
      <w:divBdr>
        <w:top w:val="none" w:sz="0" w:space="0" w:color="auto"/>
        <w:left w:val="none" w:sz="0" w:space="0" w:color="auto"/>
        <w:bottom w:val="none" w:sz="0" w:space="0" w:color="auto"/>
        <w:right w:val="none" w:sz="0" w:space="0" w:color="auto"/>
      </w:divBdr>
    </w:div>
    <w:div w:id="1715691233">
      <w:bodyDiv w:val="1"/>
      <w:marLeft w:val="0"/>
      <w:marRight w:val="0"/>
      <w:marTop w:val="0"/>
      <w:marBottom w:val="0"/>
      <w:divBdr>
        <w:top w:val="none" w:sz="0" w:space="0" w:color="auto"/>
        <w:left w:val="none" w:sz="0" w:space="0" w:color="auto"/>
        <w:bottom w:val="none" w:sz="0" w:space="0" w:color="auto"/>
        <w:right w:val="none" w:sz="0" w:space="0" w:color="auto"/>
      </w:divBdr>
    </w:div>
    <w:div w:id="1813712587">
      <w:bodyDiv w:val="1"/>
      <w:marLeft w:val="0"/>
      <w:marRight w:val="0"/>
      <w:marTop w:val="0"/>
      <w:marBottom w:val="0"/>
      <w:divBdr>
        <w:top w:val="none" w:sz="0" w:space="0" w:color="auto"/>
        <w:left w:val="none" w:sz="0" w:space="0" w:color="auto"/>
        <w:bottom w:val="none" w:sz="0" w:space="0" w:color="auto"/>
        <w:right w:val="none" w:sz="0" w:space="0" w:color="auto"/>
      </w:divBdr>
    </w:div>
    <w:div w:id="1839418818">
      <w:bodyDiv w:val="1"/>
      <w:marLeft w:val="0"/>
      <w:marRight w:val="0"/>
      <w:marTop w:val="0"/>
      <w:marBottom w:val="0"/>
      <w:divBdr>
        <w:top w:val="none" w:sz="0" w:space="0" w:color="auto"/>
        <w:left w:val="none" w:sz="0" w:space="0" w:color="auto"/>
        <w:bottom w:val="none" w:sz="0" w:space="0" w:color="auto"/>
        <w:right w:val="none" w:sz="0" w:space="0" w:color="auto"/>
      </w:divBdr>
    </w:div>
    <w:div w:id="1844008859">
      <w:bodyDiv w:val="1"/>
      <w:marLeft w:val="0"/>
      <w:marRight w:val="0"/>
      <w:marTop w:val="0"/>
      <w:marBottom w:val="0"/>
      <w:divBdr>
        <w:top w:val="none" w:sz="0" w:space="0" w:color="auto"/>
        <w:left w:val="none" w:sz="0" w:space="0" w:color="auto"/>
        <w:bottom w:val="none" w:sz="0" w:space="0" w:color="auto"/>
        <w:right w:val="none" w:sz="0" w:space="0" w:color="auto"/>
      </w:divBdr>
    </w:div>
    <w:div w:id="1940134455">
      <w:bodyDiv w:val="1"/>
      <w:marLeft w:val="0"/>
      <w:marRight w:val="0"/>
      <w:marTop w:val="0"/>
      <w:marBottom w:val="0"/>
      <w:divBdr>
        <w:top w:val="none" w:sz="0" w:space="0" w:color="auto"/>
        <w:left w:val="none" w:sz="0" w:space="0" w:color="auto"/>
        <w:bottom w:val="none" w:sz="0" w:space="0" w:color="auto"/>
        <w:right w:val="none" w:sz="0" w:space="0" w:color="auto"/>
      </w:divBdr>
    </w:div>
    <w:div w:id="1969043620">
      <w:bodyDiv w:val="1"/>
      <w:marLeft w:val="0"/>
      <w:marRight w:val="0"/>
      <w:marTop w:val="0"/>
      <w:marBottom w:val="0"/>
      <w:divBdr>
        <w:top w:val="none" w:sz="0" w:space="0" w:color="auto"/>
        <w:left w:val="none" w:sz="0" w:space="0" w:color="auto"/>
        <w:bottom w:val="none" w:sz="0" w:space="0" w:color="auto"/>
        <w:right w:val="none" w:sz="0" w:space="0" w:color="auto"/>
      </w:divBdr>
    </w:div>
    <w:div w:id="19867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storage.strategyrf.ru/files/uploads/3edcaa9bfa9aacc8413f19f539903d86.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3ED0C-6BAF-426F-B4BE-BE5B91B6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17387</Words>
  <Characters>99109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2020-12-08T05:03:00Z</cp:lastPrinted>
  <dcterms:created xsi:type="dcterms:W3CDTF">2020-12-08T13:34:00Z</dcterms:created>
  <dcterms:modified xsi:type="dcterms:W3CDTF">2020-12-08T13:34:00Z</dcterms:modified>
</cp:coreProperties>
</file>