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184B05" w:rsidRDefault="00184B05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состоянию на 01.01.2025</w:t>
      </w:r>
    </w:p>
    <w:tbl>
      <w:tblPr>
        <w:tblStyle w:val="a5"/>
        <w:tblW w:w="15871" w:type="dxa"/>
        <w:tblLook w:val="04A0" w:firstRow="1" w:lastRow="0" w:firstColumn="1" w:lastColumn="0" w:noHBand="0" w:noVBand="1"/>
      </w:tblPr>
      <w:tblGrid>
        <w:gridCol w:w="594"/>
        <w:gridCol w:w="3512"/>
        <w:gridCol w:w="1843"/>
        <w:gridCol w:w="9922"/>
      </w:tblGrid>
      <w:tr w:rsidR="00CB660F" w:rsidRPr="00CB660F" w:rsidTr="00CB660F">
        <w:tc>
          <w:tcPr>
            <w:tcW w:w="594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51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992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Условия</w:t>
            </w:r>
          </w:p>
        </w:tc>
      </w:tr>
      <w:tr w:rsidR="00CB660F" w:rsidTr="00CB660F">
        <w:tc>
          <w:tcPr>
            <w:tcW w:w="594" w:type="dxa"/>
            <w:vAlign w:val="center"/>
          </w:tcPr>
          <w:p w:rsidR="00CB660F" w:rsidRPr="007F51CD" w:rsidRDefault="001724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B660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CB660F" w:rsidRDefault="00CB66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Сектор подготовки спортивного резерва</w:t>
            </w:r>
          </w:p>
        </w:tc>
        <w:tc>
          <w:tcPr>
            <w:tcW w:w="1843" w:type="dxa"/>
            <w:vAlign w:val="center"/>
          </w:tcPr>
          <w:p w:rsidR="00CB660F" w:rsidRDefault="00CB66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CB660F" w:rsidRDefault="00CB66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CB660F" w:rsidRDefault="00CB660F" w:rsidP="00CB660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и анализ статистической отчетности 5-ФК;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ация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осуществл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государственной услуги по аттестации тренеров, осуществляющих спортивную подготовку, на присвоение первой и высшей квалификационной категорий»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1-ГУ Сведения о предоставлении государственных услуг»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аттестации.</w:t>
            </w:r>
          </w:p>
        </w:tc>
      </w:tr>
      <w:tr w:rsidR="009462CF" w:rsidTr="00CB660F">
        <w:tc>
          <w:tcPr>
            <w:tcW w:w="594" w:type="dxa"/>
            <w:vAlign w:val="center"/>
          </w:tcPr>
          <w:p w:rsidR="009462CF" w:rsidRDefault="0017240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462C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9462CF" w:rsidRDefault="009462C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развития спортивной инфраструктуры и реализации программ</w:t>
            </w:r>
          </w:p>
          <w:p w:rsidR="009462CF" w:rsidRPr="007F51CD" w:rsidRDefault="009462C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462CF" w:rsidRPr="007F51CD" w:rsidRDefault="009462C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9922" w:type="dxa"/>
            <w:vAlign w:val="center"/>
          </w:tcPr>
          <w:p w:rsidR="009462CF" w:rsidRDefault="008D2E1D" w:rsidP="00D96B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 Основные должностные обязанности:</w:t>
            </w:r>
            <w:r w:rsidR="00D96B04" w:rsidRPr="00D96B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6B04"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</w:t>
            </w:r>
            <w:r w:rsidR="00D96B04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="00D96B04"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министерствами, ведомствами и другими государственными и муниципальными структурами по вопросам строительства, учёта, содержания и эксплуатации спортивных сооружений, а также организации работ по ремонту спортивных сооружений</w:t>
            </w:r>
            <w:r w:rsidR="00D9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D96B04" w:rsidRPr="00D96B04">
              <w:rPr>
                <w:rFonts w:ascii="Times New Roman" w:hAnsi="Times New Roman"/>
                <w:sz w:val="24"/>
                <w:szCs w:val="24"/>
              </w:rPr>
              <w:t>формирование и ведение реестра спортивных объектов, требующих проведения капитального ремонта и реконструкции</w:t>
            </w:r>
          </w:p>
        </w:tc>
      </w:tr>
      <w:tr w:rsidR="00644E24" w:rsidTr="00CB660F">
        <w:tc>
          <w:tcPr>
            <w:tcW w:w="594" w:type="dxa"/>
            <w:vAlign w:val="center"/>
          </w:tcPr>
          <w:p w:rsidR="00644E24" w:rsidRDefault="00644E24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12" w:type="dxa"/>
            <w:vAlign w:val="center"/>
          </w:tcPr>
          <w:p w:rsidR="00644E24" w:rsidRPr="00644E24" w:rsidRDefault="00644E24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4E24">
              <w:rPr>
                <w:rFonts w:ascii="Times New Roman" w:hAnsi="Times New Roman" w:cs="Times New Roman"/>
                <w:sz w:val="24"/>
                <w:szCs w:val="28"/>
              </w:rPr>
              <w:t>Отдел развития спортивной инфраструктуры и реализации программ</w:t>
            </w:r>
          </w:p>
          <w:p w:rsidR="00644E24" w:rsidRDefault="00644E24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4E2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3" w:type="dxa"/>
            <w:vAlign w:val="center"/>
          </w:tcPr>
          <w:p w:rsidR="00644E24" w:rsidRDefault="00644E24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консультант</w:t>
            </w:r>
          </w:p>
        </w:tc>
        <w:tc>
          <w:tcPr>
            <w:tcW w:w="9922" w:type="dxa"/>
            <w:vAlign w:val="center"/>
          </w:tcPr>
          <w:p w:rsidR="00644E24" w:rsidRDefault="00644E24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 Основные должностные обязанности:</w:t>
            </w:r>
            <w:r w:rsidRPr="00D96B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министерствами, ведомствами и другими государственными и муниципальными структурами по вопросам строительства, учёта, содержания и эксплуатации спортивных сооружений </w:t>
            </w:r>
          </w:p>
        </w:tc>
      </w:tr>
      <w:tr w:rsidR="00734258" w:rsidTr="00CB660F">
        <w:tc>
          <w:tcPr>
            <w:tcW w:w="594" w:type="dxa"/>
            <w:vAlign w:val="center"/>
          </w:tcPr>
          <w:p w:rsidR="00734258" w:rsidRDefault="00734258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12" w:type="dxa"/>
            <w:vAlign w:val="center"/>
          </w:tcPr>
          <w:p w:rsidR="00734258" w:rsidRPr="00644E24" w:rsidRDefault="00734258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физкультурно-спортивной работы и реализации проектов</w:t>
            </w:r>
          </w:p>
        </w:tc>
        <w:tc>
          <w:tcPr>
            <w:tcW w:w="1843" w:type="dxa"/>
            <w:vAlign w:val="center"/>
          </w:tcPr>
          <w:p w:rsidR="00734258" w:rsidRDefault="00734258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734258" w:rsidRDefault="00734258" w:rsidP="00B76E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 государственной службы, замещается из кадрового резерва либо по конкурсу. </w:t>
            </w:r>
            <w:r w:rsidRPr="00B76ECD"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</w:t>
            </w:r>
            <w:r w:rsidR="00B76ECD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B76ECD" w:rsidRPr="00B76ECD">
              <w:rPr>
                <w:rFonts w:ascii="Times New Roman" w:hAnsi="Times New Roman" w:cs="Times New Roman"/>
                <w:sz w:val="24"/>
                <w:szCs w:val="28"/>
              </w:rPr>
              <w:t xml:space="preserve">еализация в Республике Татарстан вопросов государственной политики по </w:t>
            </w:r>
            <w:proofErr w:type="gramStart"/>
            <w:r w:rsidR="00B76ECD" w:rsidRPr="00B76ECD">
              <w:rPr>
                <w:rFonts w:ascii="Times New Roman" w:hAnsi="Times New Roman" w:cs="Times New Roman"/>
                <w:sz w:val="24"/>
                <w:szCs w:val="28"/>
              </w:rPr>
              <w:t>направлениям  адаптивной</w:t>
            </w:r>
            <w:proofErr w:type="gramEnd"/>
            <w:r w:rsidR="00B76ECD" w:rsidRPr="00B76ECD">
              <w:rPr>
                <w:rFonts w:ascii="Times New Roman" w:hAnsi="Times New Roman" w:cs="Times New Roman"/>
                <w:sz w:val="24"/>
                <w:szCs w:val="28"/>
              </w:rPr>
              <w:t xml:space="preserve"> физической культуры и спорта. реализации мероприятий Всероссийского физкультурно-спортивного комплекса "Готов к труду и обороне" (ГТО), вопросов индикативного управления на региональном и федеральном уровне</w:t>
            </w:r>
          </w:p>
        </w:tc>
      </w:tr>
      <w:tr w:rsidR="00874A30" w:rsidTr="00CB660F">
        <w:tc>
          <w:tcPr>
            <w:tcW w:w="594" w:type="dxa"/>
            <w:vAlign w:val="center"/>
          </w:tcPr>
          <w:p w:rsidR="00874A30" w:rsidRDefault="00874A30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12" w:type="dxa"/>
            <w:vAlign w:val="center"/>
          </w:tcPr>
          <w:p w:rsidR="00874A30" w:rsidRDefault="00874A30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4A30">
              <w:rPr>
                <w:rFonts w:ascii="Times New Roman" w:hAnsi="Times New Roman" w:cs="Times New Roman"/>
                <w:sz w:val="24"/>
                <w:szCs w:val="28"/>
              </w:rPr>
              <w:t>Отдел физкультурно-спортивной работы и реализации проектов</w:t>
            </w:r>
          </w:p>
        </w:tc>
        <w:tc>
          <w:tcPr>
            <w:tcW w:w="1843" w:type="dxa"/>
            <w:vAlign w:val="center"/>
          </w:tcPr>
          <w:p w:rsidR="00874A30" w:rsidRDefault="00874A30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213A01" w:rsidRDefault="00213A01" w:rsidP="00213A01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874A30" w:rsidRDefault="00213A01" w:rsidP="00213A01">
            <w:pPr>
              <w:widowControl w:val="0"/>
              <w:tabs>
                <w:tab w:val="num" w:pos="0"/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Основные должностные обязанности: </w:t>
            </w:r>
            <w:r w:rsidRPr="00213A0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оказывать информационно-методическую помощь специалистам органов местного самоуправления, работникам структурных подразделений Министерства по вопросам развития массового, 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кольного и студенческого спорта; </w:t>
            </w:r>
            <w:r w:rsidRPr="00213A0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обеспечивать рассмотрение запросов и отчетов от органов исполнительной власти, общероссийских спортивных федераций по вопросам цифровизации отрасли спорта, вопросам массового спорта, школьного и студенческого спорта, подготовки к проведению республиканских, 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их и международных мероприятий.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12" w:type="dxa"/>
            <w:vAlign w:val="center"/>
          </w:tcPr>
          <w:p w:rsidR="002541DB" w:rsidRPr="00874A30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координации мероприятий, контроля и корпоративного управления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2541DB" w:rsidRDefault="002541DB" w:rsidP="002541DB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2541DB" w:rsidRDefault="002541DB" w:rsidP="002541DB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Основные должностные обязанности:</w:t>
            </w:r>
            <w:r w:rsidRPr="00254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разработке проектов республиканских программ по разделам взаимодействия с органами местного самоуправления, согласовывать эти программы с органами местного самоуправления;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подготовке проектов Постановлений Кабинета Министров Республики Татарстан, Коллегий Министерства,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резолюций совещаний, приказов Министра по вопросам взаимодействия Министерства с органами местного самоуправления;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методическую, организационную, консультативную помощь специалистам органов местного самоуправления по вопросам политики в области физической культуры и спорта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3512" w:type="dxa"/>
            <w:vAlign w:val="center"/>
          </w:tcPr>
          <w:p w:rsidR="002541DB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Сектор юридической и мобилизационной работы 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консультант</w:t>
            </w:r>
          </w:p>
        </w:tc>
        <w:tc>
          <w:tcPr>
            <w:tcW w:w="9922" w:type="dxa"/>
            <w:vAlign w:val="center"/>
          </w:tcPr>
          <w:p w:rsidR="002541DB" w:rsidRDefault="002541DB" w:rsidP="002541DB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2541DB" w:rsidRDefault="002541DB" w:rsidP="002541DB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108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Основные должностные обязанности: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законности в деятельности Министерства и защиту его правовых интересов;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правовую экспертизу проектов приказов, инструкций, положений, стандартов и других актов правового характера, подготавливаемых в Министерстве, визировать их, а также участвовать, в необходимых случаях, в подготовке этих документов;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по мобилизационной подготовке.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12" w:type="dxa"/>
            <w:vAlign w:val="center"/>
          </w:tcPr>
          <w:p w:rsidR="002541DB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материально-технического обеспечения и международной деятельности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</w:t>
            </w:r>
          </w:p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категории</w:t>
            </w:r>
          </w:p>
        </w:tc>
        <w:tc>
          <w:tcPr>
            <w:tcW w:w="9922" w:type="dxa"/>
            <w:vAlign w:val="center"/>
          </w:tcPr>
          <w:p w:rsidR="00015F58" w:rsidRPr="00015F58" w:rsidRDefault="00015F58" w:rsidP="00184B05">
            <w:pPr>
              <w:tabs>
                <w:tab w:val="left" w:pos="34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Должность 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гражданской службы Республики Татарстан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541DB" w:rsidRDefault="00184B05" w:rsidP="00184B0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Основные должностные обязанности: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участвует в организации и координации работ по охране труда в министерстве</w:t>
            </w:r>
            <w:r w:rsidR="00015F58" w:rsidRPr="00015F58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с государственными нормативными требованиями охраны труда, с целями и задачами министерства, рекомендациями межгосударственных и национальных стандартов в сфере безопасности и охраны труда;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разрабатывает нормативные, методические и организационные документы по вопросам охраны труда;</w:t>
            </w:r>
            <w:r w:rsid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 вводный инструктаж сотрудник</w:t>
            </w:r>
            <w:r w:rsidR="00015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 министерства по охране труда.</w:t>
            </w:r>
          </w:p>
        </w:tc>
      </w:tr>
    </w:tbl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адресам специалистов кадровой службы </w:t>
      </w:r>
      <w:proofErr w:type="spellStart"/>
      <w:r w:rsidRPr="00CB660F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 РТ: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86BB6"/>
    <w:multiLevelType w:val="hybridMultilevel"/>
    <w:tmpl w:val="D012B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D4937"/>
    <w:multiLevelType w:val="hybridMultilevel"/>
    <w:tmpl w:val="1CB0052C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BA7121"/>
    <w:multiLevelType w:val="hybridMultilevel"/>
    <w:tmpl w:val="8BD00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15F58"/>
    <w:rsid w:val="00050E4D"/>
    <w:rsid w:val="000C5121"/>
    <w:rsid w:val="00142359"/>
    <w:rsid w:val="0017240F"/>
    <w:rsid w:val="00184B05"/>
    <w:rsid w:val="001A1FF2"/>
    <w:rsid w:val="00206724"/>
    <w:rsid w:val="00213A01"/>
    <w:rsid w:val="002541DB"/>
    <w:rsid w:val="002D3246"/>
    <w:rsid w:val="003919D6"/>
    <w:rsid w:val="00393264"/>
    <w:rsid w:val="004B1FE9"/>
    <w:rsid w:val="00511638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74A30"/>
    <w:rsid w:val="008D2E1D"/>
    <w:rsid w:val="0093318E"/>
    <w:rsid w:val="009462CF"/>
    <w:rsid w:val="009B3DF7"/>
    <w:rsid w:val="009C0ABF"/>
    <w:rsid w:val="009C0C68"/>
    <w:rsid w:val="00A96F6B"/>
    <w:rsid w:val="00AA3911"/>
    <w:rsid w:val="00AC32AE"/>
    <w:rsid w:val="00B03EED"/>
    <w:rsid w:val="00B446BB"/>
    <w:rsid w:val="00B50A36"/>
    <w:rsid w:val="00B76ECD"/>
    <w:rsid w:val="00C40B84"/>
    <w:rsid w:val="00CB660F"/>
    <w:rsid w:val="00D44E02"/>
    <w:rsid w:val="00D55E68"/>
    <w:rsid w:val="00D96B04"/>
    <w:rsid w:val="00E40768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2541D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54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2025-01-13T08:10:00Z</dcterms:created>
  <dcterms:modified xsi:type="dcterms:W3CDTF">2025-01-13T08:10:00Z</dcterms:modified>
</cp:coreProperties>
</file>