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1A" w:rsidRDefault="0071501A" w:rsidP="0071501A">
      <w:pPr>
        <w:pStyle w:val="ConsPlusTitle"/>
        <w:ind w:left="-567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71501A" w:rsidRDefault="0071501A" w:rsidP="0071501A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501A" w:rsidRDefault="0071501A" w:rsidP="0071501A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июля 2005 г. № 315</w:t>
      </w:r>
    </w:p>
    <w:p w:rsidR="0071501A" w:rsidRDefault="0071501A" w:rsidP="0071501A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МИНИСТЕРСТВА ПО ДЕЛАМ МОЛОДЕЖИ И СПОРТУ</w:t>
      </w:r>
    </w:p>
    <w:p w:rsidR="0071501A" w:rsidRDefault="0071501A" w:rsidP="0071501A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28.04.2005 № УП-147 «О структуре исполнительных органов государственной власти Республики Татарстан» Кабинет Министров Республики Татарстан постановляет: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6" w:anchor="P3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Министерстве по делам молодежи и спорту Республики Татарстан и его </w:t>
      </w:r>
      <w:hyperlink r:id="rId7" w:anchor="P54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структуру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предельную численность работников Министерства по делам молодежи и спорту Республики Татарстан в количестве 55 единиц с месячным фондом оплаты труда по должностным окладам 280,0 тыс. рублей.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Разрешить Министерству по делам молодежи и спорту Республики Татарстан иметь четырех заместителей министра, в том числе одного первого.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Передать в установленном порядке штатную численность структурных (территориальных) подразделений Министерства по делам молодежи и спорту Республики Татарстан в количестве 223 единиц согласно </w:t>
      </w:r>
      <w:hyperlink r:id="rId8" w:anchor="P5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 в ведение муниципальных образований Республики Татарстан, в том числе в целях реализации переданных государственных полномочий 49 единиц.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Министерству по делам молодежи и спорту Республики Татарстан: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сокращения штатной численности структурных (территориальных) подразделений в количестве 17 единиц согласно </w:t>
      </w:r>
      <w:hyperlink r:id="rId9" w:anchor="P27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недельный срок в установленном порядке в соответствии с законодательством работников о предстоящем высвобождении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высвобождаемым работникам содействие в трудоустройстве, а также обеспечить предоставление им льгот и компенсаций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Министерству финансов Республики Татарстан обеспечить в установленном порядке финансирование расходов, связанных с реализацией настоящего постановления, в пределах средств, предусмотренных в бюджете Республики Татарстан на 2006 год на содержание министерства.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Министерству по делам молодежи и спорту Республики Татарстан внести в установленном порядке в Кабинет Министров Республики Татарстан предложения о приведении нормативных правовых актов в соответствие с настоящим постановлением.</w:t>
      </w:r>
    </w:p>
    <w:p w:rsidR="0071501A" w:rsidRDefault="002B45C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150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71501A">
        <w:rPr>
          <w:rFonts w:ascii="Times New Roman" w:hAnsi="Times New Roman" w:cs="Times New Roman"/>
          <w:sz w:val="28"/>
          <w:szCs w:val="28"/>
        </w:rPr>
        <w:t>. Министерству финансов Республики Татарстан выделить в 2005 году 1127,6 тыс. рублей для оплаты труда дополнительной численности с начислениями за счет средств резервного фонда Кабинета Министров Республики Татарстан.</w:t>
      </w:r>
    </w:p>
    <w:p w:rsidR="0071501A" w:rsidRDefault="002B45C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150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="0071501A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71501A" w:rsidRDefault="002B45C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150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пункты 1</w:t>
        </w:r>
      </w:hyperlink>
      <w:r w:rsidR="007150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7150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71501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7150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71501A">
        <w:rPr>
          <w:rFonts w:ascii="Times New Roman" w:hAnsi="Times New Roman" w:cs="Times New Roman"/>
          <w:sz w:val="28"/>
          <w:szCs w:val="28"/>
        </w:rPr>
        <w:t xml:space="preserve"> постановления Кабинета Министров Республики Татарстан от 09.07.2001 № 434 «Вопросы Министерства по делам молодежи и спорту Республики Татарстан»;</w:t>
      </w:r>
    </w:p>
    <w:p w:rsidR="0071501A" w:rsidRDefault="002B45C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150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</w:t>
        </w:r>
      </w:hyperlink>
      <w:r w:rsidR="0071501A">
        <w:rPr>
          <w:rFonts w:ascii="Times New Roman" w:hAnsi="Times New Roman" w:cs="Times New Roman"/>
          <w:sz w:val="28"/>
          <w:szCs w:val="28"/>
        </w:rPr>
        <w:t xml:space="preserve"> постановления Кабинета Министров Республики Татарстан от 28.11.2002 № 667 «Вопросы эффективности деятельности министерств Республики Татарстан» в части утверждения </w:t>
      </w:r>
      <w:hyperlink r:id="rId16" w:history="1">
        <w:r w:rsidR="007150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предельной численности</w:t>
        </w:r>
      </w:hyperlink>
      <w:r w:rsidR="0071501A">
        <w:rPr>
          <w:rFonts w:ascii="Times New Roman" w:hAnsi="Times New Roman" w:cs="Times New Roman"/>
          <w:sz w:val="28"/>
          <w:szCs w:val="28"/>
        </w:rPr>
        <w:t xml:space="preserve"> и месячного фонда оплаты труда по должностным окладам работников Министерства по делам молодежи и спорту Республики Татарстан;</w:t>
      </w:r>
    </w:p>
    <w:p w:rsidR="0071501A" w:rsidRDefault="002B45C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150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71501A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31.12.2003 № 696 «О внесении дополнения в постановление Кабинета Министров Республики Татарстан от 09.07.2001 № 434 «Вопросы Министерства по делам молодежи и спорту Республики Татарстан».</w:t>
      </w:r>
    </w:p>
    <w:p w:rsidR="0071501A" w:rsidRDefault="002B45C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150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71501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Министерство по делам молодежи и спорту Республики Татарстан.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71501A" w:rsidRDefault="0071501A" w:rsidP="0071501A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1501A" w:rsidRDefault="0071501A" w:rsidP="0071501A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1A" w:rsidRDefault="0071501A" w:rsidP="0071501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  <w:sectPr w:rsidR="0071501A">
          <w:pgSz w:w="11906" w:h="16838"/>
          <w:pgMar w:top="1134" w:right="850" w:bottom="1134" w:left="1701" w:header="708" w:footer="708" w:gutter="0"/>
          <w:cols w:space="720"/>
        </w:sectPr>
      </w:pPr>
    </w:p>
    <w:p w:rsidR="0071501A" w:rsidRDefault="0071501A" w:rsidP="0071501A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1501A" w:rsidRDefault="0071501A" w:rsidP="0071501A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1501A" w:rsidRDefault="0071501A" w:rsidP="0071501A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71501A" w:rsidRDefault="0071501A" w:rsidP="0071501A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1501A" w:rsidRDefault="0071501A" w:rsidP="0071501A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июля 2005 г. № 315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3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1501A" w:rsidRDefault="0071501A" w:rsidP="0071501A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МИНИСТЕРСТВЕ ПО ДЕЛАМ МОЛОДЕЖИ И</w:t>
      </w:r>
    </w:p>
    <w:p w:rsidR="0071501A" w:rsidRDefault="0071501A" w:rsidP="0071501A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СПОРТУ РЕСПУБЛИКИ ТАТАРСТАН</w:t>
      </w:r>
    </w:p>
    <w:p w:rsidR="0071501A" w:rsidRDefault="0071501A" w:rsidP="0071501A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1501A" w:rsidRDefault="0071501A" w:rsidP="0071501A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ред. Постановлений КМ РТ от 11.03.2014 № 150</w:t>
      </w:r>
      <w:hyperlink r:id="rId19" w:history="1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1501A" w:rsidRDefault="0071501A" w:rsidP="0071501A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16.05.2014 № 325</w:t>
      </w:r>
      <w:hyperlink r:id="rId20" w:history="1"/>
      <w:r>
        <w:rPr>
          <w:rFonts w:ascii="Times New Roman" w:hAnsi="Times New Roman" w:cs="Times New Roman"/>
          <w:sz w:val="28"/>
          <w:szCs w:val="28"/>
        </w:rPr>
        <w:t>, от 30.06.2015№ 472, от 13.05.2016№ 301)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Министерство по делам молодежи и спорту Республики Татарстан (далее - Министерство) является исполнительным органом государственной власти Республики Татарстан, проводящим деятельность в области государственной молодежной политики, физической культуры и спорта.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Министерство в пределах своей компетенции осуществляет взаимодействие с учреждениями и иными организациями независимо от их организационно-правовой формы, созданными в установленном порядке, по видам деятельности согласно приложению к настоящему Положению.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Министерство в своей деятельности руководствуется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Татарстан, федеральными законами, законами Республики Татарстан, указами и распоряжениями Президента Российской Федерации, Президента Республики Татарстан, постановлениями и распоряжениями Правительства Российской Федерации, решениями Государственного Совета Республики Татарстан, постановлениями и распоряжениями Кабинета Министров Республики Татарстан, нормативными правовыми актами уполномоченных федеральных органов исполнительной власти в сфере государственной молодежной политики, физической культуры и спорта, а также настоящим Положением.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Министерство в пределах своей компетенции осуществляет деятельность во взаимодействии с федеральными органами исполнительной власти, органами исполнительной власти Республики Татарстан и органами местного самоуправления.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Министерство является юридическим лицом, имеет самостоятельный баланс, расчетный счет и иные счета в банковских учреждениях, открываемые в установленном порядке, печать со своим наименованием на двух государственных языках Республики Татарстан и с изображением Государственного герба Республики Татарстан, другие необходимые для осуществления своей деятельности печати, штампы и бланки.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Местонахождение (юридический адрес) Министерства: 420107, Республика Татарстан, г. Казань, ул. Петербургская, д. 12.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МИНИСТЕРСТВА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Министерства являются: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условий для самореализации всех категорий молодежи (граждане от 14 до 30 лет) и ее привлечения к участию в общественно-политической, экономической жизни республики;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создании доступных условий для занятий физической культурой и спортом населения республики в целях развития массовой физической культуры и формирования здорового образа жизни;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спорта высших достижений.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МИНИСТЕРСТВА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8"/>
      <w:bookmarkEnd w:id="2"/>
      <w:r>
        <w:rPr>
          <w:rFonts w:ascii="Times New Roman" w:hAnsi="Times New Roman" w:cs="Times New Roman"/>
          <w:sz w:val="28"/>
          <w:szCs w:val="28"/>
        </w:rPr>
        <w:t>3.1. Министерство несет ответственность за осуществление следующих основных функций: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области физкультуры и спорта (04.04 &lt;*&gt;), в том числе: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в области развития инфраструктуры учреждений физической культуры и спорта (04.04.01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физкультурно-оздоровительными и спортивно-массовыми мероприятиями, в том числе республиканскими и межмуниципальными, организацией всероссийских и международных спортивных соревнований и учебно-тренировочных сборов (04.04.02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установленном порядке подготовки спортивных команд Республики Татарстан и их выступлений на соревнованиях (04.04.03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области реализации государственной молодежной политики (04.07 &lt;*&gt;).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4"/>
      <w:bookmarkEnd w:id="3"/>
      <w:r>
        <w:rPr>
          <w:rFonts w:ascii="Times New Roman" w:hAnsi="Times New Roman" w:cs="Times New Roman"/>
          <w:sz w:val="28"/>
          <w:szCs w:val="28"/>
        </w:rPr>
        <w:t>3.2. Министерство в пределах своей компетенции взаимодействует с: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экономики Республики Татарстан при осуществлении следующих функций: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социально-экономическое программирование (01.01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разработки схемы территориального планирования и плана реализации схемы территориального планирования Республики Татарстан (01.10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развитием инвестиционной деятельности (01.10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развитием инновационной деятельности (01.11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формированием ведомственных государственных информационных ресурсов Республики Татарстан (01.15.01.2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финансов Республики Татарстан при осуществлении следующих функций: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бюджетным процессом (бюджет Республики Татарстан и государственных внебюджетных фондов) (01.02.1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межбюджетных отношений (01.02.3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земельных и имущественных отношений Республики Татарстан при осуществлении функции управления использованием недвижимого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(здания, сооружения), транспорта, оборудования, объектов культурного наследия, находящихся в собственности Республики Татарстан (01.07.01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промышленности и торговли Республики Татарстан при осуществлении функции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ресурсосбережением (01.14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культуры Республики Татарстан при осуществлении следующих функций: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наследия, находящихся в собственности Республики Татарстан (04.03.03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охрана объектов культурного наследия республиканского значения (04.03.04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установленном порядке сохранения, использования и популяризации объектов культурного наследия, находящихся в федеральной собственности, и государственной охраны объектов культурного наследия федерального значения (04.03.05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сохранением, использованием и популяризацией объектов культурного наследия, находящихся в федеральной собственности, за счет субвенций из федерального бюджета (04.04.06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охрана объектов культурного наследия федерального значения в пределах предоставленных полномочий за счет субвенций из федерального бюджета (04.03.07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 Татарстан при осуществлении следующих функций: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деятельностью по дополнительному образованию детей в организациях, находящихся в ведении Республики Татарстан (04.05.01.4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установленном порядке средним профессиональным образованием (за исключением образования, получаемого в федеральных образовательных организациях) (04.05.06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комиссией по делам несовершеннолетних при Кабинете Министров Республики Татарстан при осуществлении функции управления профилактикой безнадзорности и правонарушений несовершеннолетних (04.06.03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труда, занятости и социальной защиты Республики Татарстан при осуществлении следующих функций: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регулирование оплаты труда, трудовых отношений, отношений, непосредственно связанных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(01.13.01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охраной труда (01.13.02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строительства, архитектуры и жилищно-коммунального хозяйства Республики Татарстан при осуществлении следующих функций: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подготовки документации по планировке территории для размещения объектов капитального строительства регионального значения (01.05.2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подготовки региональных нормативов градостроительного проектирования (01.05.3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информатизации и связи Республики Татарстан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осуществлении функции управления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по делам гражданской обороны и чрезвычайным ситуациям Республики Татарстан при осуществлении функции управления обеспечением пожарной безопасности Республики Татарстан (02.01.03 &lt;*&gt;);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Республики Татарстан по социально-экономическому мониторингу при осуществлении функции управления формированием государственных информационных ресурсов по результатам социально-экономического мониторинга (01.15.01.1 &lt;*&gt;).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Министерство в соответствии с </w:t>
      </w:r>
      <w:hyperlink r:id="rId23" w:anchor="P33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P34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осуществляет следующие полномочия: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комплексного анализа и прогнозирования развития государственной молодежной политики, физической культуры и спорта;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и реализации государственной социально-экономической политики в части решения молодежных проблем, развития физической культуры и спорта, в том числе разработка стратегии и концепций развития государственной молодежной политики, физической культуры и спорта;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разработка и реализация совместно с исполнительными органами государственной власти Республики Татарстан республиканских целевых программ в области физической культуры и спорта (после решения о разработке новых программ, принимаемого Республиканской межведомственной комиссией по оптимизации бюджетных расходов в соответствии с Порядком разработки и реализации республиканских целевых программ и федеральных целевых программ, в осуществлении которых участвует Республика Татарстан);</w:t>
      </w:r>
      <w:proofErr w:type="gramEnd"/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развитии молодежной, спортивной инфраструктуры, совершенствование деятельности государственных организаций по работе с молодежью (граждане от 14 до 30 лет), физкультурно-спортивных организаций;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развития материально-технической базы государственных учреждений;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закупок товаров, работ, услуг для обеспечения государственных нужд;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заказа на капитальное строительство, реконструкцию и ремонт зданий и сооружений государственных учреждений, участие в формировании республиканских инвестиционных программ по отрасли «Физкультура и спорт»;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и реализация календарных планов официальных физкультурных и спортивных мероприятий Республики Татарстан, в том числе включающих в себя физкультурные и спортивные мероприятия по реализации Всероссийского физкультурно-спортивного комплекса «Готов к труду и обороне» (ГТО) (далее - комплекс ГТО);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проекта Закона Республики Татарстан о бюджете на планируемый год;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финансовыми средствами из бюджетных и внебюджетных источников на реализацию государственной молодежной политики, физической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и спорта;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 установленные сроки бухгалтерской и статистической отчетности по бюджетной и внебюджетной деятельности Министерства, а также находящихся в его ведении учреждений;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Республиканского реестра молодежных и детских общественных объединений, пользующихся государственной поддержкой;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обеспечение деятельности Министерства, разработка предложений по совершенствованию законодательств Российской Федерации и Республики Татарстан в области государственной молодежной политики, физической культуры и спорта и внесение их в установленном порядке в Кабинет Министров Республики Татарстан,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за эффективным и рациональным использованием государственных спортивных сооружений;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контроль за осуществлением органами местного самоуправления государственных полномочий по обеспечению в части реализации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стандарта общего образования государственных гарантий прав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общего образования в подведомственных им общеобразовательных организациях (в части организаций дополнительного образования детей по видам деятельности «молодежная политика», «физкультура и спорт»);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разработке государственных социальных норм, нормативов и стандартов в области государственной молодежной политики, физической культуры и спорта и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статистического учета и отчетности в области государственной молодежной политики, физической культуры и спорта;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совершенствование системы научного, аналитического, методического обеспечения деятельности в области молодежной политики, физической культуры и спорта;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порядка проведения аттестации, обеспечение подготовки, переподготовки и повышения квалификации кадров, специализирующихся в области государственной молодежной политики, физической культуры и спорта;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создании доступных для каждого гражданина информационных ресурсов по вопросам государственной молодежной политики, физической культуры и спорта;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информационной и издательской деятельности в области государственной молодежной политики, физической культуры и спорта;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по поручению Кабинета Министров Республики Татарстан его интересов в российских и международных спортивных организациях;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предложений, заявлений и жалоб граждан по подведомственным Министерству вопросам в сроки, установленные действующим законодательством;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развитие международного и межрегионального сотрудничества в области государственной молодежной политики, физической культуры и спорта;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поддержка деятельности молодежных, спортивных общественных объединений и их инициатив, организация взаимодействия в реализации задач Министерства;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подготовки, заключение с органами местного самоуправления соглашений об индикаторах оценки эффективности использования местными бюджетами субсидий из фонда муниципального развития, регионального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расходов;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исполнения органами местного самоуправления отдельных переданных им государственных полномочий (в соответствии с индикаторами, отражающими качество осуществления переданных государственных полномочий, утвержденными Кабинетом Министров Республики Татарстан) в области государственной молодежной политики;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официальных республиканских и межмуниципальных физкультурно-оздоровительных и спортивных мероприятий;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мобилизационной подготовки и мобилизации Министерства, организаций, деятельность которых связана с деятельностью Министерства или которые находятся в сфере его ведения, а также осуществление методического обеспечения этих мероприятий;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уполномоченным органом на осуществление функций по размещению заказов для заказчиков, являющихся подведомственными Министерству учреждениями, за исключением размещения заказа по Детализированному перечню централизованно закупаемых товаров, заказываемых работ и услуг для государственных нужд Республики Татарстан;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оператору электронной площадки в соответствии с федеральным законодательством в сфере размещения заказов на поставки товаров, выполнение работ, оказание услуг для государственных и муниципальных нужд подписанную электронной цифровой подписью лица, имеющего право действовать от имени уполномоченного органа, копию контракта, подписанную заказчиком;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к 1 февраля представляет отчет о реализации мер антикоррупционной политики в специальный государственный орган по реализации антикоррупционной политики Республики Татарстан;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 подведомственных государственных казенных, бюджетных и автономных учреждений Республики Татарстан (далее - учреждения), в том числе: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проекты решений о создании, реорганизации, изменении типа, ликвидации учреждений, утверждает их уставы и вносит в них изменения;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и утверждает учреждениям государственное задание на оказание государственных услуг (выполнение работ) юридическим и физическим лицам в соответствии с предусмотренными Уставом учреждения основными видами деятельности;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иные функции и полномочия учредителя учреждений;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проекты стандартов качества государственных услуг, предоставляемых учреждениями;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проводит оценку соответствия качества фактически предоставляемых учреждениями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стандартам качества государственных услуг Республики Татарстан;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оценку соответствия деятельности учреждений установленным критериям оценки деятельности учреждений;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 в соответствии с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утвержденной Правительством Российской Федерации;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формирование прогноза потребности в отраслевой подготовке квалифицированных специалистов по профессиям и специальностям среднего и высшего профессионального образования;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предложения в государственный заказ на подготовку, переподготовку и повышение квалификации специалистов в научно-образовательных кластерах Республики Татарстан;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состояние кадрового обеспечения отрасли;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оказывает гражданам бесплатную юридическую помощь в виде правового консультирования в устной и письменной формах по вопросам, относящимся к его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граждан;</w:t>
      </w:r>
      <w:proofErr w:type="gramEnd"/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 и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организациях;</w:t>
      </w:r>
      <w:proofErr w:type="gramEnd"/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противодействии экстремистской деятельности и терроризму, обеспечивает антитеррористическую защищенность объектов, закрепленных за Министерством;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сбор и представление в орган исполнительной власти Республики Татарстан, реализующий государственную политику и регулирующий отношения в сфере культуры, информации в рамках 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 в Республике Татарстан.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наделение некоммерческих организаций правом оценки выполнения нормативов испытаний (тестов) комплекса ГТО;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 юридических лиц и согласование проектов заключений о соответствии объектов спорта, масштабных инвестиционных проектов в сфере деятельности Министерства критериям, указанным в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33.3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Республики Татарстан, качественным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количественным показателям таких критериев, устанавливаемым Президентом Республики Татарстан.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В области молодежной политики: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системы воспитания гражданственности и патриотизма молодого поколения, содействие в подготовке молодых граждан к несению военной службы;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осуществление мер по поддержке проектов и программ детских и молодежных общественных объединений;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профильных смен для молодежи (граждане от 14 до 30 лет) в подведомственных лагерях;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и реализация мер по обеспечению охраны прав и законных интересов молодежи (граждане от 14 до 30 лет), профилактике социально негативных явлений.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области физической культуры и спорта: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физического развития населения, физического развития детей, подростков и молодежи (граждане от 14 до 30 лет);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обеспечении развития массового спорта и повышения охвата им всех категорий населения республики;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развитии детского, юношеского и студенческого спорта;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квалификационных категорий тренерам-преподавателям, руководителям, инструкторам-методистам детско-юношеских спортивных школ;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спортивных разрядов и званий учащимся детско-юношеских спортивных школ в соответствии с Единой Всероссийской спортивной классификацией;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по пропаганде физической культуры и спорта, здорового образа жизни;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государственной аккредитации республиканских спортивных федераций.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В области спорта высших достижений: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 реализация системы подготовки спортивного резерва и спортсменов высокого класса;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поддержки развития видов спорта высших достижений, спортсменов Республики Татарстан, являющихся членами сборных команд России, в целях достижения ими высших спортивных результатов;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подготовки спортивных сборных команд Республики Татарстан.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Министерство в пределах своей компетенции обладает следующими правами: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в установленном порядке с исполнительным органом государственной власти Республики Татарстан по управлению государственным имуществом вопросы распоряжения государственным имуществом в системе государственных учреждений молодежной политики, физической культуры и спорта;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 установленном порядке финансирование деятельности государственных учреждений;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о создании, реорганизации и ликвидации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государственных учреждений, их филиалов и представительств;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в установленном порядке у исполнительных органов государственной власти Республики Татарстан, органов местного самоуправления информацию по вопросам, входящим в компетенцию Министерства;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своих полномочий осуществлять международные и внешнеэкономические связи с субъектами иностранных федеративных государств, административно-территориальными образованиями иностранных государств, а также участвовать в деятельности международных организаций в рамках органов, созданных специально для этих целей;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утверждать ведомственные награды, принимать решения о награждении ими и применять иные виды поощрения работников государственных учреждений молодежной политики, физической культуры и спорта;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уполномоченным органом на осуществление функций по закупкам товаров, работ, услуг для заказчиков, являющихся подведомственными Министерству учреждениями, за исключением закупок по Детализированному перечню централизованно закупаемых товаров, заказываемых работ и услуг для государственных нужд Республики Татарстан;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оператору электронной площадки в соответствии с федеральным законодательством в сфере закупок товаров, работ, услуг для обеспечения государственных нужд подписанную электронной цифровой подписью лица, имеющего право действовать от имени уполномоченного органа, копию контракта, подписанную заказчиком;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от имени заказчиков, являющихся подведомственными Министерству учреждениями, усиленной неквалифицированной электронной подписью проект контракта, заключаемый по итогам электронного аукциона;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размещать за заказчиков в единой информационной системе информацию и документы, предусмотренные Федеральным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года №  44-ФЗ «О контрактной системе в сфере закупок товаров, работ, услуг для обеспечения государственных и муниципальных нужд».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МИНИСТЕРСТВА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Министерство возглавляет министр, назначаемый на должность и освобождаемый от должности в порядке, установленном </w:t>
      </w:r>
      <w:hyperlink r:id="rId2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Министр: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заместителей, назначаемых на должность и освобождаемых от должности Кабинетом Министров Республики Татарстан по представлению министра;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функций;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в пределах установленной численности работников, фонда оплаты труда штатное расписание, смету расходов на содержание аппарата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своей компетенции в установленном порядке издает приказы, утверждает правила, инструкции, положения (в случае необходимости совместно с другими исполнительными органами государственной власти Республики Татарстан), дает указания об их исполнении и организует контроль;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должностные инструкции работников аппарата Министерства и его структурных подразделений;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должности работников аппарата Министерства;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своей компетенции заключает договоры и соглашения с российскими и иностранными организациями по вопросам развития физической культуры и спорта, участия в федеральных и международных программах;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установленном порядке особо отличившихся работников к присвоению почетных званий, награждению государственными наградами, применяет меры материального и морального поощрения, награждает работников отраслевыми почетными знаками.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Министерстве образуется коллегия, основной задачей которой является выработка решений по важнейшим вопросам, связанным с осуществлением функций государственного управления в области государственной молодежной политики, физической культуры и спорта.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коллегии входят министр, заместители министра по должности, руководители структурных подразделений, а также руководители специально уполномоченных органов в области государственной молодежной политики, физической культуры и спорта, других исполнительных органов государственной власти Республики Татарстан, руководители организаций и предприятий, ученые республики.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численность коллегии утверждаются постановлением Кабинета Министров Республики Татарстан.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коллегии является министр.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Министерстве могут создаваться координационные советы, межведомственные комиссии.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Составы указанных советов и положения о них утверждаются министром.</w:t>
      </w:r>
    </w:p>
    <w:p w:rsidR="0071501A" w:rsidRDefault="0071501A" w:rsidP="0071501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1A" w:rsidRDefault="0071501A" w:rsidP="0071501A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Премьер-министра</w:t>
      </w:r>
    </w:p>
    <w:p w:rsidR="0071501A" w:rsidRDefault="0071501A" w:rsidP="0071501A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-</w:t>
      </w:r>
    </w:p>
    <w:p w:rsidR="0071501A" w:rsidRDefault="0071501A" w:rsidP="0071501A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71501A" w:rsidRDefault="0071501A" w:rsidP="0071501A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71501A" w:rsidRDefault="0071501A" w:rsidP="0071501A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1501A" w:rsidRDefault="0071501A" w:rsidP="0071501A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Ш.Х.ГАФАРОВ</w:t>
      </w:r>
    </w:p>
    <w:p w:rsidR="0071501A" w:rsidRDefault="0071501A" w:rsidP="0071501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C11A1" w:rsidRDefault="001C11A1" w:rsidP="0071501A">
      <w:pPr>
        <w:ind w:left="-567" w:firstLine="567"/>
      </w:pPr>
    </w:p>
    <w:sectPr w:rsidR="001C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1A"/>
    <w:rsid w:val="001C11A1"/>
    <w:rsid w:val="002B45CA"/>
    <w:rsid w:val="007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5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EW\Downloads\&#1055;&#1086;&#1089;&#1090;&#1072;&#1085;&#1086;&#1074;&#1083;&#1077;&#1085;&#1080;&#1077;%20&#1050;&#1052;%20&#1056;&#1058;%20&#8470;315%20(2).docx" TargetMode="External"/><Relationship Id="rId13" Type="http://schemas.openxmlformats.org/officeDocument/2006/relationships/hyperlink" Target="consultantplus://offline/ref=98189441FFA5984E83663E17B7E0B45647C8CD7A0985DC5BECB7BFEEDD8D5129C65997AB5E00BF0A160B4Ar1DFF" TargetMode="External"/><Relationship Id="rId18" Type="http://schemas.openxmlformats.org/officeDocument/2006/relationships/hyperlink" Target="consultantplus://offline/ref=98189441FFA5984E83663E17B7E0B45647C8CD7A0A82D256E9B7BFEEDD8D5129C65997AB5E00BF0A160B4Br1DEF" TargetMode="External"/><Relationship Id="rId26" Type="http://schemas.openxmlformats.org/officeDocument/2006/relationships/hyperlink" Target="consultantplus://offline/ref=98189441FFA5984E83663E17B7E0B45647C8CD7A0182D55EEAB7BFEEDD8D5129C65997AB5E00BF0A170E4Ar1D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189441FFA5984E8366201AA18CE9594DCB947203D4890BE7BDEArBD6F" TargetMode="External"/><Relationship Id="rId7" Type="http://schemas.openxmlformats.org/officeDocument/2006/relationships/hyperlink" Target="file:///C:\Users\NEW\Downloads\&#1055;&#1086;&#1089;&#1090;&#1072;&#1085;&#1086;&#1074;&#1083;&#1077;&#1085;&#1080;&#1077;%20&#1050;&#1052;%20&#1056;&#1058;%20&#8470;315%20(2).docx" TargetMode="External"/><Relationship Id="rId12" Type="http://schemas.openxmlformats.org/officeDocument/2006/relationships/hyperlink" Target="consultantplus://offline/ref=98189441FFA5984E83663E17B7E0B45647C8CD7A0985DC5BECB7BFEEDD8D5129C65997AB5E00BF0A160B4Ar1D3F" TargetMode="External"/><Relationship Id="rId17" Type="http://schemas.openxmlformats.org/officeDocument/2006/relationships/hyperlink" Target="consultantplus://offline/ref=98189441FFA5984E83663E17B7E0B45647C8CD7A0987DC5BEDB7BFEEDD8D5129rCD6F" TargetMode="External"/><Relationship Id="rId25" Type="http://schemas.openxmlformats.org/officeDocument/2006/relationships/hyperlink" Target="consultantplus://offline/ref=98189441FFA5984E8366201AA18CE9594EC29B720A8ADE09B6E8E4B38A845B7E8116CEE91A0DBE0Ar1D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189441FFA5984E83663E17B7E0B45647C8CD7A098ADD5BEFB7BFEEDD8D5129C65997AB5E00BF0A160A49r1D6F" TargetMode="External"/><Relationship Id="rId20" Type="http://schemas.openxmlformats.org/officeDocument/2006/relationships/hyperlink" Target="consultantplus://offline/ref=98189441FFA5984E83663E17B7E0B45647C8CD7A0F85D45EEEB7BFEEDD8D5129C65997AB5E00BF0A160B4Ar1D3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NEW\Downloads\&#1055;&#1086;&#1089;&#1090;&#1072;&#1085;&#1086;&#1074;&#1083;&#1077;&#1085;&#1080;&#1077;%20&#1050;&#1052;%20&#1056;&#1058;%20&#8470;315%20(2).docx" TargetMode="External"/><Relationship Id="rId11" Type="http://schemas.openxmlformats.org/officeDocument/2006/relationships/hyperlink" Target="consultantplus://offline/ref=98189441FFA5984E83663E17B7E0B45647C8CD7A0A82D256E9B7BFEEDD8D5129C65997AB5E00BF0A160B4Br1DEF" TargetMode="External"/><Relationship Id="rId24" Type="http://schemas.openxmlformats.org/officeDocument/2006/relationships/hyperlink" Target="file:///C:\Users\NEW\Downloads\&#1055;&#1086;&#1089;&#1090;&#1072;&#1085;&#1086;&#1074;&#1083;&#1077;&#1085;&#1080;&#1077;%20&#1050;&#1052;%20&#1056;&#1058;%20&#8470;315%20(2).docx" TargetMode="External"/><Relationship Id="rId5" Type="http://schemas.openxmlformats.org/officeDocument/2006/relationships/hyperlink" Target="consultantplus://offline/ref=98189441FFA5984E83663E17B7E0B45647C8CD7A0C8AD257E8B7BFEEDD8D5129C65997AB5E00BF0A160B4Er1D3F" TargetMode="External"/><Relationship Id="rId15" Type="http://schemas.openxmlformats.org/officeDocument/2006/relationships/hyperlink" Target="consultantplus://offline/ref=98189441FFA5984E83663E17B7E0B45647C8CD7A098ADD5BEFB7BFEEDD8D5129C65997AB5E00BF0A160B4Br1D0F" TargetMode="External"/><Relationship Id="rId23" Type="http://schemas.openxmlformats.org/officeDocument/2006/relationships/hyperlink" Target="file:///C:\Users\NEW\Downloads\&#1055;&#1086;&#1089;&#1090;&#1072;&#1085;&#1086;&#1074;&#1083;&#1077;&#1085;&#1080;&#1077;%20&#1050;&#1052;%20&#1056;&#1058;%20&#8470;315%20(2).docx" TargetMode="External"/><Relationship Id="rId28" Type="http://schemas.openxmlformats.org/officeDocument/2006/relationships/hyperlink" Target="consultantplus://offline/ref=98189441FFA5984E83663E17B7E0B45647C8CD7A0E87D75FEAB7BFEEDD8D5129rCD6F" TargetMode="External"/><Relationship Id="rId10" Type="http://schemas.openxmlformats.org/officeDocument/2006/relationships/hyperlink" Target="consultantplus://offline/ref=98189441FFA5984E83663E17B7E0B45647C8CD7A0A82D256E9B7BFEEDD8D5129C65997AB5E00BF0A160B4Br1DEF" TargetMode="External"/><Relationship Id="rId19" Type="http://schemas.openxmlformats.org/officeDocument/2006/relationships/hyperlink" Target="consultantplus://offline/ref=98189441FFA5984E83663E17B7E0B45647C8CD7A0F84D55EEFB7BFEEDD8D5129C65997AB5E00BF0A160B4Br1D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EW\Downloads\&#1055;&#1086;&#1089;&#1090;&#1072;&#1085;&#1086;&#1074;&#1083;&#1077;&#1085;&#1080;&#1077;%20&#1050;&#1052;%20&#1056;&#1058;%20&#8470;315%20(2).docx" TargetMode="External"/><Relationship Id="rId14" Type="http://schemas.openxmlformats.org/officeDocument/2006/relationships/hyperlink" Target="consultantplus://offline/ref=98189441FFA5984E83663E17B7E0B45647C8CD7A0985DC5BECB7BFEEDD8D5129C65997AB5E00BF0A160B4Ar1DFF" TargetMode="External"/><Relationship Id="rId22" Type="http://schemas.openxmlformats.org/officeDocument/2006/relationships/hyperlink" Target="consultantplus://offline/ref=98189441FFA5984E83663E17B7E0B45647C8CD7A0E87D75FEAB7BFEEDD8D5129rCD6F" TargetMode="External"/><Relationship Id="rId27" Type="http://schemas.openxmlformats.org/officeDocument/2006/relationships/hyperlink" Target="consultantplus://offline/ref=98189441FFA5984E8366201AA18CE9594DC393750984DE09B6E8E4B38Ar8D4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2016-10-21T05:32:00Z</dcterms:created>
  <dcterms:modified xsi:type="dcterms:W3CDTF">2016-10-21T05:32:00Z</dcterms:modified>
</cp:coreProperties>
</file>