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6A5" w:rsidRPr="00233DA8" w:rsidRDefault="00233DA8" w:rsidP="00233DA8">
      <w:pPr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233DA8">
        <w:rPr>
          <w:rFonts w:ascii="Times New Roman" w:hAnsi="Times New Roman" w:cs="Times New Roman"/>
          <w:i/>
          <w:sz w:val="28"/>
          <w:szCs w:val="28"/>
        </w:rPr>
        <w:t>Приложение</w:t>
      </w:r>
    </w:p>
    <w:p w:rsidR="00233DA8" w:rsidRDefault="00233DA8" w:rsidP="007B553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BB5" w:rsidRPr="003546FE" w:rsidRDefault="000C7196" w:rsidP="007B553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6FE">
        <w:rPr>
          <w:rFonts w:ascii="Times New Roman" w:hAnsi="Times New Roman" w:cs="Times New Roman"/>
          <w:b/>
          <w:sz w:val="28"/>
          <w:szCs w:val="28"/>
        </w:rPr>
        <w:t>МЕТОДИЧЕСКИЕ Р</w:t>
      </w:r>
      <w:r>
        <w:rPr>
          <w:rFonts w:ascii="Times New Roman" w:hAnsi="Times New Roman" w:cs="Times New Roman"/>
          <w:b/>
          <w:sz w:val="28"/>
          <w:szCs w:val="28"/>
        </w:rPr>
        <w:t xml:space="preserve">АЗЪЯСНЕНИЯ </w:t>
      </w:r>
    </w:p>
    <w:p w:rsidR="000A3A5F" w:rsidRPr="000C7196" w:rsidRDefault="000C7196" w:rsidP="000C7196">
      <w:pPr>
        <w:rPr>
          <w:rFonts w:ascii="Times New Roman" w:hAnsi="Times New Roman" w:cs="Times New Roman"/>
          <w:b/>
          <w:sz w:val="28"/>
          <w:szCs w:val="28"/>
        </w:rPr>
      </w:pPr>
      <w:r w:rsidRPr="000C7196">
        <w:rPr>
          <w:rFonts w:ascii="Times New Roman" w:hAnsi="Times New Roman" w:cs="Times New Roman"/>
          <w:b/>
          <w:sz w:val="28"/>
          <w:szCs w:val="28"/>
        </w:rPr>
        <w:t>по вопросам заполнения раздела 6 «Сведения об обязательствах имущественного характера» справ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0C7196">
        <w:rPr>
          <w:rFonts w:ascii="Times New Roman" w:hAnsi="Times New Roman" w:cs="Times New Roman"/>
          <w:b/>
          <w:sz w:val="28"/>
          <w:szCs w:val="28"/>
        </w:rPr>
        <w:t xml:space="preserve">к о доходах, расходах, об имуществе и обязательствах имущественного характера </w:t>
      </w:r>
    </w:p>
    <w:p w:rsidR="00233DA8" w:rsidRPr="000C7196" w:rsidRDefault="00233DA8" w:rsidP="007B553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4380" w:rsidRDefault="00980A5D" w:rsidP="00233DA8">
      <w:pPr>
        <w:rPr>
          <w:rFonts w:ascii="Times New Roman" w:hAnsi="Times New Roman" w:cs="Times New Roman"/>
          <w:sz w:val="28"/>
          <w:szCs w:val="28"/>
        </w:rPr>
      </w:pPr>
      <w:r w:rsidRPr="00FB1C37">
        <w:rPr>
          <w:rFonts w:ascii="Times New Roman" w:hAnsi="Times New Roman" w:cs="Times New Roman"/>
          <w:sz w:val="28"/>
          <w:szCs w:val="28"/>
        </w:rPr>
        <w:t xml:space="preserve">Методические рекомендации разработаны </w:t>
      </w:r>
      <w:r w:rsidR="000C7196">
        <w:rPr>
          <w:rFonts w:ascii="Times New Roman" w:hAnsi="Times New Roman" w:cs="Times New Roman"/>
          <w:sz w:val="28"/>
          <w:szCs w:val="28"/>
        </w:rPr>
        <w:t>Министерство труда и социальной защиты Российской Федерации</w:t>
      </w:r>
      <w:r w:rsidR="000C7196" w:rsidRPr="00FB1C37">
        <w:rPr>
          <w:rFonts w:ascii="Times New Roman" w:hAnsi="Times New Roman" w:cs="Times New Roman"/>
          <w:sz w:val="28"/>
          <w:szCs w:val="28"/>
        </w:rPr>
        <w:t xml:space="preserve"> </w:t>
      </w:r>
      <w:r w:rsidRPr="00FB1C37">
        <w:rPr>
          <w:rFonts w:ascii="Times New Roman" w:hAnsi="Times New Roman" w:cs="Times New Roman"/>
          <w:sz w:val="28"/>
          <w:szCs w:val="28"/>
        </w:rPr>
        <w:t xml:space="preserve">с целью разъяснения отдельных ситуаций, возникающих при заполнении </w:t>
      </w:r>
      <w:r w:rsidR="000C7196" w:rsidRPr="000C7196">
        <w:rPr>
          <w:rFonts w:ascii="Times New Roman" w:hAnsi="Times New Roman" w:cs="Times New Roman"/>
          <w:sz w:val="28"/>
          <w:szCs w:val="28"/>
        </w:rPr>
        <w:t>раздела 6</w:t>
      </w:r>
      <w:r w:rsidR="000C7196">
        <w:rPr>
          <w:rFonts w:ascii="Times New Roman" w:hAnsi="Times New Roman" w:cs="Times New Roman"/>
          <w:sz w:val="28"/>
          <w:szCs w:val="28"/>
        </w:rPr>
        <w:t xml:space="preserve"> </w:t>
      </w:r>
      <w:r w:rsidRPr="00FB1C37">
        <w:rPr>
          <w:rFonts w:ascii="Times New Roman" w:hAnsi="Times New Roman" w:cs="Times New Roman"/>
          <w:sz w:val="28"/>
          <w:szCs w:val="28"/>
        </w:rPr>
        <w:t xml:space="preserve">справок о доходах, расходах, об имуществе и обязательствах имущественного характера, носят рекомендательный характер и не являются нормативным правовым актом. </w:t>
      </w:r>
    </w:p>
    <w:p w:rsidR="006242B5" w:rsidRPr="005C5F86" w:rsidRDefault="006242B5" w:rsidP="00233DA8">
      <w:pPr>
        <w:rPr>
          <w:rFonts w:ascii="Times New Roman" w:hAnsi="Times New Roman" w:cs="Times New Roman"/>
          <w:sz w:val="24"/>
          <w:szCs w:val="28"/>
        </w:rPr>
      </w:pPr>
    </w:p>
    <w:p w:rsidR="00784969" w:rsidRPr="003546FE" w:rsidRDefault="00096ED3" w:rsidP="00233DA8">
      <w:pPr>
        <w:rPr>
          <w:rFonts w:ascii="Times New Roman" w:hAnsi="Times New Roman" w:cs="Times New Roman"/>
          <w:b/>
          <w:sz w:val="28"/>
          <w:szCs w:val="28"/>
        </w:rPr>
      </w:pPr>
      <w:r w:rsidRPr="00096ED3">
        <w:rPr>
          <w:rFonts w:ascii="Times New Roman" w:hAnsi="Times New Roman" w:cs="Times New Roman"/>
          <w:b/>
          <w:sz w:val="28"/>
          <w:szCs w:val="28"/>
        </w:rPr>
        <w:t>Подраздел 6.1. Объекты недвижимого имущества, находящиеся в пользовании</w:t>
      </w:r>
    </w:p>
    <w:p w:rsidR="00176BF4" w:rsidRDefault="00096ED3" w:rsidP="000C7196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t xml:space="preserve">В данном подразделе указывается недвижимое имущество (муниципальное, ведомственное, арендованное и т.п.), находящееся во временном пользовании (не в собственности) служащего (работника), его супруги (супруга), несовершеннолетних детей, а также основание пользования (договор аренды, фактическое предоставление и другие). </w:t>
      </w:r>
    </w:p>
    <w:p w:rsidR="00176BF4" w:rsidRDefault="00096ED3" w:rsidP="000C7196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t>При заполнении данного подразд</w:t>
      </w:r>
      <w:r w:rsidR="009D662F">
        <w:rPr>
          <w:rFonts w:ascii="Times New Roman" w:hAnsi="Times New Roman" w:cs="Times New Roman"/>
          <w:sz w:val="28"/>
          <w:szCs w:val="28"/>
        </w:rPr>
        <w:t>ела</w:t>
      </w:r>
      <w:r w:rsidRPr="00096ED3">
        <w:rPr>
          <w:rFonts w:ascii="Times New Roman" w:hAnsi="Times New Roman" w:cs="Times New Roman"/>
          <w:sz w:val="28"/>
          <w:szCs w:val="28"/>
        </w:rPr>
        <w:t xml:space="preserve"> требуется указывать только те объекты недвижимого имущества, которые фактически находятся в пользовании служащего (работника) или в пользовании членов его семьи.</w:t>
      </w:r>
    </w:p>
    <w:p w:rsidR="00176BF4" w:rsidRDefault="00C0162A" w:rsidP="000C7196">
      <w:pPr>
        <w:pStyle w:val="aa"/>
        <w:tabs>
          <w:tab w:val="left" w:pos="993"/>
        </w:tabs>
        <w:ind w:left="0"/>
        <w:rPr>
          <w:rFonts w:ascii="Times New Roman" w:hAnsi="Times New Roman" w:cs="Times New Roman"/>
          <w:sz w:val="28"/>
          <w:szCs w:val="28"/>
        </w:rPr>
      </w:pPr>
      <w:r w:rsidRPr="003546FE">
        <w:rPr>
          <w:rFonts w:ascii="Times New Roman" w:hAnsi="Times New Roman" w:cs="Times New Roman"/>
          <w:sz w:val="28"/>
          <w:szCs w:val="28"/>
        </w:rPr>
        <w:t>Не</w:t>
      </w:r>
      <w:r w:rsidR="00096ED3" w:rsidRPr="00096ED3">
        <w:rPr>
          <w:rFonts w:ascii="Times New Roman" w:hAnsi="Times New Roman" w:cs="Times New Roman"/>
          <w:sz w:val="28"/>
          <w:szCs w:val="28"/>
        </w:rPr>
        <w:t xml:space="preserve"> требуется в справке одного из супругов указывать все объекты недвижимости, находящиеся в собственности другого супруга, если он (она) в действительности ими не пользуется.</w:t>
      </w:r>
    </w:p>
    <w:p w:rsidR="008937E4" w:rsidRPr="003546FE" w:rsidRDefault="00096ED3" w:rsidP="000C7196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t xml:space="preserve"> </w:t>
      </w:r>
      <w:r w:rsidR="000C7196" w:rsidRPr="00096ED3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Pr="00096ED3">
        <w:rPr>
          <w:rFonts w:ascii="Times New Roman" w:hAnsi="Times New Roman" w:cs="Times New Roman"/>
          <w:sz w:val="28"/>
          <w:szCs w:val="28"/>
        </w:rPr>
        <w:t>заполняется в обязательном порядке теми служащими (работниками), членами их семьи, которые по месту прохождения службы или месту работы (например, в соответствующем субъекте Российской Федерации) имеют временную регистрацию.</w:t>
      </w:r>
    </w:p>
    <w:p w:rsidR="008937E4" w:rsidRPr="003546FE" w:rsidRDefault="00096ED3" w:rsidP="000C7196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t>В том числе указанию подлежат сведения о жилом помещении (дом, квартира, комната), нежилом помещении, земельном участке, гараже и т.д.:</w:t>
      </w:r>
    </w:p>
    <w:p w:rsidR="008937E4" w:rsidRPr="003546FE" w:rsidRDefault="00096ED3" w:rsidP="000C7196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t>1) не принадлежащем служащему (работнику) или членам его семьи на праве собственности или на праве нанимателя, но в котором у служащего (работника), членов его семьи имеется регистрация (постоянная или временная);</w:t>
      </w:r>
    </w:p>
    <w:p w:rsidR="008937E4" w:rsidRPr="003546FE" w:rsidRDefault="00096ED3" w:rsidP="000C7196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t>2) где служащий (работник), члены его семьи фактически проживают  без заключения договора аренды, безвозмездного пользования или социального найма;</w:t>
      </w:r>
    </w:p>
    <w:p w:rsidR="008937E4" w:rsidRPr="003546FE" w:rsidRDefault="00096ED3" w:rsidP="000C7196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t>3) занимаемых по договору аренды (</w:t>
      </w:r>
      <w:proofErr w:type="spellStart"/>
      <w:r w:rsidRPr="00096ED3">
        <w:rPr>
          <w:rFonts w:ascii="Times New Roman" w:hAnsi="Times New Roman" w:cs="Times New Roman"/>
          <w:sz w:val="28"/>
          <w:szCs w:val="28"/>
        </w:rPr>
        <w:t>на</w:t>
      </w:r>
      <w:r w:rsidR="008217B2">
        <w:rPr>
          <w:rFonts w:ascii="Times New Roman" w:hAnsi="Times New Roman" w:cs="Times New Roman"/>
          <w:sz w:val="28"/>
          <w:szCs w:val="28"/>
        </w:rPr>
        <w:t>е</w:t>
      </w:r>
      <w:r w:rsidRPr="00096ED3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096E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6ED3">
        <w:rPr>
          <w:rFonts w:ascii="Times New Roman" w:hAnsi="Times New Roman" w:cs="Times New Roman"/>
          <w:sz w:val="28"/>
          <w:szCs w:val="28"/>
        </w:rPr>
        <w:t>подна</w:t>
      </w:r>
      <w:r w:rsidR="008217B2">
        <w:rPr>
          <w:rFonts w:ascii="Times New Roman" w:hAnsi="Times New Roman" w:cs="Times New Roman"/>
          <w:sz w:val="28"/>
          <w:szCs w:val="28"/>
        </w:rPr>
        <w:t>е</w:t>
      </w:r>
      <w:r w:rsidRPr="00096ED3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096ED3">
        <w:rPr>
          <w:rFonts w:ascii="Times New Roman" w:hAnsi="Times New Roman" w:cs="Times New Roman"/>
          <w:sz w:val="28"/>
          <w:szCs w:val="28"/>
        </w:rPr>
        <w:t>);</w:t>
      </w:r>
    </w:p>
    <w:p w:rsidR="008937E4" w:rsidRPr="003546FE" w:rsidRDefault="00096ED3" w:rsidP="000C7196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t>4) занимаемых по договорам социального найма;</w:t>
      </w:r>
    </w:p>
    <w:p w:rsidR="008937E4" w:rsidRPr="003546FE" w:rsidRDefault="00096ED3" w:rsidP="000C7196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0824EF">
        <w:rPr>
          <w:rFonts w:ascii="Times New Roman" w:hAnsi="Times New Roman" w:cs="Times New Roman"/>
          <w:sz w:val="28"/>
          <w:szCs w:val="28"/>
        </w:rPr>
        <w:t>5) находящихся в завершающей стадии строительства и возможно пригодны</w:t>
      </w:r>
      <w:r w:rsidR="008217B2">
        <w:rPr>
          <w:rFonts w:ascii="Times New Roman" w:hAnsi="Times New Roman" w:cs="Times New Roman"/>
          <w:sz w:val="28"/>
          <w:szCs w:val="28"/>
        </w:rPr>
        <w:t>х</w:t>
      </w:r>
      <w:r w:rsidRPr="000824EF">
        <w:rPr>
          <w:rFonts w:ascii="Times New Roman" w:hAnsi="Times New Roman" w:cs="Times New Roman"/>
          <w:sz w:val="28"/>
          <w:szCs w:val="28"/>
        </w:rPr>
        <w:t xml:space="preserve"> к проживанию</w:t>
      </w:r>
      <w:r w:rsidR="001F69F3" w:rsidRPr="000824EF">
        <w:rPr>
          <w:rFonts w:ascii="Times New Roman" w:hAnsi="Times New Roman" w:cs="Times New Roman"/>
          <w:sz w:val="28"/>
          <w:szCs w:val="28"/>
        </w:rPr>
        <w:t xml:space="preserve"> </w:t>
      </w:r>
      <w:r w:rsidRPr="000824EF">
        <w:rPr>
          <w:rFonts w:ascii="Times New Roman" w:hAnsi="Times New Roman" w:cs="Times New Roman"/>
          <w:sz w:val="28"/>
          <w:szCs w:val="28"/>
        </w:rPr>
        <w:t xml:space="preserve">или к использованию по назначению, но не зарегистрированные в установленном порядке органами </w:t>
      </w:r>
      <w:proofErr w:type="spellStart"/>
      <w:r w:rsidRPr="000824E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0824EF">
        <w:rPr>
          <w:rFonts w:ascii="Times New Roman" w:hAnsi="Times New Roman" w:cs="Times New Roman"/>
          <w:sz w:val="28"/>
          <w:szCs w:val="28"/>
        </w:rPr>
        <w:t>, т.е. без свидетельства о праве собственности;</w:t>
      </w:r>
    </w:p>
    <w:p w:rsidR="0013423E" w:rsidRPr="003546FE" w:rsidRDefault="00096ED3" w:rsidP="000C7196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r w:rsidR="0013423E" w:rsidRPr="003546FE">
        <w:rPr>
          <w:rFonts w:ascii="Times New Roman" w:hAnsi="Times New Roman" w:cs="Times New Roman"/>
          <w:sz w:val="28"/>
          <w:szCs w:val="28"/>
        </w:rPr>
        <w:t>принадлежащем на праве пожизненного наследуемого владения земельн</w:t>
      </w:r>
      <w:r w:rsidRPr="00096ED3">
        <w:rPr>
          <w:rFonts w:ascii="Times New Roman" w:hAnsi="Times New Roman" w:cs="Times New Roman"/>
          <w:sz w:val="28"/>
          <w:szCs w:val="28"/>
        </w:rPr>
        <w:t>ым участком.</w:t>
      </w:r>
    </w:p>
    <w:p w:rsidR="008937E4" w:rsidRPr="003546FE" w:rsidRDefault="00096ED3" w:rsidP="000C7196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t>При этом указывается общая площадь объекта недвижимого имущества, находящегося в пользовании.</w:t>
      </w:r>
    </w:p>
    <w:p w:rsidR="008937E4" w:rsidRPr="003546FE" w:rsidRDefault="00096ED3" w:rsidP="000C7196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t>Сведения об объектах недвижимого имущества, находящихся в пользовании, указываются по состоянию на отчетную дату.</w:t>
      </w:r>
    </w:p>
    <w:p w:rsidR="008937E4" w:rsidRPr="003546FE" w:rsidRDefault="00096ED3" w:rsidP="000C7196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t xml:space="preserve">В графе </w:t>
      </w:r>
      <w:r w:rsidRPr="00096ED3">
        <w:rPr>
          <w:rFonts w:ascii="Times New Roman" w:hAnsi="Times New Roman" w:cs="Times New Roman"/>
          <w:b/>
          <w:sz w:val="28"/>
          <w:szCs w:val="28"/>
        </w:rPr>
        <w:t>«Вид имущества</w:t>
      </w:r>
      <w:r w:rsidRPr="00096ED3">
        <w:rPr>
          <w:rFonts w:ascii="Times New Roman" w:hAnsi="Times New Roman" w:cs="Times New Roman"/>
          <w:sz w:val="28"/>
          <w:szCs w:val="28"/>
        </w:rPr>
        <w:t>» указывается вид недвижимого имущества (земельный участок, жилой дом, дача, квартира</w:t>
      </w:r>
      <w:r w:rsidR="008217B2">
        <w:rPr>
          <w:rFonts w:ascii="Times New Roman" w:hAnsi="Times New Roman" w:cs="Times New Roman"/>
          <w:sz w:val="28"/>
          <w:szCs w:val="28"/>
        </w:rPr>
        <w:t>, комната</w:t>
      </w:r>
      <w:r w:rsidRPr="00096ED3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8937E4" w:rsidRPr="003546FE" w:rsidRDefault="00096ED3" w:rsidP="000C7196">
      <w:pPr>
        <w:pStyle w:val="aa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" w:name="Par626"/>
      <w:bookmarkEnd w:id="1"/>
      <w:r w:rsidRPr="00096ED3">
        <w:rPr>
          <w:rFonts w:ascii="Times New Roman" w:hAnsi="Times New Roman" w:cs="Times New Roman"/>
          <w:sz w:val="28"/>
          <w:szCs w:val="28"/>
        </w:rPr>
        <w:t>В графе «</w:t>
      </w:r>
      <w:r w:rsidRPr="00096ED3">
        <w:rPr>
          <w:rFonts w:ascii="Times New Roman" w:hAnsi="Times New Roman" w:cs="Times New Roman"/>
          <w:b/>
          <w:sz w:val="28"/>
          <w:szCs w:val="28"/>
        </w:rPr>
        <w:t>Вид и сроки пользования</w:t>
      </w:r>
      <w:r w:rsidRPr="00096ED3">
        <w:rPr>
          <w:rFonts w:ascii="Times New Roman" w:hAnsi="Times New Roman" w:cs="Times New Roman"/>
          <w:sz w:val="28"/>
          <w:szCs w:val="28"/>
        </w:rPr>
        <w:t>» указываются вид пользования (аренда, безвозмездное пользование и др.) и сроки пользования.</w:t>
      </w:r>
    </w:p>
    <w:p w:rsidR="008937E4" w:rsidRPr="003546FE" w:rsidRDefault="00096ED3" w:rsidP="000C7196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2" w:name="Par627"/>
      <w:bookmarkEnd w:id="2"/>
      <w:r w:rsidRPr="00096ED3">
        <w:rPr>
          <w:rFonts w:ascii="Times New Roman" w:hAnsi="Times New Roman" w:cs="Times New Roman"/>
          <w:sz w:val="28"/>
          <w:szCs w:val="28"/>
        </w:rPr>
        <w:t>В графе «</w:t>
      </w:r>
      <w:r w:rsidRPr="00096ED3">
        <w:rPr>
          <w:rFonts w:ascii="Times New Roman" w:hAnsi="Times New Roman" w:cs="Times New Roman"/>
          <w:b/>
          <w:sz w:val="28"/>
          <w:szCs w:val="28"/>
        </w:rPr>
        <w:t>Основание пользования</w:t>
      </w:r>
      <w:r w:rsidRPr="00096ED3">
        <w:rPr>
          <w:rFonts w:ascii="Times New Roman" w:hAnsi="Times New Roman" w:cs="Times New Roman"/>
          <w:sz w:val="28"/>
          <w:szCs w:val="28"/>
        </w:rPr>
        <w:t>» указываются основание пользования (договор, фактическое предоставление и др.), а также реквизиты (дата, номер) соответствующего договора или акта.</w:t>
      </w:r>
    </w:p>
    <w:p w:rsidR="008937E4" w:rsidRPr="003546FE" w:rsidRDefault="00096ED3" w:rsidP="000C7196">
      <w:pPr>
        <w:pStyle w:val="10"/>
        <w:numPr>
          <w:ilvl w:val="0"/>
          <w:numId w:val="27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96ED3">
        <w:rPr>
          <w:rFonts w:ascii="Times New Roman" w:hAnsi="Times New Roman" w:cs="Times New Roman"/>
        </w:rPr>
        <w:t xml:space="preserve">В данном подразделе </w:t>
      </w:r>
      <w:r w:rsidRPr="00096ED3">
        <w:rPr>
          <w:rFonts w:ascii="Times New Roman" w:hAnsi="Times New Roman" w:cs="Times New Roman"/>
          <w:b/>
        </w:rPr>
        <w:t>не указывается</w:t>
      </w:r>
      <w:r w:rsidRPr="00096ED3">
        <w:rPr>
          <w:rFonts w:ascii="Times New Roman" w:hAnsi="Times New Roman" w:cs="Times New Roman"/>
        </w:rPr>
        <w:t xml:space="preserve"> недвижимое имущество, которое находится в собственности и уже отражено в подразделе 3.1 справки. Также не подлежат указанию земельные участки, расположенные под многоквартирными домами.</w:t>
      </w:r>
    </w:p>
    <w:p w:rsidR="00FE26A5" w:rsidRDefault="00096ED3" w:rsidP="000C7196">
      <w:pPr>
        <w:pStyle w:val="10"/>
        <w:numPr>
          <w:ilvl w:val="0"/>
          <w:numId w:val="27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96ED3">
        <w:rPr>
          <w:rFonts w:ascii="Times New Roman" w:hAnsi="Times New Roman" w:cs="Times New Roman"/>
        </w:rPr>
        <w:t xml:space="preserve">В случае если объект недвижимого имущества находится в долевой собственности у служащего (работника) и его супруги, сведения о том, что служащий (работник) пользуется долей объекта недвижимого имущества, принадлежащей на праве собственности его супруге, в подраздел 6.1. не вносятся. </w:t>
      </w:r>
    </w:p>
    <w:p w:rsidR="00F51045" w:rsidRPr="003546FE" w:rsidRDefault="00096ED3" w:rsidP="000C7196">
      <w:pPr>
        <w:pStyle w:val="10"/>
        <w:shd w:val="clear" w:color="auto" w:fill="auto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96ED3">
        <w:rPr>
          <w:rFonts w:ascii="Times New Roman" w:hAnsi="Times New Roman" w:cs="Times New Roman"/>
        </w:rPr>
        <w:t>При этом данные доли собственности должны быть отражены в подразделе 3.1. справок служащего (работника) и его супруги.</w:t>
      </w:r>
    </w:p>
    <w:p w:rsidR="000C7196" w:rsidRDefault="000C7196" w:rsidP="000C7196">
      <w:pPr>
        <w:pStyle w:val="aa"/>
        <w:tabs>
          <w:tab w:val="left" w:pos="993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E6297" w:rsidRPr="003546FE" w:rsidRDefault="00096ED3" w:rsidP="000C7196">
      <w:pPr>
        <w:pStyle w:val="aa"/>
        <w:tabs>
          <w:tab w:val="left" w:pos="993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096ED3">
        <w:rPr>
          <w:rFonts w:ascii="Times New Roman" w:hAnsi="Times New Roman" w:cs="Times New Roman"/>
          <w:b/>
          <w:sz w:val="28"/>
          <w:szCs w:val="28"/>
        </w:rPr>
        <w:t>Подраздел 6.2. Срочные обязательства финансового характера</w:t>
      </w:r>
    </w:p>
    <w:p w:rsidR="00F51045" w:rsidRPr="003546FE" w:rsidRDefault="00096ED3" w:rsidP="000C7196">
      <w:pPr>
        <w:pStyle w:val="aa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t xml:space="preserve">В данном подразделе указывается </w:t>
      </w:r>
      <w:r w:rsidRPr="00096ED3">
        <w:rPr>
          <w:rFonts w:ascii="Times New Roman" w:hAnsi="Times New Roman" w:cs="Times New Roman"/>
          <w:b/>
          <w:sz w:val="28"/>
          <w:szCs w:val="28"/>
        </w:rPr>
        <w:t>каждое</w:t>
      </w:r>
      <w:r w:rsidR="003A6F1E" w:rsidRPr="003546FE">
        <w:rPr>
          <w:rFonts w:ascii="Times New Roman" w:hAnsi="Times New Roman" w:cs="Times New Roman"/>
          <w:sz w:val="28"/>
          <w:szCs w:val="28"/>
        </w:rPr>
        <w:t xml:space="preserve"> </w:t>
      </w:r>
      <w:r w:rsidRPr="00096ED3">
        <w:rPr>
          <w:rFonts w:ascii="Times New Roman" w:hAnsi="Times New Roman" w:cs="Times New Roman"/>
          <w:sz w:val="28"/>
          <w:szCs w:val="28"/>
        </w:rPr>
        <w:t>имеющ</w:t>
      </w:r>
      <w:r w:rsidR="000C7196">
        <w:rPr>
          <w:rFonts w:ascii="Times New Roman" w:hAnsi="Times New Roman" w:cs="Times New Roman"/>
          <w:sz w:val="28"/>
          <w:szCs w:val="28"/>
        </w:rPr>
        <w:t>е</w:t>
      </w:r>
      <w:r w:rsidRPr="00096ED3">
        <w:rPr>
          <w:rFonts w:ascii="Times New Roman" w:hAnsi="Times New Roman" w:cs="Times New Roman"/>
          <w:sz w:val="28"/>
          <w:szCs w:val="28"/>
        </w:rPr>
        <w:t xml:space="preserve">еся на отчетную дату срочное обязательство финансового характера на сумму, </w:t>
      </w:r>
      <w:r w:rsidRPr="00096ED3">
        <w:rPr>
          <w:rFonts w:ascii="Times New Roman" w:hAnsi="Times New Roman" w:cs="Times New Roman"/>
          <w:b/>
          <w:sz w:val="28"/>
          <w:szCs w:val="28"/>
        </w:rPr>
        <w:t>равную или превышающую</w:t>
      </w:r>
      <w:r w:rsidRPr="00096ED3">
        <w:rPr>
          <w:rFonts w:ascii="Times New Roman" w:hAnsi="Times New Roman" w:cs="Times New Roman"/>
          <w:sz w:val="28"/>
          <w:szCs w:val="28"/>
        </w:rPr>
        <w:t xml:space="preserve"> </w:t>
      </w:r>
      <w:r w:rsidRPr="000C7196">
        <w:rPr>
          <w:rFonts w:ascii="Times New Roman" w:hAnsi="Times New Roman" w:cs="Times New Roman"/>
          <w:b/>
          <w:sz w:val="28"/>
          <w:szCs w:val="28"/>
        </w:rPr>
        <w:t>500 000 рублей</w:t>
      </w:r>
      <w:r w:rsidRPr="00096ED3">
        <w:rPr>
          <w:rFonts w:ascii="Times New Roman" w:hAnsi="Times New Roman" w:cs="Times New Roman"/>
          <w:sz w:val="28"/>
          <w:szCs w:val="28"/>
        </w:rPr>
        <w:t>, кредитором или должником по которым является служащий (работник), его супруга (супруг), несовершеннолетний ребенок.</w:t>
      </w:r>
    </w:p>
    <w:p w:rsidR="00F51045" w:rsidRPr="003546FE" w:rsidRDefault="00096ED3" w:rsidP="000C7196">
      <w:pPr>
        <w:pStyle w:val="aa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3" w:name="Par629"/>
      <w:bookmarkEnd w:id="3"/>
      <w:r w:rsidRPr="00096ED3">
        <w:rPr>
          <w:rFonts w:ascii="Times New Roman" w:hAnsi="Times New Roman" w:cs="Times New Roman"/>
          <w:sz w:val="28"/>
          <w:szCs w:val="28"/>
        </w:rPr>
        <w:t>В графе «</w:t>
      </w:r>
      <w:r w:rsidRPr="00096ED3">
        <w:rPr>
          <w:rFonts w:ascii="Times New Roman" w:hAnsi="Times New Roman" w:cs="Times New Roman"/>
          <w:b/>
          <w:sz w:val="28"/>
          <w:szCs w:val="28"/>
        </w:rPr>
        <w:t>Содержание обязательства</w:t>
      </w:r>
      <w:r w:rsidRPr="00096ED3">
        <w:rPr>
          <w:rFonts w:ascii="Times New Roman" w:hAnsi="Times New Roman" w:cs="Times New Roman"/>
          <w:sz w:val="28"/>
          <w:szCs w:val="28"/>
        </w:rPr>
        <w:t>» указывается существо обязательства (заем, кредит и другие).</w:t>
      </w:r>
    </w:p>
    <w:p w:rsidR="00F51045" w:rsidRPr="003546FE" w:rsidRDefault="00096ED3" w:rsidP="000C7196">
      <w:pPr>
        <w:pStyle w:val="aa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t>В графе «</w:t>
      </w:r>
      <w:r w:rsidRPr="00096ED3">
        <w:rPr>
          <w:rFonts w:ascii="Times New Roman" w:hAnsi="Times New Roman" w:cs="Times New Roman"/>
          <w:b/>
          <w:sz w:val="28"/>
          <w:szCs w:val="28"/>
        </w:rPr>
        <w:t>Кредитор (должник)</w:t>
      </w:r>
      <w:r w:rsidRPr="00096ED3">
        <w:rPr>
          <w:rFonts w:ascii="Times New Roman" w:hAnsi="Times New Roman" w:cs="Times New Roman"/>
          <w:sz w:val="28"/>
          <w:szCs w:val="28"/>
        </w:rPr>
        <w:t>» указывается вторая сторона обязательства и ее правовое положение в данном обязательстве (кредитор или должник), его фамилия, имя и отчество (наименование юридического лица), адрес. </w:t>
      </w:r>
    </w:p>
    <w:p w:rsidR="007B34F0" w:rsidRPr="000C7196" w:rsidRDefault="00096ED3" w:rsidP="000C7196">
      <w:pPr>
        <w:pStyle w:val="aa"/>
        <w:widowControl w:val="0"/>
        <w:tabs>
          <w:tab w:val="left" w:pos="993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0C7196">
        <w:rPr>
          <w:rFonts w:ascii="Times New Roman" w:hAnsi="Times New Roman" w:cs="Times New Roman"/>
          <w:i/>
          <w:sz w:val="28"/>
          <w:szCs w:val="28"/>
        </w:rPr>
        <w:t xml:space="preserve">Например, если служащий (работник), его супруга (супруг) взял кредит в Сбербанке России и является должником, то в графе «Кредитор (должник)» указывается вторая сторона обязательства: кредитор </w:t>
      </w:r>
      <w:r w:rsidR="00981341" w:rsidRPr="000C7196">
        <w:rPr>
          <w:rFonts w:ascii="Times New Roman" w:hAnsi="Times New Roman" w:cs="Times New Roman"/>
          <w:i/>
          <w:sz w:val="28"/>
          <w:szCs w:val="28"/>
        </w:rPr>
        <w:t xml:space="preserve">ПАО </w:t>
      </w:r>
      <w:r w:rsidRPr="000C7196">
        <w:rPr>
          <w:rFonts w:ascii="Times New Roman" w:hAnsi="Times New Roman" w:cs="Times New Roman"/>
          <w:i/>
          <w:sz w:val="28"/>
          <w:szCs w:val="28"/>
        </w:rPr>
        <w:t>«Сбербанк России»;</w:t>
      </w:r>
      <w:r w:rsidR="000C7196" w:rsidRPr="000C71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C7196">
        <w:rPr>
          <w:rFonts w:ascii="Times New Roman" w:hAnsi="Times New Roman" w:cs="Times New Roman"/>
          <w:i/>
          <w:sz w:val="28"/>
          <w:szCs w:val="28"/>
        </w:rPr>
        <w:t xml:space="preserve">если служащий (работник), его супруга (супруг) заключил договор займа денежных средств и является займодавцем, то в графе «Кредитор (должник)» указываются фамилия, имя, отчество и адрес должника: должник Иванов Иван Иванович, г. Москва, Ленинский проспект, д.8, кв. 1. Основанием </w:t>
      </w:r>
      <w:r w:rsidRPr="000C719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возникновения обязательства в этом случае является договор займа с указанием даты подписания. </w:t>
      </w:r>
    </w:p>
    <w:p w:rsidR="00C20E8C" w:rsidRDefault="00096ED3" w:rsidP="000C7196">
      <w:pPr>
        <w:pStyle w:val="aa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4" w:name="Par631"/>
      <w:bookmarkEnd w:id="4"/>
      <w:r w:rsidRPr="00C20E8C">
        <w:rPr>
          <w:rFonts w:ascii="Times New Roman" w:hAnsi="Times New Roman" w:cs="Times New Roman"/>
          <w:sz w:val="28"/>
          <w:szCs w:val="28"/>
        </w:rPr>
        <w:t>В графе «</w:t>
      </w:r>
      <w:r w:rsidRPr="00C20E8C">
        <w:rPr>
          <w:rFonts w:ascii="Times New Roman" w:hAnsi="Times New Roman" w:cs="Times New Roman"/>
          <w:b/>
          <w:sz w:val="28"/>
          <w:szCs w:val="28"/>
        </w:rPr>
        <w:t>Основание возникновения</w:t>
      </w:r>
      <w:r w:rsidRPr="00C20E8C">
        <w:rPr>
          <w:rFonts w:ascii="Times New Roman" w:hAnsi="Times New Roman" w:cs="Times New Roman"/>
          <w:sz w:val="28"/>
          <w:szCs w:val="28"/>
        </w:rPr>
        <w:t>» указываются основание возникновения обязательства, а также реквизиты (дата, номер) соответствующего договора или акта.</w:t>
      </w:r>
    </w:p>
    <w:p w:rsidR="00FE26A5" w:rsidRPr="00C20E8C" w:rsidRDefault="00096ED3" w:rsidP="000C7196">
      <w:pPr>
        <w:pStyle w:val="aa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0E8C">
        <w:rPr>
          <w:rFonts w:ascii="Times New Roman" w:hAnsi="Times New Roman" w:cs="Times New Roman"/>
          <w:sz w:val="28"/>
          <w:szCs w:val="28"/>
        </w:rPr>
        <w:t>В графе «</w:t>
      </w:r>
      <w:r w:rsidRPr="00C20E8C">
        <w:rPr>
          <w:rFonts w:ascii="Times New Roman" w:hAnsi="Times New Roman" w:cs="Times New Roman"/>
          <w:b/>
          <w:sz w:val="28"/>
          <w:szCs w:val="28"/>
        </w:rPr>
        <w:t>Сумма обязательства / размер обязательства по состоянию на отчетную дату</w:t>
      </w:r>
      <w:r w:rsidRPr="00C20E8C">
        <w:rPr>
          <w:rFonts w:ascii="Times New Roman" w:hAnsi="Times New Roman" w:cs="Times New Roman"/>
          <w:sz w:val="28"/>
          <w:szCs w:val="28"/>
        </w:rPr>
        <w:t xml:space="preserve">» указываются сумма основного обязательства (без суммы процентов) (т.е. сумма кредита, долга) и размер обязательства (оставшийся непогашенным долг) по состоянию на отчетную дату. Для обязательств, выраженных в иностранной валюте, сумма указывается в рублях по курсу Банка России на отчетную дату. </w:t>
      </w:r>
    </w:p>
    <w:p w:rsidR="00F51045" w:rsidRPr="00233DA8" w:rsidRDefault="00096ED3" w:rsidP="000C7196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E26A5">
        <w:rPr>
          <w:rFonts w:ascii="Times New Roman" w:hAnsi="Times New Roman" w:cs="Times New Roman"/>
          <w:sz w:val="28"/>
          <w:szCs w:val="28"/>
        </w:rPr>
        <w:t xml:space="preserve">Сведения об официальных курсах валют на заданную дату, устанавливаемые Центральным банком Российской Федерации, размещены на его официальном сайте: </w:t>
      </w:r>
      <w:r w:rsidRPr="00233DA8">
        <w:rPr>
          <w:rFonts w:ascii="Times New Roman" w:hAnsi="Times New Roman" w:cs="Times New Roman"/>
          <w:sz w:val="28"/>
          <w:szCs w:val="28"/>
        </w:rPr>
        <w:t>http://www.cbr.ru/currency_base/daily.aspx</w:t>
      </w:r>
      <w:r w:rsidR="00884321" w:rsidRPr="00233DA8">
        <w:rPr>
          <w:rFonts w:ascii="Times New Roman" w:hAnsi="Times New Roman" w:cs="Times New Roman"/>
          <w:sz w:val="28"/>
          <w:szCs w:val="28"/>
        </w:rPr>
        <w:t>.</w:t>
      </w:r>
    </w:p>
    <w:p w:rsidR="00176BF4" w:rsidRPr="000824EF" w:rsidRDefault="009D662F" w:rsidP="000C7196">
      <w:pPr>
        <w:pStyle w:val="aa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824EF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096ED3" w:rsidRPr="000824EF">
        <w:rPr>
          <w:rFonts w:ascii="Times New Roman" w:hAnsi="Times New Roman" w:cs="Times New Roman"/>
          <w:sz w:val="28"/>
          <w:szCs w:val="28"/>
        </w:rPr>
        <w:t xml:space="preserve">на отчетную дату размер обязательства (оставшийся непогашенным долг) составил </w:t>
      </w:r>
      <w:r w:rsidR="00096ED3" w:rsidRPr="000C7196">
        <w:rPr>
          <w:rFonts w:ascii="Times New Roman" w:hAnsi="Times New Roman" w:cs="Times New Roman"/>
          <w:b/>
          <w:sz w:val="28"/>
          <w:szCs w:val="28"/>
        </w:rPr>
        <w:t>менее 500 000 рублей</w:t>
      </w:r>
      <w:r w:rsidR="00096ED3" w:rsidRPr="000824EF">
        <w:rPr>
          <w:rFonts w:ascii="Times New Roman" w:hAnsi="Times New Roman" w:cs="Times New Roman"/>
          <w:sz w:val="28"/>
          <w:szCs w:val="28"/>
        </w:rPr>
        <w:t>, то такое финансовое обязательство в справке</w:t>
      </w:r>
      <w:r w:rsidRPr="000824EF">
        <w:rPr>
          <w:rFonts w:ascii="Times New Roman" w:hAnsi="Times New Roman" w:cs="Times New Roman"/>
          <w:sz w:val="28"/>
          <w:szCs w:val="28"/>
        </w:rPr>
        <w:t xml:space="preserve"> </w:t>
      </w:r>
      <w:r w:rsidRPr="000C7196">
        <w:rPr>
          <w:rFonts w:ascii="Times New Roman" w:hAnsi="Times New Roman" w:cs="Times New Roman"/>
          <w:b/>
          <w:sz w:val="28"/>
          <w:szCs w:val="28"/>
        </w:rPr>
        <w:t>не указывается</w:t>
      </w:r>
      <w:r w:rsidR="00096ED3" w:rsidRPr="000824EF">
        <w:rPr>
          <w:rFonts w:ascii="Times New Roman" w:hAnsi="Times New Roman" w:cs="Times New Roman"/>
          <w:sz w:val="28"/>
          <w:szCs w:val="28"/>
        </w:rPr>
        <w:t>.</w:t>
      </w:r>
    </w:p>
    <w:p w:rsidR="00F51045" w:rsidRPr="003546FE" w:rsidRDefault="00884321" w:rsidP="000C7196">
      <w:pPr>
        <w:pStyle w:val="aa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5" w:name="Par633"/>
      <w:bookmarkEnd w:id="5"/>
      <w:r w:rsidRPr="003546FE">
        <w:rPr>
          <w:rFonts w:ascii="Times New Roman" w:hAnsi="Times New Roman" w:cs="Times New Roman"/>
          <w:sz w:val="28"/>
          <w:szCs w:val="28"/>
        </w:rPr>
        <w:t>В графе «</w:t>
      </w:r>
      <w:r w:rsidR="00096ED3" w:rsidRPr="00096ED3">
        <w:rPr>
          <w:rFonts w:ascii="Times New Roman" w:hAnsi="Times New Roman" w:cs="Times New Roman"/>
          <w:b/>
          <w:sz w:val="28"/>
          <w:szCs w:val="28"/>
        </w:rPr>
        <w:t>Условия обязательства</w:t>
      </w:r>
      <w:r w:rsidR="00096ED3" w:rsidRPr="00096ED3">
        <w:rPr>
          <w:rFonts w:ascii="Times New Roman" w:hAnsi="Times New Roman" w:cs="Times New Roman"/>
          <w:sz w:val="28"/>
          <w:szCs w:val="28"/>
        </w:rPr>
        <w:t>» указываются годовая процентная ставка обязательства, заложенное в обеспечение обязательства имущество, выданные в обеспечение исполнения</w:t>
      </w:r>
      <w:r w:rsidR="00096ED3" w:rsidRPr="00096E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96ED3" w:rsidRPr="00096ED3">
        <w:rPr>
          <w:rFonts w:ascii="Times New Roman" w:hAnsi="Times New Roman" w:cs="Times New Roman"/>
          <w:sz w:val="28"/>
          <w:szCs w:val="28"/>
        </w:rPr>
        <w:t>обязательства гарантии и поручительства.</w:t>
      </w:r>
    </w:p>
    <w:p w:rsidR="00F51045" w:rsidRPr="003546FE" w:rsidRDefault="00096ED3" w:rsidP="000C7196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t>Помимо прочего подлежат указанию:</w:t>
      </w:r>
    </w:p>
    <w:p w:rsidR="00F51045" w:rsidRPr="003546FE" w:rsidRDefault="00096ED3" w:rsidP="000C7196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t>1) договор о предоставлении кредита, в том числе при наличии у лица кредитной карты с доступным лимитом овердрафта (указываются обязательства, возникшие в связи с имеющейся задолженностью по кредитной карте на конец отчетного периода равной или превышающей 500 000 рублей);</w:t>
      </w:r>
    </w:p>
    <w:p w:rsidR="00F51045" w:rsidRPr="003546FE" w:rsidRDefault="00096ED3" w:rsidP="000C7196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t>2) договор финансовой аренды (лизинг);</w:t>
      </w:r>
    </w:p>
    <w:p w:rsidR="00F51045" w:rsidRPr="003546FE" w:rsidRDefault="00096ED3" w:rsidP="000C7196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t>3) договор займа;</w:t>
      </w:r>
    </w:p>
    <w:p w:rsidR="00F51045" w:rsidRPr="003546FE" w:rsidRDefault="00096ED3" w:rsidP="000C7196">
      <w:pPr>
        <w:pStyle w:val="aa"/>
        <w:tabs>
          <w:tab w:val="left" w:pos="993"/>
        </w:tabs>
        <w:ind w:left="0"/>
        <w:rPr>
          <w:rFonts w:ascii="Times New Roman" w:hAnsi="Times New Roman" w:cs="Times New Roman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t>4) договор финансирования под уступку денежного требования;</w:t>
      </w:r>
    </w:p>
    <w:p w:rsidR="00F51045" w:rsidRPr="003546FE" w:rsidRDefault="00096ED3" w:rsidP="000C7196">
      <w:pPr>
        <w:pStyle w:val="aa"/>
        <w:tabs>
          <w:tab w:val="left" w:pos="993"/>
        </w:tabs>
        <w:ind w:left="0"/>
        <w:rPr>
          <w:rFonts w:ascii="Times New Roman" w:hAnsi="Times New Roman" w:cs="Times New Roman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t>5) обязательства, связанные с заключением договора об уступке права требования;</w:t>
      </w:r>
    </w:p>
    <w:p w:rsidR="00F51045" w:rsidRPr="003546FE" w:rsidRDefault="00096ED3" w:rsidP="000C7196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t>6) обязательства вследствие причинения вреда (финансовые);</w:t>
      </w:r>
    </w:p>
    <w:p w:rsidR="00FA7EE8" w:rsidRPr="003546FE" w:rsidRDefault="00096ED3" w:rsidP="000C7196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t>7) обязательства по договору поручительства (в случае,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поручителя);</w:t>
      </w:r>
    </w:p>
    <w:p w:rsidR="008937E4" w:rsidRPr="003546FE" w:rsidRDefault="00096ED3" w:rsidP="000C7196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t>8) обязательства по уплате алиментов (если по состоянию на отчетную дату сумма невыплаченных алиментов равна или превышает 500 000 руб.);</w:t>
      </w:r>
    </w:p>
    <w:p w:rsidR="006E7326" w:rsidRPr="003546FE" w:rsidRDefault="00096ED3" w:rsidP="000C7196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t>9) обязательства по выплате арендной платы за наем жилого или нежилого помещения (если по состоянию на отчетную дату сумма невыплаченной арендной платы равна или превышает 500 000 руб.);</w:t>
      </w:r>
    </w:p>
    <w:p w:rsidR="008937E4" w:rsidRDefault="00096ED3" w:rsidP="000C7196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t>10) иные обязательства, в том числе установленные решением суда.</w:t>
      </w:r>
    </w:p>
    <w:p w:rsidR="000C7196" w:rsidRDefault="000C7196" w:rsidP="000C7196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8937E4" w:rsidRPr="003546FE" w:rsidRDefault="00096ED3" w:rsidP="000C7196">
      <w:pPr>
        <w:pStyle w:val="aa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96ED3">
        <w:rPr>
          <w:rFonts w:ascii="Times New Roman" w:hAnsi="Times New Roman" w:cs="Times New Roman"/>
          <w:b/>
          <w:sz w:val="28"/>
          <w:szCs w:val="28"/>
        </w:rPr>
        <w:t>Отдельные виды срочных обязательств финансового характера</w:t>
      </w:r>
      <w:r w:rsidRPr="00096ED3">
        <w:rPr>
          <w:rFonts w:ascii="Times New Roman" w:hAnsi="Times New Roman" w:cs="Times New Roman"/>
          <w:sz w:val="28"/>
          <w:szCs w:val="28"/>
        </w:rPr>
        <w:t>:</w:t>
      </w:r>
    </w:p>
    <w:p w:rsidR="000C7196" w:rsidRPr="000C7196" w:rsidRDefault="00767EB3" w:rsidP="000C7196">
      <w:pPr>
        <w:pStyle w:val="aa"/>
        <w:widowControl w:val="0"/>
        <w:tabs>
          <w:tab w:val="left" w:pos="993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096ED3" w:rsidRPr="00096ED3">
        <w:rPr>
          <w:rFonts w:ascii="Times New Roman" w:hAnsi="Times New Roman" w:cs="Times New Roman"/>
          <w:b/>
          <w:sz w:val="28"/>
          <w:szCs w:val="28"/>
        </w:rPr>
        <w:t xml:space="preserve">участие в долевом строительстве </w:t>
      </w:r>
      <w:r w:rsidR="00CE6297" w:rsidRPr="003546FE"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  <w:r w:rsidR="009D2120" w:rsidRPr="003546FE">
        <w:rPr>
          <w:rFonts w:ascii="Times New Roman" w:hAnsi="Times New Roman" w:cs="Times New Roman"/>
          <w:b/>
          <w:sz w:val="28"/>
          <w:szCs w:val="28"/>
        </w:rPr>
        <w:t>.</w:t>
      </w:r>
      <w:r w:rsidR="00096ED3" w:rsidRPr="00096E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37E4" w:rsidRPr="003546FE" w:rsidRDefault="00096ED3" w:rsidP="000C7196">
      <w:pPr>
        <w:pStyle w:val="aa"/>
        <w:widowControl w:val="0"/>
        <w:tabs>
          <w:tab w:val="left" w:pos="993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lastRenderedPageBreak/>
        <w:t>До</w:t>
      </w:r>
      <w:r w:rsidR="000C719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96ED3">
        <w:rPr>
          <w:rFonts w:ascii="Times New Roman" w:hAnsi="Times New Roman" w:cs="Times New Roman"/>
          <w:sz w:val="28"/>
          <w:szCs w:val="28"/>
        </w:rPr>
        <w:t>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8937E4" w:rsidRPr="000C7196" w:rsidRDefault="00096ED3" w:rsidP="000C7196">
      <w:pPr>
        <w:tabs>
          <w:tab w:val="left" w:pos="993"/>
        </w:tabs>
        <w:rPr>
          <w:rFonts w:ascii="Times New Roman" w:hAnsi="Times New Roman" w:cs="Times New Roman"/>
          <w:i/>
          <w:sz w:val="28"/>
          <w:szCs w:val="28"/>
        </w:rPr>
      </w:pPr>
      <w:r w:rsidRPr="000C7196">
        <w:rPr>
          <w:rFonts w:ascii="Times New Roman" w:hAnsi="Times New Roman" w:cs="Times New Roman"/>
          <w:i/>
          <w:sz w:val="28"/>
          <w:szCs w:val="28"/>
        </w:rPr>
        <w:t>На практике распространены случаи,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строительства, которым в соответствии с договором долевого участия обязательства по уплате полной стоимости квартиры в многоквартирном доме выполнены, подлежат отражению в подразделе 6.2 справки. В этом случае в графе 3 подраздела 6.2 справки указывается вторая сторона обязательства: должник, наименование юридического лица, адрес организации, с которой заключен договор долевого участия, остальные графы заполняются также в соответствии с договором долевого участия согласно ссылкам к данному разделу справки, при этом в графе «Содержание обязательства» можно отразить</w:t>
      </w:r>
      <w:r w:rsidR="00901DE5" w:rsidRPr="000C7196">
        <w:rPr>
          <w:rFonts w:ascii="Times New Roman" w:hAnsi="Times New Roman" w:cs="Times New Roman"/>
          <w:i/>
          <w:sz w:val="28"/>
          <w:szCs w:val="28"/>
        </w:rPr>
        <w:t>,</w:t>
      </w:r>
      <w:r w:rsidRPr="000C7196">
        <w:rPr>
          <w:rFonts w:ascii="Times New Roman" w:hAnsi="Times New Roman" w:cs="Times New Roman"/>
          <w:i/>
          <w:sz w:val="28"/>
          <w:szCs w:val="28"/>
        </w:rPr>
        <w:t xml:space="preserve"> что денежные средства переданы застройщику в полном объеме. Аналогичный порядок распространяется на сделки по участию в строительстве объекта недвижимости, например, ЖСК, предварительные договоры купли-продажи и другие формы участия.</w:t>
      </w:r>
    </w:p>
    <w:p w:rsidR="000C7196" w:rsidRDefault="00096ED3" w:rsidP="000C7196">
      <w:pPr>
        <w:tabs>
          <w:tab w:val="left" w:pos="993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096ED3">
        <w:rPr>
          <w:rFonts w:ascii="Times New Roman" w:hAnsi="Times New Roman" w:cs="Times New Roman"/>
          <w:b/>
          <w:sz w:val="28"/>
          <w:szCs w:val="28"/>
        </w:rPr>
        <w:t>2) обязательства по ипотеке в случае разделения суммы кредита между супругами.</w:t>
      </w:r>
      <w:r w:rsidRPr="00096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7E4" w:rsidRPr="003546FE" w:rsidRDefault="00096ED3" w:rsidP="000C7196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t>Согласно пунктам 4 и 5 статьи 9 Федерального закона от 16 июля 1998 г. № 102-ФЗ «Об ипотеке (залоге недвижимости)» обязательство, обеспечиваемое ипотекой, должно быть названо в договоре об ипотеке с указанием его суммы, основания возникновения и срока исполнения. В тех случаях, когда это обязательство основано на каком-либо договоре, должны быть указаны стороны этого договора, дата и место его заключения. Если обеспечиваемое ипотекой обязательство подлежит исполнению по частям, в договоре об ипотеке должны быть указаны сроки (периодичность) соответствующих платежей и их размеры либо условия, позволяющие определить эти размеры.</w:t>
      </w:r>
    </w:p>
    <w:p w:rsidR="008937E4" w:rsidRPr="000C7196" w:rsidRDefault="00096ED3" w:rsidP="000C7196">
      <w:pPr>
        <w:tabs>
          <w:tab w:val="left" w:pos="993"/>
        </w:tabs>
        <w:rPr>
          <w:rFonts w:ascii="Times New Roman" w:hAnsi="Times New Roman" w:cs="Times New Roman"/>
          <w:i/>
          <w:sz w:val="28"/>
          <w:szCs w:val="28"/>
        </w:rPr>
      </w:pPr>
      <w:r w:rsidRPr="000C7196">
        <w:rPr>
          <w:rFonts w:ascii="Times New Roman" w:hAnsi="Times New Roman" w:cs="Times New Roman"/>
          <w:i/>
          <w:sz w:val="28"/>
          <w:szCs w:val="28"/>
        </w:rPr>
        <w:t xml:space="preserve">Таким образом, если в кредитном договоре, на котором основан договор об ипотеке, сумма кредита разделена между супругами, </w:t>
      </w:r>
      <w:proofErr w:type="spellStart"/>
      <w:r w:rsidRPr="000C7196">
        <w:rPr>
          <w:rFonts w:ascii="Times New Roman" w:hAnsi="Times New Roman" w:cs="Times New Roman"/>
          <w:i/>
          <w:sz w:val="28"/>
          <w:szCs w:val="28"/>
        </w:rPr>
        <w:t>созаемщиками</w:t>
      </w:r>
      <w:proofErr w:type="spellEnd"/>
      <w:r w:rsidRPr="000C7196">
        <w:rPr>
          <w:rFonts w:ascii="Times New Roman" w:hAnsi="Times New Roman" w:cs="Times New Roman"/>
          <w:i/>
          <w:sz w:val="28"/>
          <w:szCs w:val="28"/>
        </w:rPr>
        <w:t xml:space="preserve">, то в данном подразделе в графе 5 следует отразить в каждой справке (служащего (работника) и его супруги (супруга) сумму в соответствии с данным договором. Если в кредитном договоре сумма обязательств не разделена, то следует отразить всю сумму обязательств, а в графе 6 названного подраздела указать </w:t>
      </w:r>
      <w:proofErr w:type="spellStart"/>
      <w:r w:rsidRPr="000C7196">
        <w:rPr>
          <w:rFonts w:ascii="Times New Roman" w:hAnsi="Times New Roman" w:cs="Times New Roman"/>
          <w:i/>
          <w:sz w:val="28"/>
          <w:szCs w:val="28"/>
        </w:rPr>
        <w:t>созаемщиков</w:t>
      </w:r>
      <w:proofErr w:type="spellEnd"/>
      <w:r w:rsidRPr="000C7196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8937E4" w:rsidRPr="000C7196" w:rsidSect="00A17B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AEC" w:rsidRDefault="008E2AEC" w:rsidP="00204BB5">
      <w:r>
        <w:separator/>
      </w:r>
    </w:p>
  </w:endnote>
  <w:endnote w:type="continuationSeparator" w:id="0">
    <w:p w:rsidR="008E2AEC" w:rsidRDefault="008E2AEC" w:rsidP="0020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5FA" w:rsidRDefault="00F845F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5FA" w:rsidRDefault="00F845F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5FA" w:rsidRDefault="00F845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AEC" w:rsidRDefault="008E2AEC" w:rsidP="00204BB5">
      <w:r>
        <w:separator/>
      </w:r>
    </w:p>
  </w:footnote>
  <w:footnote w:type="continuationSeparator" w:id="0">
    <w:p w:rsidR="008E2AEC" w:rsidRDefault="008E2AEC" w:rsidP="00204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5FA" w:rsidRDefault="00F845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301969"/>
      <w:docPartObj>
        <w:docPartGallery w:val="Page Numbers (Top of Page)"/>
        <w:docPartUnique/>
      </w:docPartObj>
    </w:sdtPr>
    <w:sdtEndPr/>
    <w:sdtContent>
      <w:p w:rsidR="00F845FA" w:rsidRDefault="00F845FA">
        <w:pPr>
          <w:pStyle w:val="a3"/>
          <w:jc w:val="center"/>
        </w:pPr>
        <w:r w:rsidRPr="00204BB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4BB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04BB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123B0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204BB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845FA" w:rsidRDefault="00F845F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5FA" w:rsidRDefault="00F845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53B3"/>
    <w:multiLevelType w:val="hybridMultilevel"/>
    <w:tmpl w:val="7764D422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2F0558"/>
    <w:multiLevelType w:val="hybridMultilevel"/>
    <w:tmpl w:val="ABAC8CCE"/>
    <w:lvl w:ilvl="0" w:tplc="DB668B90">
      <w:start w:val="1"/>
      <w:numFmt w:val="decimal"/>
      <w:lvlText w:val="%1."/>
      <w:lvlJc w:val="center"/>
      <w:pPr>
        <w:ind w:left="720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072A7C32"/>
    <w:multiLevelType w:val="hybridMultilevel"/>
    <w:tmpl w:val="9166A244"/>
    <w:lvl w:ilvl="0" w:tplc="B0425FD2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A0B0BF5"/>
    <w:multiLevelType w:val="hybridMultilevel"/>
    <w:tmpl w:val="B6B8544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8D61B6"/>
    <w:multiLevelType w:val="hybridMultilevel"/>
    <w:tmpl w:val="ACE8C89E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0733216"/>
    <w:multiLevelType w:val="hybridMultilevel"/>
    <w:tmpl w:val="88E64DC6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D62429"/>
    <w:multiLevelType w:val="multilevel"/>
    <w:tmpl w:val="6C8EDB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161B4309"/>
    <w:multiLevelType w:val="hybridMultilevel"/>
    <w:tmpl w:val="CBD435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7B6307"/>
    <w:multiLevelType w:val="hybridMultilevel"/>
    <w:tmpl w:val="B69056A2"/>
    <w:lvl w:ilvl="0" w:tplc="5ECC18F4">
      <w:start w:val="11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B4D17CC"/>
    <w:multiLevelType w:val="multilevel"/>
    <w:tmpl w:val="ED36E1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30B0AC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7C73451"/>
    <w:multiLevelType w:val="hybridMultilevel"/>
    <w:tmpl w:val="6C0EE1EE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B6B621B"/>
    <w:multiLevelType w:val="hybridMultilevel"/>
    <w:tmpl w:val="C2AE1BFC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E774CAC"/>
    <w:multiLevelType w:val="hybridMultilevel"/>
    <w:tmpl w:val="406CDC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C755AD"/>
    <w:multiLevelType w:val="hybridMultilevel"/>
    <w:tmpl w:val="0EE236CA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3C67A8"/>
    <w:multiLevelType w:val="hybridMultilevel"/>
    <w:tmpl w:val="D0B42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217E3C"/>
    <w:multiLevelType w:val="hybridMultilevel"/>
    <w:tmpl w:val="48F65A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D31E8C"/>
    <w:multiLevelType w:val="hybridMultilevel"/>
    <w:tmpl w:val="1A1AD900"/>
    <w:lvl w:ilvl="0" w:tplc="70B4250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6DB3347"/>
    <w:multiLevelType w:val="hybridMultilevel"/>
    <w:tmpl w:val="F222C062"/>
    <w:lvl w:ilvl="0" w:tplc="B5A0733A">
      <w:start w:val="95"/>
      <w:numFmt w:val="decimal"/>
      <w:lvlText w:val="%1."/>
      <w:lvlJc w:val="left"/>
      <w:pPr>
        <w:ind w:left="1083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700387E"/>
    <w:multiLevelType w:val="hybridMultilevel"/>
    <w:tmpl w:val="FEDE4E4A"/>
    <w:lvl w:ilvl="0" w:tplc="1FB4A9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7713F8"/>
    <w:multiLevelType w:val="hybridMultilevel"/>
    <w:tmpl w:val="8D0EE582"/>
    <w:lvl w:ilvl="0" w:tplc="C510914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A953058"/>
    <w:multiLevelType w:val="hybridMultilevel"/>
    <w:tmpl w:val="BE404BDE"/>
    <w:lvl w:ilvl="0" w:tplc="70B4250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AD7019D"/>
    <w:multiLevelType w:val="multilevel"/>
    <w:tmpl w:val="4464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B655D2A"/>
    <w:multiLevelType w:val="hybridMultilevel"/>
    <w:tmpl w:val="C8609ACA"/>
    <w:lvl w:ilvl="0" w:tplc="1D1879A6">
      <w:start w:val="1"/>
      <w:numFmt w:val="decimal"/>
      <w:lvlText w:val="%1."/>
      <w:lvlJc w:val="left"/>
      <w:pPr>
        <w:ind w:left="1429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A3172D"/>
    <w:multiLevelType w:val="hybridMultilevel"/>
    <w:tmpl w:val="967467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D0706D2"/>
    <w:multiLevelType w:val="hybridMultilevel"/>
    <w:tmpl w:val="C4D81D88"/>
    <w:lvl w:ilvl="0" w:tplc="1FB4A9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5A53DF"/>
    <w:multiLevelType w:val="hybridMultilevel"/>
    <w:tmpl w:val="9A205960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1BE5E98"/>
    <w:multiLevelType w:val="hybridMultilevel"/>
    <w:tmpl w:val="549EA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A56BC0"/>
    <w:multiLevelType w:val="hybridMultilevel"/>
    <w:tmpl w:val="607E1C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2C2533E"/>
    <w:multiLevelType w:val="hybridMultilevel"/>
    <w:tmpl w:val="DDF215C6"/>
    <w:lvl w:ilvl="0" w:tplc="BD70FAB2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48290B59"/>
    <w:multiLevelType w:val="hybridMultilevel"/>
    <w:tmpl w:val="23468A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6">
    <w:nsid w:val="4D0F08DA"/>
    <w:multiLevelType w:val="hybridMultilevel"/>
    <w:tmpl w:val="A32EB1FA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E416525"/>
    <w:multiLevelType w:val="multilevel"/>
    <w:tmpl w:val="2868A35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0215B1A"/>
    <w:multiLevelType w:val="hybridMultilevel"/>
    <w:tmpl w:val="61A679BE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0F348DC"/>
    <w:multiLevelType w:val="hybridMultilevel"/>
    <w:tmpl w:val="B19AF260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4A5100D"/>
    <w:multiLevelType w:val="hybridMultilevel"/>
    <w:tmpl w:val="E638AE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5AC5EB1"/>
    <w:multiLevelType w:val="hybridMultilevel"/>
    <w:tmpl w:val="0262C8D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583530FA"/>
    <w:multiLevelType w:val="hybridMultilevel"/>
    <w:tmpl w:val="44BA19BA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A29129B"/>
    <w:multiLevelType w:val="hybridMultilevel"/>
    <w:tmpl w:val="EFBCA5A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5A7203D8"/>
    <w:multiLevelType w:val="hybridMultilevel"/>
    <w:tmpl w:val="3AF4EF3A"/>
    <w:lvl w:ilvl="0" w:tplc="E454F84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604C1B5C"/>
    <w:multiLevelType w:val="hybridMultilevel"/>
    <w:tmpl w:val="7868D002"/>
    <w:lvl w:ilvl="0" w:tplc="91D2BF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61E97C30"/>
    <w:multiLevelType w:val="hybridMultilevel"/>
    <w:tmpl w:val="1908B38C"/>
    <w:lvl w:ilvl="0" w:tplc="0419000F">
      <w:start w:val="1"/>
      <w:numFmt w:val="decimal"/>
      <w:lvlText w:val="%1."/>
      <w:lvlJc w:val="left"/>
      <w:pPr>
        <w:ind w:left="2498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8">
    <w:nsid w:val="64E8543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>
    <w:nsid w:val="6A383C82"/>
    <w:multiLevelType w:val="hybridMultilevel"/>
    <w:tmpl w:val="FC7A69C0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6AE77BB7"/>
    <w:multiLevelType w:val="hybridMultilevel"/>
    <w:tmpl w:val="CAE66FF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1">
    <w:nsid w:val="6BF72B93"/>
    <w:multiLevelType w:val="hybridMultilevel"/>
    <w:tmpl w:val="DD70B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6D872E88"/>
    <w:multiLevelType w:val="hybridMultilevel"/>
    <w:tmpl w:val="A6A2212C"/>
    <w:lvl w:ilvl="0" w:tplc="0380991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>
    <w:nsid w:val="71F20F86"/>
    <w:multiLevelType w:val="hybridMultilevel"/>
    <w:tmpl w:val="651C7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72306C41"/>
    <w:multiLevelType w:val="hybridMultilevel"/>
    <w:tmpl w:val="AAA4C3AC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3816265"/>
    <w:multiLevelType w:val="hybridMultilevel"/>
    <w:tmpl w:val="2A80F6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7634703D"/>
    <w:multiLevelType w:val="hybridMultilevel"/>
    <w:tmpl w:val="4D2AD72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7780431C"/>
    <w:multiLevelType w:val="hybridMultilevel"/>
    <w:tmpl w:val="3828E93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7B6D5AB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>
    <w:nsid w:val="7C9525EC"/>
    <w:multiLevelType w:val="hybridMultilevel"/>
    <w:tmpl w:val="074ADAFC"/>
    <w:lvl w:ilvl="0" w:tplc="32E62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7DE337F3"/>
    <w:multiLevelType w:val="hybridMultilevel"/>
    <w:tmpl w:val="17B4C71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6"/>
  </w:num>
  <w:num w:numId="2">
    <w:abstractNumId w:val="42"/>
  </w:num>
  <w:num w:numId="3">
    <w:abstractNumId w:val="6"/>
  </w:num>
  <w:num w:numId="4">
    <w:abstractNumId w:val="54"/>
  </w:num>
  <w:num w:numId="5">
    <w:abstractNumId w:val="39"/>
  </w:num>
  <w:num w:numId="6">
    <w:abstractNumId w:val="29"/>
  </w:num>
  <w:num w:numId="7">
    <w:abstractNumId w:val="23"/>
  </w:num>
  <w:num w:numId="8">
    <w:abstractNumId w:val="38"/>
  </w:num>
  <w:num w:numId="9">
    <w:abstractNumId w:val="2"/>
  </w:num>
  <w:num w:numId="10">
    <w:abstractNumId w:val="13"/>
  </w:num>
  <w:num w:numId="11">
    <w:abstractNumId w:val="48"/>
  </w:num>
  <w:num w:numId="12">
    <w:abstractNumId w:val="59"/>
  </w:num>
  <w:num w:numId="13">
    <w:abstractNumId w:val="8"/>
  </w:num>
  <w:num w:numId="14">
    <w:abstractNumId w:val="40"/>
  </w:num>
  <w:num w:numId="15">
    <w:abstractNumId w:val="51"/>
  </w:num>
  <w:num w:numId="16">
    <w:abstractNumId w:val="56"/>
  </w:num>
  <w:num w:numId="17">
    <w:abstractNumId w:val="20"/>
  </w:num>
  <w:num w:numId="18">
    <w:abstractNumId w:val="16"/>
  </w:num>
  <w:num w:numId="19">
    <w:abstractNumId w:val="53"/>
  </w:num>
  <w:num w:numId="20">
    <w:abstractNumId w:val="31"/>
  </w:num>
  <w:num w:numId="21">
    <w:abstractNumId w:val="19"/>
  </w:num>
  <w:num w:numId="22">
    <w:abstractNumId w:val="55"/>
  </w:num>
  <w:num w:numId="23">
    <w:abstractNumId w:val="26"/>
  </w:num>
  <w:num w:numId="24">
    <w:abstractNumId w:val="60"/>
  </w:num>
  <w:num w:numId="25">
    <w:abstractNumId w:val="46"/>
  </w:num>
  <w:num w:numId="26">
    <w:abstractNumId w:val="9"/>
  </w:num>
  <w:num w:numId="27">
    <w:abstractNumId w:val="1"/>
  </w:num>
  <w:num w:numId="28">
    <w:abstractNumId w:val="24"/>
  </w:num>
  <w:num w:numId="29">
    <w:abstractNumId w:val="27"/>
  </w:num>
  <w:num w:numId="30">
    <w:abstractNumId w:val="17"/>
  </w:num>
  <w:num w:numId="31">
    <w:abstractNumId w:val="5"/>
  </w:num>
  <w:num w:numId="32">
    <w:abstractNumId w:val="43"/>
  </w:num>
  <w:num w:numId="33">
    <w:abstractNumId w:val="41"/>
  </w:num>
  <w:num w:numId="34">
    <w:abstractNumId w:val="49"/>
  </w:num>
  <w:num w:numId="35">
    <w:abstractNumId w:val="34"/>
  </w:num>
  <w:num w:numId="36">
    <w:abstractNumId w:val="47"/>
  </w:num>
  <w:num w:numId="37">
    <w:abstractNumId w:val="3"/>
  </w:num>
  <w:num w:numId="38">
    <w:abstractNumId w:val="30"/>
  </w:num>
  <w:num w:numId="39">
    <w:abstractNumId w:val="57"/>
  </w:num>
  <w:num w:numId="40">
    <w:abstractNumId w:val="14"/>
  </w:num>
  <w:num w:numId="41">
    <w:abstractNumId w:val="0"/>
  </w:num>
  <w:num w:numId="42">
    <w:abstractNumId w:val="15"/>
  </w:num>
  <w:num w:numId="43">
    <w:abstractNumId w:val="61"/>
  </w:num>
  <w:num w:numId="44">
    <w:abstractNumId w:val="35"/>
  </w:num>
  <w:num w:numId="45">
    <w:abstractNumId w:val="10"/>
  </w:num>
  <w:num w:numId="46">
    <w:abstractNumId w:val="45"/>
  </w:num>
  <w:num w:numId="47">
    <w:abstractNumId w:val="12"/>
  </w:num>
  <w:num w:numId="48">
    <w:abstractNumId w:val="4"/>
  </w:num>
  <w:num w:numId="49">
    <w:abstractNumId w:val="28"/>
  </w:num>
  <w:num w:numId="50">
    <w:abstractNumId w:val="50"/>
  </w:num>
  <w:num w:numId="51">
    <w:abstractNumId w:val="33"/>
  </w:num>
  <w:num w:numId="52">
    <w:abstractNumId w:val="44"/>
  </w:num>
  <w:num w:numId="53">
    <w:abstractNumId w:val="52"/>
  </w:num>
  <w:num w:numId="54">
    <w:abstractNumId w:val="58"/>
  </w:num>
  <w:num w:numId="55">
    <w:abstractNumId w:val="32"/>
  </w:num>
  <w:num w:numId="56">
    <w:abstractNumId w:val="37"/>
  </w:num>
  <w:num w:numId="57">
    <w:abstractNumId w:val="7"/>
  </w:num>
  <w:num w:numId="58">
    <w:abstractNumId w:val="11"/>
  </w:num>
  <w:num w:numId="59">
    <w:abstractNumId w:val="25"/>
  </w:num>
  <w:num w:numId="60">
    <w:abstractNumId w:val="21"/>
  </w:num>
  <w:num w:numId="61">
    <w:abstractNumId w:val="22"/>
  </w:num>
  <w:num w:numId="62">
    <w:abstractNumId w:val="1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B5"/>
    <w:rsid w:val="00004626"/>
    <w:rsid w:val="00004C69"/>
    <w:rsid w:val="00011EEF"/>
    <w:rsid w:val="00012A18"/>
    <w:rsid w:val="000151D0"/>
    <w:rsid w:val="00015574"/>
    <w:rsid w:val="00016177"/>
    <w:rsid w:val="000174DD"/>
    <w:rsid w:val="00017A63"/>
    <w:rsid w:val="00020EEF"/>
    <w:rsid w:val="00021399"/>
    <w:rsid w:val="00023E4A"/>
    <w:rsid w:val="000245BE"/>
    <w:rsid w:val="0003389D"/>
    <w:rsid w:val="00034D89"/>
    <w:rsid w:val="0003512D"/>
    <w:rsid w:val="000441D6"/>
    <w:rsid w:val="00051125"/>
    <w:rsid w:val="00054600"/>
    <w:rsid w:val="00055B6A"/>
    <w:rsid w:val="000560EE"/>
    <w:rsid w:val="00057C18"/>
    <w:rsid w:val="00060D58"/>
    <w:rsid w:val="00061535"/>
    <w:rsid w:val="000619E2"/>
    <w:rsid w:val="00062026"/>
    <w:rsid w:val="000627D0"/>
    <w:rsid w:val="00067F80"/>
    <w:rsid w:val="0007038B"/>
    <w:rsid w:val="0007184E"/>
    <w:rsid w:val="00074334"/>
    <w:rsid w:val="0007553A"/>
    <w:rsid w:val="000775CF"/>
    <w:rsid w:val="00081AA7"/>
    <w:rsid w:val="000824EF"/>
    <w:rsid w:val="0008360A"/>
    <w:rsid w:val="00083F9F"/>
    <w:rsid w:val="00084172"/>
    <w:rsid w:val="000861F4"/>
    <w:rsid w:val="00091168"/>
    <w:rsid w:val="00092151"/>
    <w:rsid w:val="00096ED3"/>
    <w:rsid w:val="000A1112"/>
    <w:rsid w:val="000A3A5F"/>
    <w:rsid w:val="000A40E8"/>
    <w:rsid w:val="000A68B5"/>
    <w:rsid w:val="000B4758"/>
    <w:rsid w:val="000B47BB"/>
    <w:rsid w:val="000B56DB"/>
    <w:rsid w:val="000C2507"/>
    <w:rsid w:val="000C2C5B"/>
    <w:rsid w:val="000C356A"/>
    <w:rsid w:val="000C7196"/>
    <w:rsid w:val="000D1865"/>
    <w:rsid w:val="000D1CD1"/>
    <w:rsid w:val="000D7DB3"/>
    <w:rsid w:val="000E071F"/>
    <w:rsid w:val="000E10B8"/>
    <w:rsid w:val="000F2AED"/>
    <w:rsid w:val="000F7B5F"/>
    <w:rsid w:val="00102DCA"/>
    <w:rsid w:val="00104FB7"/>
    <w:rsid w:val="00105EFF"/>
    <w:rsid w:val="001075EF"/>
    <w:rsid w:val="00115469"/>
    <w:rsid w:val="00123DC4"/>
    <w:rsid w:val="0012570F"/>
    <w:rsid w:val="00132994"/>
    <w:rsid w:val="0013423E"/>
    <w:rsid w:val="00134420"/>
    <w:rsid w:val="00134B12"/>
    <w:rsid w:val="0014093D"/>
    <w:rsid w:val="00143B65"/>
    <w:rsid w:val="00145E16"/>
    <w:rsid w:val="00146092"/>
    <w:rsid w:val="001560C4"/>
    <w:rsid w:val="00156C4D"/>
    <w:rsid w:val="00161029"/>
    <w:rsid w:val="0016516E"/>
    <w:rsid w:val="001663A0"/>
    <w:rsid w:val="001717D9"/>
    <w:rsid w:val="0017211F"/>
    <w:rsid w:val="001742EE"/>
    <w:rsid w:val="0017460C"/>
    <w:rsid w:val="00174618"/>
    <w:rsid w:val="00176BF4"/>
    <w:rsid w:val="0018095C"/>
    <w:rsid w:val="00181587"/>
    <w:rsid w:val="001847E3"/>
    <w:rsid w:val="001850FB"/>
    <w:rsid w:val="00187BED"/>
    <w:rsid w:val="00187F3E"/>
    <w:rsid w:val="001918F1"/>
    <w:rsid w:val="001A01E2"/>
    <w:rsid w:val="001A6A6D"/>
    <w:rsid w:val="001B0D02"/>
    <w:rsid w:val="001B2181"/>
    <w:rsid w:val="001B276D"/>
    <w:rsid w:val="001B6433"/>
    <w:rsid w:val="001B6BD9"/>
    <w:rsid w:val="001C10B1"/>
    <w:rsid w:val="001C377F"/>
    <w:rsid w:val="001C4F22"/>
    <w:rsid w:val="001D66AF"/>
    <w:rsid w:val="001E1F7E"/>
    <w:rsid w:val="001E2F54"/>
    <w:rsid w:val="001F0EF7"/>
    <w:rsid w:val="001F2AEB"/>
    <w:rsid w:val="001F3E28"/>
    <w:rsid w:val="001F4DAE"/>
    <w:rsid w:val="001F5098"/>
    <w:rsid w:val="001F69F3"/>
    <w:rsid w:val="001F6D43"/>
    <w:rsid w:val="00203D3C"/>
    <w:rsid w:val="00204849"/>
    <w:rsid w:val="00204BB5"/>
    <w:rsid w:val="00220B63"/>
    <w:rsid w:val="00221F38"/>
    <w:rsid w:val="002240E0"/>
    <w:rsid w:val="002240F0"/>
    <w:rsid w:val="002273C7"/>
    <w:rsid w:val="002320A3"/>
    <w:rsid w:val="002339D6"/>
    <w:rsid w:val="00233DA8"/>
    <w:rsid w:val="0023577A"/>
    <w:rsid w:val="00235BCA"/>
    <w:rsid w:val="00245B4A"/>
    <w:rsid w:val="002467B8"/>
    <w:rsid w:val="00247B5A"/>
    <w:rsid w:val="00252760"/>
    <w:rsid w:val="00253819"/>
    <w:rsid w:val="00253C73"/>
    <w:rsid w:val="002609AB"/>
    <w:rsid w:val="00262A70"/>
    <w:rsid w:val="00262B25"/>
    <w:rsid w:val="002633CC"/>
    <w:rsid w:val="00264554"/>
    <w:rsid w:val="00266162"/>
    <w:rsid w:val="002665CF"/>
    <w:rsid w:val="00270866"/>
    <w:rsid w:val="00274118"/>
    <w:rsid w:val="00274236"/>
    <w:rsid w:val="0028591F"/>
    <w:rsid w:val="002922EE"/>
    <w:rsid w:val="0029271A"/>
    <w:rsid w:val="00292E5C"/>
    <w:rsid w:val="002A4BCB"/>
    <w:rsid w:val="002A7CBE"/>
    <w:rsid w:val="002B0412"/>
    <w:rsid w:val="002B2302"/>
    <w:rsid w:val="002C454B"/>
    <w:rsid w:val="002C50D4"/>
    <w:rsid w:val="002D3D42"/>
    <w:rsid w:val="002D6F1B"/>
    <w:rsid w:val="002D7EEE"/>
    <w:rsid w:val="002E10AA"/>
    <w:rsid w:val="002E30A9"/>
    <w:rsid w:val="002E53FD"/>
    <w:rsid w:val="002F0702"/>
    <w:rsid w:val="002F6A0C"/>
    <w:rsid w:val="00305AAA"/>
    <w:rsid w:val="0031017B"/>
    <w:rsid w:val="003108EC"/>
    <w:rsid w:val="00310B1C"/>
    <w:rsid w:val="00310E87"/>
    <w:rsid w:val="003123B0"/>
    <w:rsid w:val="003129BB"/>
    <w:rsid w:val="00313853"/>
    <w:rsid w:val="00314064"/>
    <w:rsid w:val="00315441"/>
    <w:rsid w:val="00317EAE"/>
    <w:rsid w:val="00322935"/>
    <w:rsid w:val="003262A8"/>
    <w:rsid w:val="00326CD9"/>
    <w:rsid w:val="00332B9F"/>
    <w:rsid w:val="00332E1D"/>
    <w:rsid w:val="00333212"/>
    <w:rsid w:val="00336738"/>
    <w:rsid w:val="003372D5"/>
    <w:rsid w:val="00341F86"/>
    <w:rsid w:val="00345FD8"/>
    <w:rsid w:val="003474D2"/>
    <w:rsid w:val="00351641"/>
    <w:rsid w:val="0035322F"/>
    <w:rsid w:val="003546FE"/>
    <w:rsid w:val="00354B3F"/>
    <w:rsid w:val="003705D8"/>
    <w:rsid w:val="0037198A"/>
    <w:rsid w:val="00373645"/>
    <w:rsid w:val="00381371"/>
    <w:rsid w:val="0038153E"/>
    <w:rsid w:val="003826A3"/>
    <w:rsid w:val="003833C2"/>
    <w:rsid w:val="003902BE"/>
    <w:rsid w:val="0039062A"/>
    <w:rsid w:val="00392894"/>
    <w:rsid w:val="00393FE4"/>
    <w:rsid w:val="003A15DF"/>
    <w:rsid w:val="003A1652"/>
    <w:rsid w:val="003A3540"/>
    <w:rsid w:val="003A6014"/>
    <w:rsid w:val="003A6CEF"/>
    <w:rsid w:val="003A6D70"/>
    <w:rsid w:val="003A6F1E"/>
    <w:rsid w:val="003B00B7"/>
    <w:rsid w:val="003C4FAD"/>
    <w:rsid w:val="003D4392"/>
    <w:rsid w:val="003D4D3E"/>
    <w:rsid w:val="003D6217"/>
    <w:rsid w:val="003E503F"/>
    <w:rsid w:val="003E6BAB"/>
    <w:rsid w:val="003E6C02"/>
    <w:rsid w:val="003F1AF8"/>
    <w:rsid w:val="003F3B32"/>
    <w:rsid w:val="003F4F50"/>
    <w:rsid w:val="003F5A30"/>
    <w:rsid w:val="003F5B42"/>
    <w:rsid w:val="00401EC7"/>
    <w:rsid w:val="00403005"/>
    <w:rsid w:val="00403A15"/>
    <w:rsid w:val="0040524F"/>
    <w:rsid w:val="004053EC"/>
    <w:rsid w:val="00407D45"/>
    <w:rsid w:val="004103D8"/>
    <w:rsid w:val="004145DC"/>
    <w:rsid w:val="0042043F"/>
    <w:rsid w:val="0042121C"/>
    <w:rsid w:val="00421778"/>
    <w:rsid w:val="00421B3A"/>
    <w:rsid w:val="00426987"/>
    <w:rsid w:val="00426A98"/>
    <w:rsid w:val="00432391"/>
    <w:rsid w:val="004372DF"/>
    <w:rsid w:val="00442F32"/>
    <w:rsid w:val="00444886"/>
    <w:rsid w:val="00445383"/>
    <w:rsid w:val="00446F68"/>
    <w:rsid w:val="00447ACA"/>
    <w:rsid w:val="00450F29"/>
    <w:rsid w:val="00455D76"/>
    <w:rsid w:val="004566BE"/>
    <w:rsid w:val="004618A5"/>
    <w:rsid w:val="00463C4F"/>
    <w:rsid w:val="0046522A"/>
    <w:rsid w:val="004656D9"/>
    <w:rsid w:val="004678E6"/>
    <w:rsid w:val="00474C01"/>
    <w:rsid w:val="004759CE"/>
    <w:rsid w:val="0047779A"/>
    <w:rsid w:val="00477C1B"/>
    <w:rsid w:val="004850DC"/>
    <w:rsid w:val="00485F6F"/>
    <w:rsid w:val="00490B60"/>
    <w:rsid w:val="0049244B"/>
    <w:rsid w:val="0049643E"/>
    <w:rsid w:val="004A3F8D"/>
    <w:rsid w:val="004A7F05"/>
    <w:rsid w:val="004B7569"/>
    <w:rsid w:val="004B7A65"/>
    <w:rsid w:val="004C5DC7"/>
    <w:rsid w:val="004C7CB0"/>
    <w:rsid w:val="004D5C83"/>
    <w:rsid w:val="004D77DB"/>
    <w:rsid w:val="004D7D7F"/>
    <w:rsid w:val="004E4A70"/>
    <w:rsid w:val="004E7145"/>
    <w:rsid w:val="004E726B"/>
    <w:rsid w:val="004F0E53"/>
    <w:rsid w:val="004F4FE2"/>
    <w:rsid w:val="004F5D90"/>
    <w:rsid w:val="004F6C51"/>
    <w:rsid w:val="005046EA"/>
    <w:rsid w:val="00504D6F"/>
    <w:rsid w:val="0051034C"/>
    <w:rsid w:val="005106C0"/>
    <w:rsid w:val="00515A09"/>
    <w:rsid w:val="0051640E"/>
    <w:rsid w:val="0052071D"/>
    <w:rsid w:val="005216B0"/>
    <w:rsid w:val="005225F8"/>
    <w:rsid w:val="00524E5A"/>
    <w:rsid w:val="0052647E"/>
    <w:rsid w:val="005267A8"/>
    <w:rsid w:val="00531D87"/>
    <w:rsid w:val="00534949"/>
    <w:rsid w:val="00537982"/>
    <w:rsid w:val="00541F16"/>
    <w:rsid w:val="00544487"/>
    <w:rsid w:val="00547926"/>
    <w:rsid w:val="00547A81"/>
    <w:rsid w:val="005503D6"/>
    <w:rsid w:val="00550B0D"/>
    <w:rsid w:val="005534C3"/>
    <w:rsid w:val="00553BA6"/>
    <w:rsid w:val="00555A97"/>
    <w:rsid w:val="00555DF6"/>
    <w:rsid w:val="00557F31"/>
    <w:rsid w:val="0056101C"/>
    <w:rsid w:val="005622F0"/>
    <w:rsid w:val="0057291E"/>
    <w:rsid w:val="0057385C"/>
    <w:rsid w:val="0057416D"/>
    <w:rsid w:val="00576545"/>
    <w:rsid w:val="005908C2"/>
    <w:rsid w:val="005918C3"/>
    <w:rsid w:val="00593C9B"/>
    <w:rsid w:val="00596DBF"/>
    <w:rsid w:val="00597012"/>
    <w:rsid w:val="005A2B14"/>
    <w:rsid w:val="005A5B3E"/>
    <w:rsid w:val="005A5D96"/>
    <w:rsid w:val="005A7083"/>
    <w:rsid w:val="005B09A4"/>
    <w:rsid w:val="005B09E9"/>
    <w:rsid w:val="005B6184"/>
    <w:rsid w:val="005B7E0F"/>
    <w:rsid w:val="005C5D45"/>
    <w:rsid w:val="005C5F86"/>
    <w:rsid w:val="005D34A5"/>
    <w:rsid w:val="005D455C"/>
    <w:rsid w:val="005D5CB2"/>
    <w:rsid w:val="005D5EC9"/>
    <w:rsid w:val="005E16A8"/>
    <w:rsid w:val="005E2B54"/>
    <w:rsid w:val="005E5669"/>
    <w:rsid w:val="005F53E2"/>
    <w:rsid w:val="005F5810"/>
    <w:rsid w:val="006002D9"/>
    <w:rsid w:val="00603212"/>
    <w:rsid w:val="00606976"/>
    <w:rsid w:val="00610599"/>
    <w:rsid w:val="00610B93"/>
    <w:rsid w:val="006124C5"/>
    <w:rsid w:val="006242B5"/>
    <w:rsid w:val="006326CE"/>
    <w:rsid w:val="00637E02"/>
    <w:rsid w:val="00644A8B"/>
    <w:rsid w:val="00645F62"/>
    <w:rsid w:val="00647CDF"/>
    <w:rsid w:val="00652523"/>
    <w:rsid w:val="00655578"/>
    <w:rsid w:val="00655A85"/>
    <w:rsid w:val="00655BC1"/>
    <w:rsid w:val="006561DD"/>
    <w:rsid w:val="0065650B"/>
    <w:rsid w:val="00656692"/>
    <w:rsid w:val="0066238A"/>
    <w:rsid w:val="006628A3"/>
    <w:rsid w:val="006634B8"/>
    <w:rsid w:val="00664171"/>
    <w:rsid w:val="006717B6"/>
    <w:rsid w:val="00672214"/>
    <w:rsid w:val="0067274F"/>
    <w:rsid w:val="00674499"/>
    <w:rsid w:val="0067638F"/>
    <w:rsid w:val="006769CA"/>
    <w:rsid w:val="00681A13"/>
    <w:rsid w:val="00683142"/>
    <w:rsid w:val="00684AAD"/>
    <w:rsid w:val="006907D6"/>
    <w:rsid w:val="006942BA"/>
    <w:rsid w:val="006A1E31"/>
    <w:rsid w:val="006A6531"/>
    <w:rsid w:val="006A715C"/>
    <w:rsid w:val="006B0494"/>
    <w:rsid w:val="006B0A0A"/>
    <w:rsid w:val="006B2B6A"/>
    <w:rsid w:val="006B4E29"/>
    <w:rsid w:val="006B4EB2"/>
    <w:rsid w:val="006B6230"/>
    <w:rsid w:val="006B6E4D"/>
    <w:rsid w:val="006B7005"/>
    <w:rsid w:val="006C1ECE"/>
    <w:rsid w:val="006C20E2"/>
    <w:rsid w:val="006C52E8"/>
    <w:rsid w:val="006C604C"/>
    <w:rsid w:val="006C68D4"/>
    <w:rsid w:val="006D3B4F"/>
    <w:rsid w:val="006D5204"/>
    <w:rsid w:val="006D5281"/>
    <w:rsid w:val="006D6420"/>
    <w:rsid w:val="006D693D"/>
    <w:rsid w:val="006D7474"/>
    <w:rsid w:val="006E0504"/>
    <w:rsid w:val="006E07BB"/>
    <w:rsid w:val="006E505C"/>
    <w:rsid w:val="006E7326"/>
    <w:rsid w:val="006E7C1A"/>
    <w:rsid w:val="006F1682"/>
    <w:rsid w:val="006F2560"/>
    <w:rsid w:val="006F2735"/>
    <w:rsid w:val="006F2891"/>
    <w:rsid w:val="006F6A13"/>
    <w:rsid w:val="006F718E"/>
    <w:rsid w:val="00700EE3"/>
    <w:rsid w:val="00706BF9"/>
    <w:rsid w:val="00707F78"/>
    <w:rsid w:val="00710B6F"/>
    <w:rsid w:val="00720562"/>
    <w:rsid w:val="007215ED"/>
    <w:rsid w:val="007235DA"/>
    <w:rsid w:val="00724463"/>
    <w:rsid w:val="00727D5F"/>
    <w:rsid w:val="00732D3A"/>
    <w:rsid w:val="00734380"/>
    <w:rsid w:val="007365C5"/>
    <w:rsid w:val="0073672D"/>
    <w:rsid w:val="00736BF9"/>
    <w:rsid w:val="0073745C"/>
    <w:rsid w:val="007378E4"/>
    <w:rsid w:val="00737B91"/>
    <w:rsid w:val="00737F65"/>
    <w:rsid w:val="00742A55"/>
    <w:rsid w:val="00742AE8"/>
    <w:rsid w:val="00747039"/>
    <w:rsid w:val="007503B6"/>
    <w:rsid w:val="00755DBB"/>
    <w:rsid w:val="0076096E"/>
    <w:rsid w:val="007612A3"/>
    <w:rsid w:val="007632CD"/>
    <w:rsid w:val="00764434"/>
    <w:rsid w:val="007653A4"/>
    <w:rsid w:val="00766307"/>
    <w:rsid w:val="0076662F"/>
    <w:rsid w:val="00767EB3"/>
    <w:rsid w:val="00771987"/>
    <w:rsid w:val="007744B2"/>
    <w:rsid w:val="0077477C"/>
    <w:rsid w:val="007816AA"/>
    <w:rsid w:val="00784153"/>
    <w:rsid w:val="00784969"/>
    <w:rsid w:val="00786BF4"/>
    <w:rsid w:val="007876E5"/>
    <w:rsid w:val="007913DC"/>
    <w:rsid w:val="007A4BAE"/>
    <w:rsid w:val="007A7E7A"/>
    <w:rsid w:val="007B34F0"/>
    <w:rsid w:val="007B5536"/>
    <w:rsid w:val="007C1DF9"/>
    <w:rsid w:val="007C4735"/>
    <w:rsid w:val="007C5106"/>
    <w:rsid w:val="007C7C72"/>
    <w:rsid w:val="007D0B42"/>
    <w:rsid w:val="007D0CC9"/>
    <w:rsid w:val="007E1479"/>
    <w:rsid w:val="007E1831"/>
    <w:rsid w:val="007E34CC"/>
    <w:rsid w:val="007E4867"/>
    <w:rsid w:val="007E5BF7"/>
    <w:rsid w:val="007E6895"/>
    <w:rsid w:val="007F57FB"/>
    <w:rsid w:val="00803F68"/>
    <w:rsid w:val="00812C90"/>
    <w:rsid w:val="008217B2"/>
    <w:rsid w:val="00821E14"/>
    <w:rsid w:val="0082464D"/>
    <w:rsid w:val="00825C12"/>
    <w:rsid w:val="00826B85"/>
    <w:rsid w:val="00827D4C"/>
    <w:rsid w:val="00834F72"/>
    <w:rsid w:val="00835D01"/>
    <w:rsid w:val="008449DF"/>
    <w:rsid w:val="00844AC8"/>
    <w:rsid w:val="00846FD7"/>
    <w:rsid w:val="0085070C"/>
    <w:rsid w:val="0085402F"/>
    <w:rsid w:val="00864F1E"/>
    <w:rsid w:val="00866005"/>
    <w:rsid w:val="008725AE"/>
    <w:rsid w:val="00872611"/>
    <w:rsid w:val="008755E0"/>
    <w:rsid w:val="0087795E"/>
    <w:rsid w:val="0088155E"/>
    <w:rsid w:val="00884059"/>
    <w:rsid w:val="00884321"/>
    <w:rsid w:val="008851EB"/>
    <w:rsid w:val="0089307B"/>
    <w:rsid w:val="00893364"/>
    <w:rsid w:val="008937E4"/>
    <w:rsid w:val="0089698D"/>
    <w:rsid w:val="008A0075"/>
    <w:rsid w:val="008A0D43"/>
    <w:rsid w:val="008A1D8B"/>
    <w:rsid w:val="008A4BE8"/>
    <w:rsid w:val="008A60D9"/>
    <w:rsid w:val="008A62E0"/>
    <w:rsid w:val="008B4FB2"/>
    <w:rsid w:val="008C0CA9"/>
    <w:rsid w:val="008C23B3"/>
    <w:rsid w:val="008C3C32"/>
    <w:rsid w:val="008D16D2"/>
    <w:rsid w:val="008D2A82"/>
    <w:rsid w:val="008D38F8"/>
    <w:rsid w:val="008E0683"/>
    <w:rsid w:val="008E0C31"/>
    <w:rsid w:val="008E1B6E"/>
    <w:rsid w:val="008E1D5C"/>
    <w:rsid w:val="008E2AEC"/>
    <w:rsid w:val="008F2525"/>
    <w:rsid w:val="008F2E9B"/>
    <w:rsid w:val="008F3758"/>
    <w:rsid w:val="008F4264"/>
    <w:rsid w:val="008F7117"/>
    <w:rsid w:val="008F7A0B"/>
    <w:rsid w:val="008F7DA6"/>
    <w:rsid w:val="00901DE5"/>
    <w:rsid w:val="00902EB7"/>
    <w:rsid w:val="0090302C"/>
    <w:rsid w:val="00903D3F"/>
    <w:rsid w:val="00904E22"/>
    <w:rsid w:val="00905E7F"/>
    <w:rsid w:val="00912068"/>
    <w:rsid w:val="00914721"/>
    <w:rsid w:val="00915212"/>
    <w:rsid w:val="00926523"/>
    <w:rsid w:val="0093246D"/>
    <w:rsid w:val="00936A15"/>
    <w:rsid w:val="00940473"/>
    <w:rsid w:val="00952049"/>
    <w:rsid w:val="00961498"/>
    <w:rsid w:val="00963350"/>
    <w:rsid w:val="00966D52"/>
    <w:rsid w:val="0096761C"/>
    <w:rsid w:val="00971E2B"/>
    <w:rsid w:val="009723A3"/>
    <w:rsid w:val="009731F6"/>
    <w:rsid w:val="009736F1"/>
    <w:rsid w:val="0097436F"/>
    <w:rsid w:val="00975D9A"/>
    <w:rsid w:val="00980A5D"/>
    <w:rsid w:val="00981341"/>
    <w:rsid w:val="009827AC"/>
    <w:rsid w:val="00982E73"/>
    <w:rsid w:val="00983A55"/>
    <w:rsid w:val="0098424D"/>
    <w:rsid w:val="00987BCA"/>
    <w:rsid w:val="00990868"/>
    <w:rsid w:val="00991283"/>
    <w:rsid w:val="00994C3F"/>
    <w:rsid w:val="00996E1B"/>
    <w:rsid w:val="009A0670"/>
    <w:rsid w:val="009A06E7"/>
    <w:rsid w:val="009A2DEB"/>
    <w:rsid w:val="009A70E5"/>
    <w:rsid w:val="009B0CE0"/>
    <w:rsid w:val="009B1AEB"/>
    <w:rsid w:val="009B221A"/>
    <w:rsid w:val="009B4564"/>
    <w:rsid w:val="009B6BBE"/>
    <w:rsid w:val="009C1506"/>
    <w:rsid w:val="009C44DA"/>
    <w:rsid w:val="009C4E8D"/>
    <w:rsid w:val="009C678F"/>
    <w:rsid w:val="009D2120"/>
    <w:rsid w:val="009D662F"/>
    <w:rsid w:val="009E0CE7"/>
    <w:rsid w:val="009E20CE"/>
    <w:rsid w:val="009E31FA"/>
    <w:rsid w:val="009E5B5D"/>
    <w:rsid w:val="009E71D7"/>
    <w:rsid w:val="009E7F8B"/>
    <w:rsid w:val="009F130E"/>
    <w:rsid w:val="009F22E3"/>
    <w:rsid w:val="009F459E"/>
    <w:rsid w:val="009F6FFC"/>
    <w:rsid w:val="009F766A"/>
    <w:rsid w:val="00A00E72"/>
    <w:rsid w:val="00A070CF"/>
    <w:rsid w:val="00A10D1B"/>
    <w:rsid w:val="00A12539"/>
    <w:rsid w:val="00A13CB8"/>
    <w:rsid w:val="00A1464E"/>
    <w:rsid w:val="00A14A59"/>
    <w:rsid w:val="00A15B6A"/>
    <w:rsid w:val="00A17BB7"/>
    <w:rsid w:val="00A206FC"/>
    <w:rsid w:val="00A2114F"/>
    <w:rsid w:val="00A23C43"/>
    <w:rsid w:val="00A24B4A"/>
    <w:rsid w:val="00A25628"/>
    <w:rsid w:val="00A26018"/>
    <w:rsid w:val="00A26B59"/>
    <w:rsid w:val="00A2703B"/>
    <w:rsid w:val="00A27D97"/>
    <w:rsid w:val="00A319BC"/>
    <w:rsid w:val="00A32E06"/>
    <w:rsid w:val="00A33FC4"/>
    <w:rsid w:val="00A35B3F"/>
    <w:rsid w:val="00A36369"/>
    <w:rsid w:val="00A43324"/>
    <w:rsid w:val="00A52E3A"/>
    <w:rsid w:val="00A53E2C"/>
    <w:rsid w:val="00A549FD"/>
    <w:rsid w:val="00A54D11"/>
    <w:rsid w:val="00A607A4"/>
    <w:rsid w:val="00A62BE4"/>
    <w:rsid w:val="00A62C1A"/>
    <w:rsid w:val="00A63268"/>
    <w:rsid w:val="00A660C5"/>
    <w:rsid w:val="00A672C0"/>
    <w:rsid w:val="00A7069A"/>
    <w:rsid w:val="00A75213"/>
    <w:rsid w:val="00A8239F"/>
    <w:rsid w:val="00A83F35"/>
    <w:rsid w:val="00A84DA2"/>
    <w:rsid w:val="00A858C5"/>
    <w:rsid w:val="00A859D8"/>
    <w:rsid w:val="00A87501"/>
    <w:rsid w:val="00AA1EE6"/>
    <w:rsid w:val="00AA4287"/>
    <w:rsid w:val="00AA5E63"/>
    <w:rsid w:val="00AA5FE6"/>
    <w:rsid w:val="00AB7B10"/>
    <w:rsid w:val="00AC0C38"/>
    <w:rsid w:val="00AC4C89"/>
    <w:rsid w:val="00AC7097"/>
    <w:rsid w:val="00AD7266"/>
    <w:rsid w:val="00AD768F"/>
    <w:rsid w:val="00AE0F0D"/>
    <w:rsid w:val="00AE2567"/>
    <w:rsid w:val="00AE3B9E"/>
    <w:rsid w:val="00AE5310"/>
    <w:rsid w:val="00AE63A4"/>
    <w:rsid w:val="00AE7238"/>
    <w:rsid w:val="00AF27A7"/>
    <w:rsid w:val="00AF3313"/>
    <w:rsid w:val="00AF4CB7"/>
    <w:rsid w:val="00AF5463"/>
    <w:rsid w:val="00AF69F3"/>
    <w:rsid w:val="00B039CF"/>
    <w:rsid w:val="00B05A76"/>
    <w:rsid w:val="00B10F76"/>
    <w:rsid w:val="00B14637"/>
    <w:rsid w:val="00B16575"/>
    <w:rsid w:val="00B17BA3"/>
    <w:rsid w:val="00B23E1E"/>
    <w:rsid w:val="00B24701"/>
    <w:rsid w:val="00B30448"/>
    <w:rsid w:val="00B317C8"/>
    <w:rsid w:val="00B41DAF"/>
    <w:rsid w:val="00B428FD"/>
    <w:rsid w:val="00B46D5B"/>
    <w:rsid w:val="00B718DB"/>
    <w:rsid w:val="00B74994"/>
    <w:rsid w:val="00B74C5A"/>
    <w:rsid w:val="00B774E6"/>
    <w:rsid w:val="00B77947"/>
    <w:rsid w:val="00B8094E"/>
    <w:rsid w:val="00B829B6"/>
    <w:rsid w:val="00B857D8"/>
    <w:rsid w:val="00B85D9A"/>
    <w:rsid w:val="00B87051"/>
    <w:rsid w:val="00B9038F"/>
    <w:rsid w:val="00B92E3E"/>
    <w:rsid w:val="00B93D9D"/>
    <w:rsid w:val="00B942B7"/>
    <w:rsid w:val="00B94A46"/>
    <w:rsid w:val="00B955BB"/>
    <w:rsid w:val="00B97FBA"/>
    <w:rsid w:val="00BB1DA2"/>
    <w:rsid w:val="00BB2E19"/>
    <w:rsid w:val="00BB5591"/>
    <w:rsid w:val="00BB564C"/>
    <w:rsid w:val="00BC5508"/>
    <w:rsid w:val="00BC582A"/>
    <w:rsid w:val="00BC5E07"/>
    <w:rsid w:val="00BD1502"/>
    <w:rsid w:val="00BD1F08"/>
    <w:rsid w:val="00BD55BF"/>
    <w:rsid w:val="00BD57A3"/>
    <w:rsid w:val="00BD66BA"/>
    <w:rsid w:val="00BD7731"/>
    <w:rsid w:val="00BE62CC"/>
    <w:rsid w:val="00BE6792"/>
    <w:rsid w:val="00BE67A9"/>
    <w:rsid w:val="00BF2B3F"/>
    <w:rsid w:val="00BF33B4"/>
    <w:rsid w:val="00BF3B5B"/>
    <w:rsid w:val="00BF59E5"/>
    <w:rsid w:val="00BF5FD0"/>
    <w:rsid w:val="00BF64C9"/>
    <w:rsid w:val="00BF7DF5"/>
    <w:rsid w:val="00C00E5D"/>
    <w:rsid w:val="00C0162A"/>
    <w:rsid w:val="00C02F7E"/>
    <w:rsid w:val="00C036E8"/>
    <w:rsid w:val="00C037E5"/>
    <w:rsid w:val="00C1192E"/>
    <w:rsid w:val="00C20E8C"/>
    <w:rsid w:val="00C21F7C"/>
    <w:rsid w:val="00C26116"/>
    <w:rsid w:val="00C26415"/>
    <w:rsid w:val="00C26C8C"/>
    <w:rsid w:val="00C26CE3"/>
    <w:rsid w:val="00C275F8"/>
    <w:rsid w:val="00C310F3"/>
    <w:rsid w:val="00C33BEB"/>
    <w:rsid w:val="00C34AE0"/>
    <w:rsid w:val="00C356C4"/>
    <w:rsid w:val="00C41324"/>
    <w:rsid w:val="00C43156"/>
    <w:rsid w:val="00C4463F"/>
    <w:rsid w:val="00C61BBD"/>
    <w:rsid w:val="00C62B58"/>
    <w:rsid w:val="00C67D7B"/>
    <w:rsid w:val="00C70D0B"/>
    <w:rsid w:val="00C71455"/>
    <w:rsid w:val="00C74387"/>
    <w:rsid w:val="00C74689"/>
    <w:rsid w:val="00C818EA"/>
    <w:rsid w:val="00C8257C"/>
    <w:rsid w:val="00C9001A"/>
    <w:rsid w:val="00C930F0"/>
    <w:rsid w:val="00CA0EA0"/>
    <w:rsid w:val="00CA1516"/>
    <w:rsid w:val="00CA1A81"/>
    <w:rsid w:val="00CA4725"/>
    <w:rsid w:val="00CB0912"/>
    <w:rsid w:val="00CB32AF"/>
    <w:rsid w:val="00CB57BA"/>
    <w:rsid w:val="00CC5D67"/>
    <w:rsid w:val="00CD0EC7"/>
    <w:rsid w:val="00CD1619"/>
    <w:rsid w:val="00CD26C2"/>
    <w:rsid w:val="00CD47F3"/>
    <w:rsid w:val="00CD4E5C"/>
    <w:rsid w:val="00CD4F17"/>
    <w:rsid w:val="00CD73DD"/>
    <w:rsid w:val="00CE5142"/>
    <w:rsid w:val="00CE5E09"/>
    <w:rsid w:val="00CE6297"/>
    <w:rsid w:val="00CE6AD5"/>
    <w:rsid w:val="00CE7B0F"/>
    <w:rsid w:val="00CF54EF"/>
    <w:rsid w:val="00D01337"/>
    <w:rsid w:val="00D073D1"/>
    <w:rsid w:val="00D07D54"/>
    <w:rsid w:val="00D11F72"/>
    <w:rsid w:val="00D22482"/>
    <w:rsid w:val="00D26DF1"/>
    <w:rsid w:val="00D3502F"/>
    <w:rsid w:val="00D3710C"/>
    <w:rsid w:val="00D37DDF"/>
    <w:rsid w:val="00D4399B"/>
    <w:rsid w:val="00D46207"/>
    <w:rsid w:val="00D5091F"/>
    <w:rsid w:val="00D51227"/>
    <w:rsid w:val="00D54078"/>
    <w:rsid w:val="00D60C53"/>
    <w:rsid w:val="00D70798"/>
    <w:rsid w:val="00D72383"/>
    <w:rsid w:val="00D75888"/>
    <w:rsid w:val="00D805AA"/>
    <w:rsid w:val="00D81417"/>
    <w:rsid w:val="00D926F2"/>
    <w:rsid w:val="00D95247"/>
    <w:rsid w:val="00D96157"/>
    <w:rsid w:val="00D97273"/>
    <w:rsid w:val="00DA07F5"/>
    <w:rsid w:val="00DA0A63"/>
    <w:rsid w:val="00DA0F8C"/>
    <w:rsid w:val="00DA1458"/>
    <w:rsid w:val="00DA423C"/>
    <w:rsid w:val="00DA56A3"/>
    <w:rsid w:val="00DA5983"/>
    <w:rsid w:val="00DB25D4"/>
    <w:rsid w:val="00DC0159"/>
    <w:rsid w:val="00DC4669"/>
    <w:rsid w:val="00DC4C50"/>
    <w:rsid w:val="00DC50A1"/>
    <w:rsid w:val="00DC6304"/>
    <w:rsid w:val="00DC78EA"/>
    <w:rsid w:val="00DD56EF"/>
    <w:rsid w:val="00DD6243"/>
    <w:rsid w:val="00DE1194"/>
    <w:rsid w:val="00DE122B"/>
    <w:rsid w:val="00DE2675"/>
    <w:rsid w:val="00DE3CC9"/>
    <w:rsid w:val="00DE4024"/>
    <w:rsid w:val="00DE7256"/>
    <w:rsid w:val="00DE7BAA"/>
    <w:rsid w:val="00DF2289"/>
    <w:rsid w:val="00DF4A14"/>
    <w:rsid w:val="00E03A3A"/>
    <w:rsid w:val="00E07212"/>
    <w:rsid w:val="00E13ABE"/>
    <w:rsid w:val="00E15531"/>
    <w:rsid w:val="00E15ACE"/>
    <w:rsid w:val="00E22359"/>
    <w:rsid w:val="00E23F70"/>
    <w:rsid w:val="00E24BC1"/>
    <w:rsid w:val="00E25A57"/>
    <w:rsid w:val="00E30309"/>
    <w:rsid w:val="00E31076"/>
    <w:rsid w:val="00E33B7D"/>
    <w:rsid w:val="00E348F9"/>
    <w:rsid w:val="00E36E89"/>
    <w:rsid w:val="00E3791B"/>
    <w:rsid w:val="00E42084"/>
    <w:rsid w:val="00E42CCA"/>
    <w:rsid w:val="00E447DC"/>
    <w:rsid w:val="00E448ED"/>
    <w:rsid w:val="00E51D7A"/>
    <w:rsid w:val="00E5214C"/>
    <w:rsid w:val="00E52298"/>
    <w:rsid w:val="00E54BF0"/>
    <w:rsid w:val="00E6133C"/>
    <w:rsid w:val="00E62E6D"/>
    <w:rsid w:val="00E6520F"/>
    <w:rsid w:val="00E6706E"/>
    <w:rsid w:val="00E674D8"/>
    <w:rsid w:val="00E71469"/>
    <w:rsid w:val="00E71847"/>
    <w:rsid w:val="00E73A04"/>
    <w:rsid w:val="00E73E0B"/>
    <w:rsid w:val="00E7558B"/>
    <w:rsid w:val="00E810CF"/>
    <w:rsid w:val="00E834E4"/>
    <w:rsid w:val="00E85729"/>
    <w:rsid w:val="00E85E0C"/>
    <w:rsid w:val="00E9070D"/>
    <w:rsid w:val="00E91572"/>
    <w:rsid w:val="00E92225"/>
    <w:rsid w:val="00E9328D"/>
    <w:rsid w:val="00E9488F"/>
    <w:rsid w:val="00E952D0"/>
    <w:rsid w:val="00EA01FB"/>
    <w:rsid w:val="00EA3A14"/>
    <w:rsid w:val="00EA4702"/>
    <w:rsid w:val="00EA6832"/>
    <w:rsid w:val="00EA6CB2"/>
    <w:rsid w:val="00EB4A1D"/>
    <w:rsid w:val="00EB4A64"/>
    <w:rsid w:val="00EC008B"/>
    <w:rsid w:val="00EC024F"/>
    <w:rsid w:val="00EC1CEF"/>
    <w:rsid w:val="00EC696A"/>
    <w:rsid w:val="00ED2C6C"/>
    <w:rsid w:val="00ED49A7"/>
    <w:rsid w:val="00ED579B"/>
    <w:rsid w:val="00ED69A3"/>
    <w:rsid w:val="00EE292D"/>
    <w:rsid w:val="00EE4B15"/>
    <w:rsid w:val="00EE6B18"/>
    <w:rsid w:val="00EF351B"/>
    <w:rsid w:val="00EF7705"/>
    <w:rsid w:val="00F003D1"/>
    <w:rsid w:val="00F014AE"/>
    <w:rsid w:val="00F049A0"/>
    <w:rsid w:val="00F0718B"/>
    <w:rsid w:val="00F13E23"/>
    <w:rsid w:val="00F142D8"/>
    <w:rsid w:val="00F14C97"/>
    <w:rsid w:val="00F168FD"/>
    <w:rsid w:val="00F16FF0"/>
    <w:rsid w:val="00F2161F"/>
    <w:rsid w:val="00F2290F"/>
    <w:rsid w:val="00F25402"/>
    <w:rsid w:val="00F26730"/>
    <w:rsid w:val="00F33D13"/>
    <w:rsid w:val="00F34C1F"/>
    <w:rsid w:val="00F362DC"/>
    <w:rsid w:val="00F3647C"/>
    <w:rsid w:val="00F3687A"/>
    <w:rsid w:val="00F42686"/>
    <w:rsid w:val="00F42F18"/>
    <w:rsid w:val="00F44BB8"/>
    <w:rsid w:val="00F46C3C"/>
    <w:rsid w:val="00F51045"/>
    <w:rsid w:val="00F532A8"/>
    <w:rsid w:val="00F542DD"/>
    <w:rsid w:val="00F560A0"/>
    <w:rsid w:val="00F608DA"/>
    <w:rsid w:val="00F62AF4"/>
    <w:rsid w:val="00F63045"/>
    <w:rsid w:val="00F646FA"/>
    <w:rsid w:val="00F64BFA"/>
    <w:rsid w:val="00F6510D"/>
    <w:rsid w:val="00F65308"/>
    <w:rsid w:val="00F67D0E"/>
    <w:rsid w:val="00F7184E"/>
    <w:rsid w:val="00F71F33"/>
    <w:rsid w:val="00F723D1"/>
    <w:rsid w:val="00F73320"/>
    <w:rsid w:val="00F74A72"/>
    <w:rsid w:val="00F8209C"/>
    <w:rsid w:val="00F82E87"/>
    <w:rsid w:val="00F845FA"/>
    <w:rsid w:val="00F8622B"/>
    <w:rsid w:val="00F863CA"/>
    <w:rsid w:val="00F90278"/>
    <w:rsid w:val="00F907C8"/>
    <w:rsid w:val="00F920A3"/>
    <w:rsid w:val="00F97088"/>
    <w:rsid w:val="00FA0D9B"/>
    <w:rsid w:val="00FA1660"/>
    <w:rsid w:val="00FA4CA0"/>
    <w:rsid w:val="00FA59A0"/>
    <w:rsid w:val="00FA7EE8"/>
    <w:rsid w:val="00FB0680"/>
    <w:rsid w:val="00FB1C37"/>
    <w:rsid w:val="00FB3FC1"/>
    <w:rsid w:val="00FB4AF6"/>
    <w:rsid w:val="00FB6BE7"/>
    <w:rsid w:val="00FB7EFD"/>
    <w:rsid w:val="00FC3826"/>
    <w:rsid w:val="00FC429E"/>
    <w:rsid w:val="00FC7120"/>
    <w:rsid w:val="00FC7213"/>
    <w:rsid w:val="00FC77D0"/>
    <w:rsid w:val="00FD7094"/>
    <w:rsid w:val="00FE2044"/>
    <w:rsid w:val="00FE249C"/>
    <w:rsid w:val="00FE26A5"/>
    <w:rsid w:val="00FE2A69"/>
    <w:rsid w:val="00FE39CC"/>
    <w:rsid w:val="00FE438D"/>
    <w:rsid w:val="00FE6316"/>
    <w:rsid w:val="00FE7739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90F4D-5EA5-417E-AAC1-337FB0B3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8">
    <w:name w:val="Основной текст Знак"/>
    <w:basedOn w:val="a0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ascii="Calibri" w:hAnsi="Calibri"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basedOn w:val="a0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basedOn w:val="a0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basedOn w:val="a0"/>
    <w:uiPriority w:val="99"/>
    <w:semiHidden/>
    <w:rsid w:val="00ED2C6C"/>
    <w:rPr>
      <w:rFonts w:cs="Times New Roman"/>
    </w:rPr>
  </w:style>
  <w:style w:type="paragraph" w:customStyle="1" w:styleId="ConsPlusNormal">
    <w:name w:val="ConsPlusNormal"/>
    <w:rsid w:val="0085070C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f7">
    <w:name w:val="Revision"/>
    <w:hidden/>
    <w:uiPriority w:val="99"/>
    <w:semiHidden/>
    <w:rsid w:val="00247B5A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1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8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1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5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5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6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2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78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1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9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34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6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6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6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0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5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A5A6293A-72A8-40C7-AE2A-6D68FBCB1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KovalkovaEA</dc:creator>
  <cp:lastModifiedBy>User</cp:lastModifiedBy>
  <cp:revision>2</cp:revision>
  <cp:lastPrinted>2016-11-22T16:59:00Z</cp:lastPrinted>
  <dcterms:created xsi:type="dcterms:W3CDTF">2017-03-02T06:33:00Z</dcterms:created>
  <dcterms:modified xsi:type="dcterms:W3CDTF">2017-03-02T06:33:00Z</dcterms:modified>
</cp:coreProperties>
</file>