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EB7" w:rsidRDefault="00785EB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85EB7" w:rsidRDefault="00785EB7">
      <w:pPr>
        <w:pStyle w:val="ConsPlusNormal"/>
        <w:jc w:val="both"/>
        <w:outlineLvl w:val="0"/>
      </w:pPr>
    </w:p>
    <w:p w:rsidR="00785EB7" w:rsidRDefault="00785EB7">
      <w:pPr>
        <w:pStyle w:val="ConsPlusNormal"/>
        <w:outlineLvl w:val="0"/>
      </w:pPr>
      <w:r>
        <w:t>Зарегистрировано в Минюсте России 13 сентября 2019 г. N 55921</w:t>
      </w:r>
    </w:p>
    <w:p w:rsidR="00785EB7" w:rsidRDefault="00785E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5EB7" w:rsidRDefault="00785EB7">
      <w:pPr>
        <w:pStyle w:val="ConsPlusNormal"/>
        <w:jc w:val="both"/>
      </w:pPr>
    </w:p>
    <w:p w:rsidR="00785EB7" w:rsidRDefault="00785EB7">
      <w:pPr>
        <w:pStyle w:val="ConsPlusTitle"/>
        <w:jc w:val="center"/>
      </w:pPr>
      <w:r>
        <w:t>МИНИСТЕРСТВО СПОРТА РОССИЙСКОЙ ФЕДЕРАЦИИ</w:t>
      </w:r>
    </w:p>
    <w:p w:rsidR="00785EB7" w:rsidRDefault="00785EB7">
      <w:pPr>
        <w:pStyle w:val="ConsPlusTitle"/>
        <w:jc w:val="center"/>
      </w:pPr>
    </w:p>
    <w:p w:rsidR="00785EB7" w:rsidRDefault="00785EB7">
      <w:pPr>
        <w:pStyle w:val="ConsPlusTitle"/>
        <w:jc w:val="center"/>
      </w:pPr>
      <w:r>
        <w:t>ПРИКАЗ</w:t>
      </w:r>
    </w:p>
    <w:p w:rsidR="00785EB7" w:rsidRDefault="00785EB7">
      <w:pPr>
        <w:pStyle w:val="ConsPlusTitle"/>
        <w:jc w:val="center"/>
      </w:pPr>
      <w:r>
        <w:t>от 13 августа 2019 г. N 647</w:t>
      </w:r>
    </w:p>
    <w:p w:rsidR="00785EB7" w:rsidRDefault="00785EB7">
      <w:pPr>
        <w:pStyle w:val="ConsPlusTitle"/>
        <w:jc w:val="center"/>
      </w:pPr>
    </w:p>
    <w:p w:rsidR="00785EB7" w:rsidRDefault="00785EB7">
      <w:pPr>
        <w:pStyle w:val="ConsPlusTitle"/>
        <w:jc w:val="center"/>
      </w:pPr>
      <w:r>
        <w:t>О ВНЕСЕНИИ ИЗМЕНЕНИЙ</w:t>
      </w:r>
    </w:p>
    <w:p w:rsidR="00785EB7" w:rsidRDefault="00785EB7">
      <w:pPr>
        <w:pStyle w:val="ConsPlusTitle"/>
        <w:jc w:val="center"/>
      </w:pPr>
      <w:r>
        <w:t>В МЕТОДИЧЕСКИЕ УКАЗАНИЯ ПО ПОРЯДКУ ПРОВЕДЕНИЯ ОБСЛЕДОВАНИЯ</w:t>
      </w:r>
    </w:p>
    <w:p w:rsidR="00785EB7" w:rsidRDefault="00785EB7">
      <w:pPr>
        <w:pStyle w:val="ConsPlusTitle"/>
        <w:jc w:val="center"/>
      </w:pPr>
      <w:r>
        <w:t>И КАТЕГОРИРОВАНИЯ ОБЪЕКТОВ СПОРТА, УТВЕРЖДЕННЫЕ ПРИКАЗОМ</w:t>
      </w:r>
    </w:p>
    <w:p w:rsidR="00785EB7" w:rsidRDefault="00785EB7">
      <w:pPr>
        <w:pStyle w:val="ConsPlusTitle"/>
        <w:jc w:val="center"/>
      </w:pPr>
      <w:r>
        <w:t>МИНСПОРТА РОССИИ ОТ 30 СЕНТЯБРЯ 2015 Г. N 921</w:t>
      </w:r>
    </w:p>
    <w:p w:rsidR="00785EB7" w:rsidRDefault="00785EB7">
      <w:pPr>
        <w:pStyle w:val="ConsPlusNormal"/>
        <w:jc w:val="both"/>
      </w:pPr>
    </w:p>
    <w:p w:rsidR="00785EB7" w:rsidRDefault="00785EB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6 марта 2015 г. N 202 "Об утверждении требований к антитеррористической защищенности объектов спорта и формы паспорта безопасности объектов спорта" (Собрание законодательства Российской Федерации, 2015, N 11, ст. 1608; 2016, N 31, ст. 5026; 2018, N 7, ст. 1042; 2019, N 16, ст. 1930), приказываю:</w:t>
      </w:r>
    </w:p>
    <w:p w:rsidR="00785EB7" w:rsidRDefault="00785EB7">
      <w:pPr>
        <w:pStyle w:val="ConsPlusNormal"/>
        <w:spacing w:before="220"/>
        <w:ind w:firstLine="540"/>
        <w:jc w:val="both"/>
      </w:pPr>
      <w:r>
        <w:t xml:space="preserve">1. Внести изменения в методические </w:t>
      </w:r>
      <w:hyperlink r:id="rId6" w:history="1">
        <w:r>
          <w:rPr>
            <w:color w:val="0000FF"/>
          </w:rPr>
          <w:t>указания</w:t>
        </w:r>
      </w:hyperlink>
      <w:r>
        <w:t xml:space="preserve"> по порядку проведения обследования и категорирования объектов спорта, утвержденные приказом Минспорта России от 30 сентября 2015 г. N 921 (зарегистрирован Минюстом России 14 января 2016 г., регистрационный N 40579), с изменениями, внесенными приказом Минспорта России от 3 марта 2017 г. N 153 "О внесении изменения в методические указания по порядку проведения обследования и категорирования объектов спорта, утвержденные приказом Минспорта России от 30 сентября 2015 г. N 921" (зарегистрирован Минюстом России 30 марта 2017 г., регистрационный N 46185), согласно </w:t>
      </w:r>
      <w:hyperlink w:anchor="P29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785EB7" w:rsidRDefault="00785EB7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спорта Российской Федерации П.В. Новикова.</w:t>
      </w:r>
    </w:p>
    <w:p w:rsidR="00785EB7" w:rsidRDefault="00785EB7">
      <w:pPr>
        <w:pStyle w:val="ConsPlusNormal"/>
        <w:jc w:val="both"/>
      </w:pPr>
    </w:p>
    <w:p w:rsidR="00785EB7" w:rsidRDefault="00785EB7">
      <w:pPr>
        <w:pStyle w:val="ConsPlusNormal"/>
        <w:jc w:val="right"/>
      </w:pPr>
      <w:r>
        <w:t>Министр</w:t>
      </w:r>
    </w:p>
    <w:p w:rsidR="00785EB7" w:rsidRDefault="00785EB7">
      <w:pPr>
        <w:pStyle w:val="ConsPlusNormal"/>
        <w:jc w:val="right"/>
      </w:pPr>
      <w:r>
        <w:t>П.А.КОЛОБКОВ</w:t>
      </w:r>
    </w:p>
    <w:p w:rsidR="00785EB7" w:rsidRDefault="00785EB7">
      <w:pPr>
        <w:pStyle w:val="ConsPlusNormal"/>
        <w:jc w:val="both"/>
      </w:pPr>
    </w:p>
    <w:p w:rsidR="00785EB7" w:rsidRDefault="00785EB7">
      <w:pPr>
        <w:pStyle w:val="ConsPlusNormal"/>
        <w:jc w:val="both"/>
      </w:pPr>
    </w:p>
    <w:p w:rsidR="00785EB7" w:rsidRDefault="00785EB7">
      <w:pPr>
        <w:pStyle w:val="ConsPlusNormal"/>
        <w:jc w:val="both"/>
      </w:pPr>
    </w:p>
    <w:p w:rsidR="00785EB7" w:rsidRDefault="00785EB7">
      <w:pPr>
        <w:pStyle w:val="ConsPlusNormal"/>
        <w:jc w:val="both"/>
      </w:pPr>
    </w:p>
    <w:p w:rsidR="00785EB7" w:rsidRDefault="00785EB7">
      <w:pPr>
        <w:pStyle w:val="ConsPlusNormal"/>
        <w:jc w:val="both"/>
      </w:pPr>
    </w:p>
    <w:p w:rsidR="00785EB7" w:rsidRDefault="00785EB7">
      <w:pPr>
        <w:pStyle w:val="ConsPlusNormal"/>
        <w:jc w:val="right"/>
        <w:outlineLvl w:val="0"/>
      </w:pPr>
      <w:r>
        <w:t>Приложение</w:t>
      </w:r>
    </w:p>
    <w:p w:rsidR="00785EB7" w:rsidRDefault="00785EB7">
      <w:pPr>
        <w:pStyle w:val="ConsPlusNormal"/>
        <w:jc w:val="right"/>
      </w:pPr>
      <w:r>
        <w:t>к приказу Минспорта России</w:t>
      </w:r>
    </w:p>
    <w:p w:rsidR="00785EB7" w:rsidRDefault="00785EB7">
      <w:pPr>
        <w:pStyle w:val="ConsPlusNormal"/>
        <w:jc w:val="right"/>
      </w:pPr>
      <w:r>
        <w:t>от 13 августа 2019 г. N 647</w:t>
      </w:r>
    </w:p>
    <w:p w:rsidR="00785EB7" w:rsidRDefault="00785EB7">
      <w:pPr>
        <w:pStyle w:val="ConsPlusNormal"/>
        <w:jc w:val="both"/>
      </w:pPr>
    </w:p>
    <w:p w:rsidR="00785EB7" w:rsidRDefault="00785EB7">
      <w:pPr>
        <w:pStyle w:val="ConsPlusTitle"/>
        <w:jc w:val="center"/>
      </w:pPr>
      <w:bookmarkStart w:id="0" w:name="P29"/>
      <w:bookmarkEnd w:id="0"/>
      <w:r>
        <w:t>ИЗМЕНЕНИЯ,</w:t>
      </w:r>
    </w:p>
    <w:p w:rsidR="00785EB7" w:rsidRDefault="00785EB7">
      <w:pPr>
        <w:pStyle w:val="ConsPlusTitle"/>
        <w:jc w:val="center"/>
      </w:pPr>
      <w:r>
        <w:t>ВНОСИМЫЕ В МЕТОДИЧЕСКИЕ УКАЗАНИЯ ПО ПОРЯДКУ ПРОВЕДЕНИЯ</w:t>
      </w:r>
    </w:p>
    <w:p w:rsidR="00785EB7" w:rsidRDefault="00785EB7">
      <w:pPr>
        <w:pStyle w:val="ConsPlusTitle"/>
        <w:jc w:val="center"/>
      </w:pPr>
      <w:r>
        <w:t>ОБСЛЕДОВАНИЯ И КАТЕГОРИРОВАНИЯ ОБЪЕКТОВ СПОРТА,</w:t>
      </w:r>
    </w:p>
    <w:p w:rsidR="00785EB7" w:rsidRDefault="00785EB7">
      <w:pPr>
        <w:pStyle w:val="ConsPlusTitle"/>
        <w:jc w:val="center"/>
      </w:pPr>
      <w:r>
        <w:t>УТВЕРЖДЕННЫЕ ПРИКАЗОМ МИНСПОРТА РОССИИ</w:t>
      </w:r>
    </w:p>
    <w:p w:rsidR="00785EB7" w:rsidRDefault="00785EB7">
      <w:pPr>
        <w:pStyle w:val="ConsPlusTitle"/>
        <w:jc w:val="center"/>
      </w:pPr>
      <w:r>
        <w:t>ОТ 30 СЕНТЯБРЯ 2015 Г. N 921</w:t>
      </w:r>
    </w:p>
    <w:p w:rsidR="00785EB7" w:rsidRDefault="00785EB7">
      <w:pPr>
        <w:pStyle w:val="ConsPlusNormal"/>
        <w:jc w:val="both"/>
      </w:pPr>
    </w:p>
    <w:p w:rsidR="00785EB7" w:rsidRDefault="00785EB7">
      <w:pPr>
        <w:pStyle w:val="ConsPlusNormal"/>
        <w:ind w:firstLine="540"/>
        <w:jc w:val="both"/>
      </w:pPr>
      <w:r>
        <w:t xml:space="preserve">В методические </w:t>
      </w:r>
      <w:hyperlink r:id="rId7" w:history="1">
        <w:r>
          <w:rPr>
            <w:color w:val="0000FF"/>
          </w:rPr>
          <w:t>указания</w:t>
        </w:r>
      </w:hyperlink>
      <w:r>
        <w:t xml:space="preserve"> по порядку проведения обследования и категорирования объектов спорта, утвержденные приказом Минспорта России от 30 сентября 2015 г. N 921 (зарегистрирован Минюстом России 14 января 2016 г., регистрационный N 40579), с изменениями, внесенными </w:t>
      </w:r>
      <w:r>
        <w:lastRenderedPageBreak/>
        <w:t>приказом Минспорта России от 3 марта 2017 г. N 153 "О внесении изменения в методические указания по порядку проведения обследования и категорирования объектов спорта, утвержденные приказом Минспорта России от 30 сентября 2015 г. N 921" (зарегистрирован Минюстом России 30 марта 2017 г., регистрационный N 46185), внести следующие изменения:</w:t>
      </w:r>
    </w:p>
    <w:p w:rsidR="00785EB7" w:rsidRDefault="00785EB7">
      <w:pPr>
        <w:pStyle w:val="ConsPlusNormal"/>
        <w:spacing w:before="220"/>
        <w:ind w:firstLine="540"/>
        <w:jc w:val="both"/>
      </w:pPr>
      <w:r>
        <w:t xml:space="preserve">а) в </w:t>
      </w:r>
      <w:hyperlink r:id="rId8" w:history="1">
        <w:r>
          <w:rPr>
            <w:color w:val="0000FF"/>
          </w:rPr>
          <w:t>пункте 8</w:t>
        </w:r>
      </w:hyperlink>
      <w:r>
        <w:t xml:space="preserve"> слова "Министерства внутренних дел Российской Федерации" заменить словами "Федеральной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Федерации";</w:t>
      </w:r>
    </w:p>
    <w:p w:rsidR="00785EB7" w:rsidRDefault="00785EB7">
      <w:pPr>
        <w:pStyle w:val="ConsPlusNormal"/>
        <w:spacing w:before="220"/>
        <w:ind w:firstLine="540"/>
        <w:jc w:val="both"/>
      </w:pPr>
      <w:r>
        <w:t xml:space="preserve">б) в </w:t>
      </w:r>
      <w:hyperlink r:id="rId9" w:history="1">
        <w:r>
          <w:rPr>
            <w:color w:val="0000FF"/>
          </w:rPr>
          <w:t>абзаце пятом пункта 14</w:t>
        </w:r>
      </w:hyperlink>
      <w:r>
        <w:t xml:space="preserve"> после слов "территориальными органами безопасности" дополнить словами ",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Федерации".</w:t>
      </w:r>
    </w:p>
    <w:p w:rsidR="00785EB7" w:rsidRDefault="00785EB7">
      <w:pPr>
        <w:pStyle w:val="ConsPlusNormal"/>
        <w:jc w:val="both"/>
      </w:pPr>
    </w:p>
    <w:p w:rsidR="00785EB7" w:rsidRDefault="00785EB7">
      <w:pPr>
        <w:pStyle w:val="ConsPlusNormal"/>
        <w:jc w:val="both"/>
      </w:pPr>
    </w:p>
    <w:p w:rsidR="00785EB7" w:rsidRDefault="00785E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0FF6" w:rsidRDefault="007C0FF6">
      <w:bookmarkStart w:id="1" w:name="_GoBack"/>
      <w:bookmarkEnd w:id="1"/>
    </w:p>
    <w:sectPr w:rsidR="007C0FF6" w:rsidSect="00C2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B7"/>
    <w:rsid w:val="00785EB7"/>
    <w:rsid w:val="007C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C1D17-1254-4D50-852C-67206FA2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5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5E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C7D585E5920E58ADE87204DC19160A62B373362CC4939345C85ED013C10913D92C68B544F769F757B0D6EA67A0F37DCF4D606F42B502CAT5l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C7D585E5920E58ADE87204DC19160A62B373362CC4939345C85ED013C10913D92C68B544F769F55EB0D6EA67A0F37DCF4D606F42B502CAT5l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C7D585E5920E58ADE87204DC19160A62B373362CC4939345C85ED013C10913D92C68B544F769F55EB0D6EA67A0F37DCF4D606F42B502CAT5l4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1C7D585E5920E58ADE87204DC19160A63B1703529CB939345C85ED013C10913D92C68B544F769F55EB0D6EA67A0F37DCF4D606F42B502CAT5l4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1C7D585E5920E58ADE87204DC19160A62B373362CC4939345C85ED013C10913D92C68B544F769F056B0D6EA67A0F37DCF4D606F42B502CAT5l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Фаттахов Фаиль Гильмутдинович</dc:creator>
  <cp:keywords/>
  <dc:description/>
  <cp:lastModifiedBy>Фаттахов Фаиль Гильмутдинович</cp:lastModifiedBy>
  <cp:revision>1</cp:revision>
  <dcterms:created xsi:type="dcterms:W3CDTF">2020-01-28T08:37:00Z</dcterms:created>
  <dcterms:modified xsi:type="dcterms:W3CDTF">2020-01-28T08:39:00Z</dcterms:modified>
</cp:coreProperties>
</file>