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6BC" w:rsidRPr="002566BC" w:rsidRDefault="002566BC" w:rsidP="00737A2C">
      <w:pPr>
        <w:shd w:val="clear" w:color="auto" w:fill="FFFFFF"/>
        <w:spacing w:after="100" w:afterAutospacing="1" w:line="450" w:lineRule="atLeast"/>
        <w:jc w:val="center"/>
        <w:rPr>
          <w:rFonts w:ascii="Inter" w:eastAsia="Times New Roman" w:hAnsi="Inter" w:cs="Times New Roman"/>
          <w:b/>
          <w:color w:val="101010"/>
          <w:sz w:val="30"/>
          <w:szCs w:val="30"/>
          <w:lang w:eastAsia="ru-RU"/>
        </w:rPr>
      </w:pPr>
      <w:r w:rsidRPr="002566BC">
        <w:rPr>
          <w:rFonts w:ascii="Inter" w:eastAsia="Times New Roman" w:hAnsi="Inter" w:cs="Times New Roman"/>
          <w:b/>
          <w:color w:val="101010"/>
          <w:sz w:val="30"/>
          <w:szCs w:val="30"/>
          <w:lang w:eastAsia="ru-RU"/>
        </w:rPr>
        <w:t>АНТИКОРРУПЦИОННОЕ ПРОСВЕЩЕНИЕ</w:t>
      </w:r>
    </w:p>
    <w:p w:rsidR="000869B7" w:rsidRPr="002566BC" w:rsidRDefault="002566BC" w:rsidP="006D5125">
      <w:pPr>
        <w:shd w:val="clear" w:color="auto" w:fill="FFFFFF"/>
        <w:spacing w:after="0" w:line="450" w:lineRule="atLeast"/>
        <w:jc w:val="center"/>
        <w:rPr>
          <w:rFonts w:ascii="Inter" w:eastAsia="Times New Roman" w:hAnsi="Inter" w:cs="Times New Roman"/>
          <w:b/>
          <w:color w:val="101010"/>
          <w:sz w:val="30"/>
          <w:szCs w:val="30"/>
          <w:lang w:eastAsia="ru-RU"/>
        </w:rPr>
      </w:pPr>
      <w:r w:rsidRPr="002566BC">
        <w:rPr>
          <w:noProof/>
          <w:lang w:eastAsia="ru-RU"/>
        </w:rPr>
        <w:drawing>
          <wp:inline distT="0" distB="0" distL="0" distR="0">
            <wp:extent cx="5940425" cy="4104834"/>
            <wp:effectExtent l="0" t="0" r="3175" b="0"/>
            <wp:docPr id="5" name="Рисунок 5" descr="C:\Users\User\Desktop\den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dengi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104834"/>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1" name="Прямоугольник 1" descr="Подарок на 25 лет: оригинальные идеи для подарка парню и девушке на день  рождения от друзей, родителей, бабушки с дедушкой (145 фот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8D42C" id="Прямоугольник 1" o:spid="_x0000_s1026" alt="Подарок на 25 лет: оригинальные идеи для подарка парню и девушке на день  рождения от друзей, родителей, бабушки с дедушкой (145 фото)"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OugWkewMAAL0GAAAOAAAAAAAAAAAAAAAAAC4CAABkcnMvZTJvRG9jLnhtbFBL&#10;AQItABQABgAIAAAAIQBMoOks2AAAAAMBAAAPAAAAAAAAAAAAAAAAANUFAABkcnMvZG93bnJldi54&#10;bWxQSwUGAAAAAAQABADzAAAA2gY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4" name="Прямоугольник 4" descr="Как оригинально подарить деньги – «ИНТЕРPRES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6835D" id="Прямоугольник 4" o:spid="_x0000_s1026" alt="Как оригинально подарить деньги – «ИНТЕРPRES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rSR54vAwAA&#10;JgYAAA4AAAAAAAAAAAAAAAAALgIAAGRycy9lMm9Eb2MueG1sUEsBAi0AFAAGAAgAAAAhAEyg6SzY&#10;AAAAAwEAAA8AAAAAAAAAAAAAAAAAiQUAAGRycy9kb3ducmV2LnhtbFBLBQYAAAAABAAEAPMAAACO&#10;BgAAAAA=&#10;" filled="f" stroked="f">
                <o:lock v:ext="edit" aspectratio="t"/>
                <w10:anchorlock/>
              </v:rect>
            </w:pict>
          </mc:Fallback>
        </mc:AlternateContent>
      </w:r>
      <w:r w:rsidRPr="002566BC">
        <w:rPr>
          <w:rFonts w:ascii="Inter" w:eastAsia="Times New Roman" w:hAnsi="Inter" w:cs="Times New Roman"/>
          <w:b/>
          <w:color w:val="101010"/>
          <w:sz w:val="30"/>
          <w:szCs w:val="30"/>
          <w:lang w:eastAsia="ru-RU"/>
        </w:rPr>
        <w:t>Памятка</w:t>
      </w:r>
      <w:bookmarkStart w:id="0" w:name="_GoBack"/>
      <w:bookmarkEnd w:id="0"/>
    </w:p>
    <w:p w:rsidR="002566BC" w:rsidRDefault="002566BC" w:rsidP="002566BC">
      <w:pPr>
        <w:shd w:val="clear" w:color="auto" w:fill="FFFFFF"/>
        <w:spacing w:after="0" w:line="240" w:lineRule="auto"/>
        <w:jc w:val="center"/>
        <w:rPr>
          <w:rFonts w:ascii="Inter" w:eastAsia="Times New Roman" w:hAnsi="Inter" w:cs="Times New Roman"/>
          <w:b/>
          <w:color w:val="101010"/>
          <w:sz w:val="30"/>
          <w:szCs w:val="30"/>
          <w:lang w:eastAsia="ru-RU"/>
        </w:rPr>
      </w:pPr>
      <w:r>
        <w:rPr>
          <w:rFonts w:ascii="Inter" w:eastAsia="Times New Roman" w:hAnsi="Inter" w:cs="Times New Roman" w:hint="eastAsia"/>
          <w:b/>
          <w:color w:val="101010"/>
          <w:sz w:val="30"/>
          <w:szCs w:val="30"/>
          <w:lang w:eastAsia="ru-RU"/>
        </w:rPr>
        <w:t>о</w:t>
      </w:r>
      <w:r>
        <w:rPr>
          <w:rFonts w:ascii="Inter" w:eastAsia="Times New Roman" w:hAnsi="Inter" w:cs="Times New Roman"/>
          <w:b/>
          <w:color w:val="101010"/>
          <w:sz w:val="30"/>
          <w:szCs w:val="30"/>
          <w:lang w:eastAsia="ru-RU"/>
        </w:rPr>
        <w:t xml:space="preserve"> </w:t>
      </w:r>
      <w:r w:rsidRPr="002566BC">
        <w:rPr>
          <w:rFonts w:ascii="Inter" w:eastAsia="Times New Roman" w:hAnsi="Inter" w:cs="Times New Roman"/>
          <w:b/>
          <w:color w:val="101010"/>
          <w:sz w:val="30"/>
          <w:szCs w:val="30"/>
          <w:lang w:eastAsia="ru-RU"/>
        </w:rPr>
        <w:t>запрете дарить и получать подарки</w:t>
      </w:r>
    </w:p>
    <w:p w:rsidR="002566BC" w:rsidRPr="002566BC" w:rsidRDefault="002566BC" w:rsidP="002566BC">
      <w:pPr>
        <w:shd w:val="clear" w:color="auto" w:fill="FFFFFF"/>
        <w:spacing w:after="0" w:line="240" w:lineRule="auto"/>
        <w:jc w:val="center"/>
        <w:rPr>
          <w:rFonts w:ascii="Inter" w:eastAsia="Times New Roman" w:hAnsi="Inter" w:cs="Times New Roman"/>
          <w:b/>
          <w:color w:val="101010"/>
          <w:sz w:val="30"/>
          <w:szCs w:val="30"/>
          <w:lang w:eastAsia="ru-RU"/>
        </w:rPr>
      </w:pP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Понятие подарка законодательно не определено. В то же время из определения договора дарения следует, что подарок - это прежде всего вещь или имущественное право, которые даритель безвозмездно передает одаряемому в собственность. Если имеет место встречное обязательство, то такая передача вещи (права) дарением не признается (п. 1 ст. 572 ГК РФ).</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По общему правилу государственным гражданским служащим (далее - госслужащим) запрещено получать подарки в связи с исполнением должностных обязанностей. Подарки, полученные госслужащим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РФ и подлежат сдаче в орган, в котором госслужащий проходит службу (п. 6 ч. 1 ст. 17 Закона от 27.07.2004 N 79-ФЗ; п. 7 ч. 3 ст. 12.1 Закона от 25.12.2008 N 273-ФЗ).</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Подарок в связи с протокольными мероприятиями, служебными командировками и другими официальными мероприятиями - это подарок, полученный госслужащим от физических или юридических лиц, которые осуществляют дарение исходя из должностного положения одаряемого</w:t>
      </w:r>
      <w:r w:rsidR="002566BC">
        <w:rPr>
          <w:rFonts w:ascii="Times New Roman" w:eastAsia="Times New Roman" w:hAnsi="Times New Roman" w:cs="Times New Roman"/>
          <w:color w:val="101010"/>
          <w:sz w:val="28"/>
          <w:szCs w:val="28"/>
          <w:lang w:eastAsia="ru-RU"/>
        </w:rPr>
        <w:t>,</w:t>
      </w:r>
      <w:r w:rsidRPr="00737A2C">
        <w:rPr>
          <w:rFonts w:ascii="Times New Roman" w:eastAsia="Times New Roman" w:hAnsi="Times New Roman" w:cs="Times New Roman"/>
          <w:color w:val="101010"/>
          <w:sz w:val="28"/>
          <w:szCs w:val="28"/>
          <w:lang w:eastAsia="ru-RU"/>
        </w:rPr>
        <w:t xml:space="preserve"> или исполнения им служебных (должностных) обязанностей. Не относятся к таким подаркам канцелярские принадлежности, которые предоставлялись каждому </w:t>
      </w:r>
      <w:r w:rsidRPr="00737A2C">
        <w:rPr>
          <w:rFonts w:ascii="Times New Roman" w:eastAsia="Times New Roman" w:hAnsi="Times New Roman" w:cs="Times New Roman"/>
          <w:color w:val="101010"/>
          <w:sz w:val="28"/>
          <w:szCs w:val="28"/>
          <w:lang w:eastAsia="ru-RU"/>
        </w:rPr>
        <w:lastRenderedPageBreak/>
        <w:t>участнику официальных мероприятий в целях исполнения обязанностей, цветы и ценные подарки, которые вручены в качестве поощрения (награды) (п. 2 Положения, утв. Постановлением Правительства РФ от 09.01.2014 N 10).</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Также установлен запрет на дарение подарков госслужащим в связи с их должностным положением или в связи с исполнением ими служебных обязанностей. Исключением являются обычные подарки, стоимость которых не превышает 3 000 руб. (пп. 3 п. 1 ст. 575 ГК РФ).</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Законодательство не содержит явного запрета на получение подарков госслужащими в случаях, не связанных с их должностным положением (в семейных, дружественных отношениях).</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Вместе с тем должностным лицам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если они одновременно являются лицами, в отношении которых должностные лица непосредственно осуществляют функции управления или контроля. Прием таких подарков может их скомпрометировать и повлечь возникновение сомнений в их честности, беспристрастности и объективности (Письмо Минтруда России от 11.10.2017 N 18-4/10/В-7931).</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b/>
          <w:color w:val="101010"/>
          <w:sz w:val="28"/>
          <w:szCs w:val="28"/>
          <w:lang w:eastAsia="ru-RU"/>
        </w:rPr>
        <w:t>Госслужащие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w:t>
      </w:r>
      <w:r w:rsidRPr="00737A2C">
        <w:rPr>
          <w:rFonts w:ascii="Times New Roman" w:eastAsia="Times New Roman" w:hAnsi="Times New Roman" w:cs="Times New Roman"/>
          <w:color w:val="101010"/>
          <w:sz w:val="28"/>
          <w:szCs w:val="28"/>
          <w:lang w:eastAsia="ru-RU"/>
        </w:rPr>
        <w:t xml:space="preserve"> государственный орган, фонд или иную организацию, в которых они проходят государственную службу или осуществляют трудовую деятельность (далее - госорган) (п. 4 Положения N 10).</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При получении подарка подтвержденной стоимостью до 3 000 руб. госслужащему необходимо представить в уполномоченное структурное подразделение госоргана уведомление о получении подарка в двух экземплярах. К нему нужно приложить документы, подтверждающие стоимость подарка (кассовый или товарный чеки, иной документ об оплате (приобретении) подарка). Уведомление представляется в течение трех рабочих дней со дня получения подарка или возвращения из командировки. Подарок при этом госслужащий вправе оставить себе (п. п. 5, 6 Положения N 10).</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Если подтвержденная стоимость полученного подарка превышает 3 000 руб. или неизвестна, одновременно с уведомлением необходимо сдать подарок в уполномоченное структурное подразделение госоргана в течение пяти рабочих дней со дня регистрации уведомления. До передачи подарка по акту приема-передачи госслужащий несет ответственность за утрату или повреждение подарка.</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Если стоимость подарка неизвестна, она определяется экспертным путем. Подарок стоимостью не более 3 000 руб. должен быть возвращен госслужащему. При стоимости подарка свыше 3 000 руб. госслужащий вправе его выкупить. Для этого нужно не позднее двух месяцев со дня сдачи подарка направить на имя представителя госоргана заявление (п. п. 7 - 9, 12 Положения N 10).</w:t>
      </w:r>
    </w:p>
    <w:p w:rsidR="000869B7" w:rsidRPr="00737A2C" w:rsidRDefault="000869B7" w:rsidP="00737A2C">
      <w:pPr>
        <w:shd w:val="clear" w:color="auto" w:fill="FFFFFF"/>
        <w:spacing w:after="0" w:line="240" w:lineRule="auto"/>
        <w:ind w:firstLine="708"/>
        <w:jc w:val="both"/>
        <w:rPr>
          <w:rFonts w:ascii="Times New Roman" w:eastAsia="Times New Roman" w:hAnsi="Times New Roman" w:cs="Times New Roman"/>
          <w:color w:val="101010"/>
          <w:sz w:val="28"/>
          <w:szCs w:val="28"/>
          <w:lang w:eastAsia="ru-RU"/>
        </w:rPr>
      </w:pPr>
      <w:r w:rsidRPr="00737A2C">
        <w:rPr>
          <w:rFonts w:ascii="Times New Roman" w:eastAsia="Times New Roman" w:hAnsi="Times New Roman" w:cs="Times New Roman"/>
          <w:color w:val="101010"/>
          <w:sz w:val="28"/>
          <w:szCs w:val="28"/>
          <w:lang w:eastAsia="ru-RU"/>
        </w:rPr>
        <w:t xml:space="preserve">При обнаружении подарка, оставленного на рабочем месте подчиненным, представителем поднадзорных (подконтрольных) органов и организаций, участником судопроизводства либо иного порядка рассмотрения дел, в которых госслужащий принимает или принимал участие, гражданами, обращения которых он рассматривает </w:t>
      </w:r>
      <w:r w:rsidRPr="00737A2C">
        <w:rPr>
          <w:rFonts w:ascii="Times New Roman" w:eastAsia="Times New Roman" w:hAnsi="Times New Roman" w:cs="Times New Roman"/>
          <w:color w:val="101010"/>
          <w:sz w:val="28"/>
          <w:szCs w:val="28"/>
          <w:lang w:eastAsia="ru-RU"/>
        </w:rPr>
        <w:lastRenderedPageBreak/>
        <w:t>или рассматривал, либо их представителями, рекомендуется принять меры для возвращения подарка оставившему его лицу. Если это невозможно, следует незамедлительно письменно уведомить об этом уполномоченное структурное подразделение, одновременно сдав подарок. Возврат такого подарка должностному лицу и его выкуп в таком случае невозможны (п. 16 Разъяснений Минтруда России).</w:t>
      </w:r>
    </w:p>
    <w:sectPr w:rsidR="000869B7" w:rsidRPr="00737A2C" w:rsidSect="006D512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A5"/>
    <w:rsid w:val="000115BE"/>
    <w:rsid w:val="00042AA5"/>
    <w:rsid w:val="00054320"/>
    <w:rsid w:val="00064FC9"/>
    <w:rsid w:val="00085F84"/>
    <w:rsid w:val="000869B7"/>
    <w:rsid w:val="002566BC"/>
    <w:rsid w:val="00295C50"/>
    <w:rsid w:val="004D797C"/>
    <w:rsid w:val="004E33C5"/>
    <w:rsid w:val="00533A43"/>
    <w:rsid w:val="005637C9"/>
    <w:rsid w:val="006D5125"/>
    <w:rsid w:val="00737738"/>
    <w:rsid w:val="00737A2C"/>
    <w:rsid w:val="008C0711"/>
    <w:rsid w:val="009A2937"/>
    <w:rsid w:val="009F3E77"/>
    <w:rsid w:val="00BA2E97"/>
    <w:rsid w:val="00F8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D29E"/>
  <w15:chartTrackingRefBased/>
  <w15:docId w15:val="{7A0FB4A5-89CB-44E6-AE56-97120A16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869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B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6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2E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2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556260">
      <w:bodyDiv w:val="1"/>
      <w:marLeft w:val="0"/>
      <w:marRight w:val="0"/>
      <w:marTop w:val="0"/>
      <w:marBottom w:val="0"/>
      <w:divBdr>
        <w:top w:val="none" w:sz="0" w:space="0" w:color="auto"/>
        <w:left w:val="none" w:sz="0" w:space="0" w:color="auto"/>
        <w:bottom w:val="none" w:sz="0" w:space="0" w:color="auto"/>
        <w:right w:val="none" w:sz="0" w:space="0" w:color="auto"/>
      </w:divBdr>
      <w:divsChild>
        <w:div w:id="1103301515">
          <w:marLeft w:val="-180"/>
          <w:marRight w:val="-180"/>
          <w:marTop w:val="0"/>
          <w:marBottom w:val="0"/>
          <w:divBdr>
            <w:top w:val="none" w:sz="0" w:space="0" w:color="auto"/>
            <w:left w:val="none" w:sz="0" w:space="0" w:color="auto"/>
            <w:bottom w:val="none" w:sz="0" w:space="0" w:color="auto"/>
            <w:right w:val="none" w:sz="0" w:space="0" w:color="auto"/>
          </w:divBdr>
          <w:divsChild>
            <w:div w:id="1301307917">
              <w:marLeft w:val="0"/>
              <w:marRight w:val="0"/>
              <w:marTop w:val="100"/>
              <w:marBottom w:val="100"/>
              <w:divBdr>
                <w:top w:val="none" w:sz="0" w:space="0" w:color="auto"/>
                <w:left w:val="none" w:sz="0" w:space="0" w:color="auto"/>
                <w:bottom w:val="none" w:sz="0" w:space="0" w:color="auto"/>
                <w:right w:val="none" w:sz="0" w:space="0" w:color="auto"/>
              </w:divBdr>
              <w:divsChild>
                <w:div w:id="11992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2025-06-26T15:12:00Z</cp:lastPrinted>
  <dcterms:created xsi:type="dcterms:W3CDTF">2025-06-26T15:14:00Z</dcterms:created>
  <dcterms:modified xsi:type="dcterms:W3CDTF">2025-06-26T15:37:00Z</dcterms:modified>
</cp:coreProperties>
</file>