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проведении  ежегодного республиканского к</w:t>
      </w:r>
      <w:r>
        <w:rPr>
          <w:rFonts w:ascii="Times New Roman" w:hAnsi="Times New Roman"/>
          <w:sz w:val="28"/>
          <w:szCs w:val="28"/>
        </w:rPr>
        <w:t xml:space="preserve">онкурса 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«Лучший молодой тренер-преподаватель» 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 Общее положение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положение устанавливает порядок организации и проведения </w:t>
      </w:r>
      <w:r>
        <w:rPr>
          <w:rFonts w:ascii="Times New Roman" w:hAnsi="Times New Roman"/>
          <w:bCs/>
          <w:sz w:val="28"/>
          <w:szCs w:val="28"/>
        </w:rPr>
        <w:t>ежегодного республиканского к</w:t>
      </w:r>
      <w:r>
        <w:rPr>
          <w:rFonts w:ascii="Times New Roman" w:hAnsi="Times New Roman"/>
          <w:sz w:val="28"/>
          <w:szCs w:val="28"/>
        </w:rPr>
        <w:t>онкурса «Лучший молодой тренер-преподаватель»  (далее – конкурс) на призы ФГБОУ ВО «Поволжская ГАФКСиТ» (далее – Академия).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Задачи конкурса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Развитие творческого потенциала и стимулирование работы молодых тренеров-преподавателей.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Поддержка молодых тренеров-преподавателей, работающих в инновационном режиме.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Выявление лучших молодых тренеров-преподавателей, популяризация опыта их работы.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Повышение престижа профессии тренера-преподавателя, стимулирование роста профессионального мастерства.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конкурсе принимают участие тренеры-преподаватели, работающие по специальности не менее 2-х лет, в возрасте до 35 лет включительно,  осуществляющие деятельность в сфере физической культуры и спорта на территории Республики Татарстан. 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Количество кандидатур от одного учреждения - не более 2-х.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</w:t>
      </w:r>
      <w:r>
        <w:rPr>
          <w:rFonts w:ascii="Times New Roman" w:hAnsi="Times New Roman"/>
          <w:b/>
          <w:iCs/>
          <w:sz w:val="28"/>
          <w:szCs w:val="28"/>
        </w:rPr>
        <w:t>орядок проведения конкурса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Конкурс проводится в Академии в два тура. 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Первый тур – заочный. 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конкурса представляют в Оргкомитет в срок до 20 ноября 2016 года заявку-анкету  и портфолио (Приложения № 1, 2), подписанные руководителем учреждения и заверенные печатью учреждения. К портфолио прикладываются копии подтверждающих документов (копии  публикаций, приказов о зачислении, присвоении разрядов, званий,  выписки  из протоколов соревнований и т.п.).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на конкурс принимаются по адресу: г. Казань, ул. Деревня Универсиады, д.35, каб.1011, 1016, отдел менеджмента качества образования. Телефон для справок: 8(843) 294-90-23.</w:t>
      </w:r>
    </w:p>
    <w:p w:rsidR="00E53003" w:rsidRDefault="00CC128A" w:rsidP="00CC128A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53003">
        <w:rPr>
          <w:rFonts w:ascii="Times New Roman" w:hAnsi="Times New Roman"/>
          <w:sz w:val="28"/>
          <w:szCs w:val="28"/>
        </w:rPr>
        <w:t xml:space="preserve">Второй тур – финал. В финал выходят 10 участников, набравших по итогам заочного тура наибольшее количество  баллов. </w:t>
      </w:r>
    </w:p>
    <w:p w:rsidR="00CC128A" w:rsidRPr="00E53003" w:rsidRDefault="00CC128A" w:rsidP="00CC128A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53003">
        <w:rPr>
          <w:rFonts w:ascii="Times New Roman" w:hAnsi="Times New Roman"/>
          <w:sz w:val="28"/>
          <w:szCs w:val="28"/>
        </w:rPr>
        <w:t>Финал проходит в два этапа.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 - творческая презентация «Я и моя профессия» (регламент – до 7-ми  минут). Выступление оценивается по следующим критериям: 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четкая формулировка основных идей, умение излагать свои мысли – 2 балла;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глубина раскрытия профессионального кредо тренера-преподавателя – 2 балл;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творческий потенциал участника –  2 балла;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способность к самоанализу - 2 балл;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способность к проектированию и саморазвитию –  2 балл;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соответствие теме – 2 балл;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ярко выраженная личная позиция  участника – 1 балл;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учет национальных и региональных особенностей – 1 балл;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эстетическое оформление, уровень технической реализации – 1 балл.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Максимальная оценка – 15 баллов.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 - компьютерное тестирование по теории и методике физической культуры и спорта. На тестирование отводится 30 минут. Ответы оцениваются по следующим критериям: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- 80%  и более правильных ответов – 10 баллов;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- 60-80%  правильных ответов – 7 баллов;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- 50-60%  правильных ответов – 5 баллов;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менее 50%  правильных ответов – 0 баллов.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Максимальная оценка – 10 баллов.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Определение победителей и призеров конкурса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Победитель и призеры конкурса определяются по наибольшей сумме набранных баллов. 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Итоги конкурса публикуются в средствах массовой информации Республики Татарстан, на сайте Академии.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Финансирование конкурса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6.1.Финансирование конкурса осуществляется за счет  средств Академии на основании отдельного приказа.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Расходы по командированию участников конкурса (проезд, суточные)   несут командирующие организации.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</w:p>
    <w:p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XSpec="right" w:tblpY="796"/>
        <w:tblW w:w="4785" w:type="dxa"/>
        <w:tblLayout w:type="fixed"/>
        <w:tblLook w:val="04A0" w:firstRow="1" w:lastRow="0" w:firstColumn="1" w:lastColumn="0" w:noHBand="0" w:noVBand="1"/>
      </w:tblPr>
      <w:tblGrid>
        <w:gridCol w:w="4643"/>
        <w:gridCol w:w="142"/>
      </w:tblGrid>
      <w:tr w:rsidR="00CC128A" w:rsidTr="00CC128A">
        <w:tc>
          <w:tcPr>
            <w:tcW w:w="4786" w:type="dxa"/>
            <w:gridSpan w:val="2"/>
          </w:tcPr>
          <w:p w:rsidR="00CC128A" w:rsidRDefault="00CC1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128A" w:rsidRDefault="00CC1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128A" w:rsidRDefault="00CC1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№ 1                                                             </w:t>
            </w:r>
          </w:p>
          <w:p w:rsidR="00CC128A" w:rsidRDefault="00CC1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 Положению о проведении  </w:t>
            </w:r>
          </w:p>
          <w:p w:rsidR="00CC128A" w:rsidRDefault="00CC1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ежегодного республиканского  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онкурса 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Лучший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молодой </w:t>
            </w:r>
          </w:p>
          <w:p w:rsidR="00CC128A" w:rsidRDefault="00CC1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тренер-преподаватель» </w:t>
            </w:r>
          </w:p>
          <w:p w:rsidR="00CC128A" w:rsidRDefault="00CC12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CC128A" w:rsidRDefault="00CC12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CC128A" w:rsidTr="00CC128A">
        <w:trPr>
          <w:gridAfter w:val="1"/>
          <w:wAfter w:w="142" w:type="dxa"/>
        </w:trPr>
        <w:tc>
          <w:tcPr>
            <w:tcW w:w="4644" w:type="dxa"/>
          </w:tcPr>
          <w:p w:rsidR="00CC128A" w:rsidRDefault="00CC12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Заявка-анкета на участие в конкурсе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 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(полностью) 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________________________________________________________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работы: общий _____педагогический ______в данном учреждении 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Квалификационная категория ______   дата</w:t>
      </w:r>
      <w:r w:rsidR="00E53003">
        <w:rPr>
          <w:rFonts w:ascii="Times New Roman" w:hAnsi="Times New Roman"/>
          <w:sz w:val="28"/>
          <w:szCs w:val="28"/>
        </w:rPr>
        <w:t xml:space="preserve"> присвоения 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Образование (название учебного заведения </w:t>
      </w:r>
      <w:r w:rsidR="00E53003">
        <w:rPr>
          <w:rFonts w:ascii="Times New Roman" w:hAnsi="Times New Roman"/>
          <w:sz w:val="28"/>
          <w:szCs w:val="28"/>
        </w:rPr>
        <w:t>и год его окончания)___________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спорта_________________________________________________________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Спортивное звание _________________________________________________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Почетное звание ____________________________________________________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Ученое звание и степень _____________________________________________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работы _________________________________________________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Контакты: </w:t>
      </w:r>
      <w:proofErr w:type="spellStart"/>
      <w:r>
        <w:rPr>
          <w:rFonts w:ascii="Times New Roman" w:hAnsi="Times New Roman"/>
          <w:sz w:val="28"/>
          <w:szCs w:val="28"/>
        </w:rPr>
        <w:t>раб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_________________,</w:t>
      </w:r>
      <w:r w:rsidR="00E5300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53003">
        <w:rPr>
          <w:rFonts w:ascii="Times New Roman" w:hAnsi="Times New Roman"/>
          <w:sz w:val="28"/>
          <w:szCs w:val="28"/>
        </w:rPr>
        <w:t>сот.телефон</w:t>
      </w:r>
      <w:proofErr w:type="spellEnd"/>
      <w:r w:rsidR="00E53003">
        <w:rPr>
          <w:rFonts w:ascii="Times New Roman" w:hAnsi="Times New Roman"/>
          <w:sz w:val="28"/>
          <w:szCs w:val="28"/>
        </w:rPr>
        <w:t xml:space="preserve"> ________________</w:t>
      </w:r>
      <w:r>
        <w:rPr>
          <w:rFonts w:ascii="Times New Roman" w:hAnsi="Times New Roman"/>
          <w:sz w:val="28"/>
          <w:szCs w:val="28"/>
        </w:rPr>
        <w:t>, электронная поч</w:t>
      </w:r>
      <w:r w:rsidR="00E53003">
        <w:rPr>
          <w:rFonts w:ascii="Times New Roman" w:hAnsi="Times New Roman"/>
          <w:sz w:val="28"/>
          <w:szCs w:val="28"/>
        </w:rPr>
        <w:t>та____________________________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Паспортные данные (серия, номер, кем </w:t>
      </w:r>
      <w:proofErr w:type="gramStart"/>
      <w:r>
        <w:rPr>
          <w:rFonts w:ascii="Times New Roman" w:hAnsi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когда выдан) 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ИНН ____________________________________________________________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Номер свидетельства пенсионного страхования 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Подпись участника _______________________________________________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Подпись руководителя учреждения______________/_____________________/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МП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3003" w:rsidRDefault="00E53003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3003" w:rsidRDefault="00E53003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Приложение № 2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Положению о проведении  </w:t>
      </w:r>
    </w:p>
    <w:p w:rsidR="00CC128A" w:rsidRDefault="00CC128A" w:rsidP="00CC128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ежегодного республиканского 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к</w:t>
      </w:r>
      <w:r>
        <w:rPr>
          <w:rFonts w:ascii="Times New Roman" w:hAnsi="Times New Roman"/>
          <w:sz w:val="28"/>
          <w:szCs w:val="28"/>
        </w:rPr>
        <w:t>онкурса  «</w:t>
      </w:r>
      <w:proofErr w:type="gramStart"/>
      <w:r>
        <w:rPr>
          <w:rFonts w:ascii="Times New Roman" w:hAnsi="Times New Roman"/>
          <w:sz w:val="28"/>
          <w:szCs w:val="28"/>
        </w:rPr>
        <w:t>Лучший</w:t>
      </w:r>
      <w:proofErr w:type="gramEnd"/>
      <w:r>
        <w:rPr>
          <w:rFonts w:ascii="Times New Roman" w:hAnsi="Times New Roman"/>
          <w:sz w:val="28"/>
          <w:szCs w:val="28"/>
        </w:rPr>
        <w:t xml:space="preserve"> молодой 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тренер-преподаватель» </w:t>
      </w:r>
    </w:p>
    <w:p w:rsidR="00CC128A" w:rsidRDefault="00CC128A" w:rsidP="00CC12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деятельности тренера-преподавателя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20__- 20__ учебный год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4391"/>
        <w:gridCol w:w="709"/>
        <w:gridCol w:w="708"/>
        <w:gridCol w:w="709"/>
        <w:gridCol w:w="709"/>
        <w:gridCol w:w="709"/>
        <w:gridCol w:w="708"/>
        <w:gridCol w:w="709"/>
      </w:tblGrid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баллов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Учебно-методическая, научная  деятельность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Разработанные методические рекомендации, за один факт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внедрение авторских учебных программ по видам спорта (утверждённые в установленном законодательством порядке, на уровне субъекта Российской Федерации), за один факт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Публикации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результатам экспериментальной, научно-исследовательской деятельности, за один факт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CC128A" w:rsidTr="00CC128A">
        <w:trPr>
          <w:trHeight w:val="314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мастер-классов, открытых занятий, за один факт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 всероссийского уровня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республиканского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муниципального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CC128A" w:rsidTr="00CC128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конкурсах профессионального мастерства среди учащихся / тренеров-преподавателей, за один факт: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всероссийского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150/200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республиканского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100/150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муниципального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50/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Повышение квалификации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Прохождение курсов повышения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Прохождение стажировки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3 Результативность работы 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Выполнение  разрядных требований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(за подготовку спортсмена):</w:t>
            </w:r>
          </w:p>
          <w:p w:rsidR="00CC128A" w:rsidRDefault="00CC128A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(очки учитываются только за учащихся, вновь выполнивших или подтвердивших  разрядные требования в указанные сроки.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Подтверждающие документы: приказы о присвоении разрядов, званий)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массовый разряд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- 1 разряд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- 1 разряд в игровых видах спорта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КМС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CC128A" w:rsidTr="00CC128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 передачу учащихся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  <w:p w:rsidR="00CC128A" w:rsidRDefault="00CC128A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(факт передачи должен быть подтвержден официальным документом)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команды 2-ой лиги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команды 1-ой лиги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команды высшей лиги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команды суперлиги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CC128A" w:rsidTr="00CC128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Зачисление спортсменов в сборные команды (за 1-го чел.):</w:t>
            </w:r>
          </w:p>
          <w:p w:rsidR="00CC128A" w:rsidRDefault="00CC128A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(факт подготовки должен быть подтвержден официальным документом)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сборной команды РТ (основной состав)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сборной команды РФ (резервный состав)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</w:tr>
      <w:tr w:rsidR="00CC128A" w:rsidTr="00CC128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сборной команды РФ (основной состав)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Результативность выступлений в соревнованиях</w:t>
            </w:r>
          </w:p>
          <w:p w:rsidR="00CC128A" w:rsidRDefault="00CC128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(очки учитываются только за участие в официальных соревнованиях с учетом занятых мест и показанных результатов.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Учитываются не более трех лучших результатов спортсменов, показанных ими в течение 20__-20__ учебного года.</w:t>
            </w:r>
          </w:p>
          <w:p w:rsidR="00CC128A" w:rsidRDefault="00CC128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Подтверждающие документы: копии протоколов соревнований)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8A" w:rsidRDefault="00CC12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соревнований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 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 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 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участие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Олимпийские игры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мира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Кубок Мира – финал - этапы (один)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320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 Европы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Кубок Европы – этапы (один)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мира, Юношеские олимпийские игры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Европы, европейский юношеский олимпийский фестиваль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России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Кубок России  – этапы (один)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России – финал (юниоры, молодежь)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России – финал (юноши)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ПФО (полуфинал)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ПФО (полуфинал)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Зональное первенство России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РТ, Кубок 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</w:tr>
      <w:tr w:rsidR="00CC128A" w:rsidTr="00CC128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РТ, Спартакиада 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28A" w:rsidRDefault="00CC12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</w:tr>
    </w:tbl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Подпись участника _______________________________________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28A" w:rsidRDefault="00CC128A" w:rsidP="00CC12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Подпись руководителя учреждения___________ /______________/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МП</w:t>
      </w: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0F56" w:rsidRDefault="00AD0F56"/>
    <w:sectPr w:rsidR="00AD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4591"/>
    <w:multiLevelType w:val="multilevel"/>
    <w:tmpl w:val="09BA7C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35"/>
    <w:rsid w:val="00AD0F56"/>
    <w:rsid w:val="00CC128A"/>
    <w:rsid w:val="00E53003"/>
    <w:rsid w:val="00F0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28A"/>
    <w:pPr>
      <w:ind w:left="720"/>
      <w:contextualSpacing/>
    </w:pPr>
  </w:style>
  <w:style w:type="table" w:styleId="a4">
    <w:name w:val="Table Grid"/>
    <w:basedOn w:val="a1"/>
    <w:uiPriority w:val="59"/>
    <w:rsid w:val="00CC12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28A"/>
    <w:pPr>
      <w:ind w:left="720"/>
      <w:contextualSpacing/>
    </w:pPr>
  </w:style>
  <w:style w:type="table" w:styleId="a4">
    <w:name w:val="Table Grid"/>
    <w:basedOn w:val="a1"/>
    <w:uiPriority w:val="59"/>
    <w:rsid w:val="00CC12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Венера Рафаковна</dc:creator>
  <cp:keywords/>
  <dc:description/>
  <cp:lastModifiedBy>Султанова Венера Рафаковна</cp:lastModifiedBy>
  <cp:revision>4</cp:revision>
  <dcterms:created xsi:type="dcterms:W3CDTF">2016-10-24T14:33:00Z</dcterms:created>
  <dcterms:modified xsi:type="dcterms:W3CDTF">2016-10-24T14:50:00Z</dcterms:modified>
</cp:coreProperties>
</file>